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F335C" w14:textId="77777777" w:rsidR="00142D0B" w:rsidRDefault="009A39BA" w:rsidP="00617EA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val="es-ES_tradnl" w:eastAsia="es-ES_tradnl"/>
        </w:rPr>
        <w:drawing>
          <wp:anchor distT="0" distB="0" distL="114300" distR="114300" simplePos="0" relativeHeight="251659264" behindDoc="0" locked="0" layoutInCell="1" allowOverlap="1" wp14:anchorId="521E5480" wp14:editId="709C9ED8">
            <wp:simplePos x="0" y="0"/>
            <wp:positionH relativeFrom="margin">
              <wp:posOffset>-554544</wp:posOffset>
            </wp:positionH>
            <wp:positionV relativeFrom="paragraph">
              <wp:posOffset>1</wp:posOffset>
            </wp:positionV>
            <wp:extent cx="1719770" cy="1418908"/>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UP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5741" cy="1440336"/>
                    </a:xfrm>
                    <a:prstGeom prst="rect">
                      <a:avLst/>
                    </a:prstGeom>
                  </pic:spPr>
                </pic:pic>
              </a:graphicData>
            </a:graphic>
            <wp14:sizeRelH relativeFrom="margin">
              <wp14:pctWidth>0</wp14:pctWidth>
            </wp14:sizeRelH>
            <wp14:sizeRelV relativeFrom="margin">
              <wp14:pctHeight>0</wp14:pctHeight>
            </wp14:sizeRelV>
          </wp:anchor>
        </w:drawing>
      </w:r>
    </w:p>
    <w:p w14:paraId="63E20565" w14:textId="77777777" w:rsidR="00BD3427" w:rsidRDefault="00BD3427" w:rsidP="00617EAF">
      <w:pPr>
        <w:autoSpaceDE w:val="0"/>
        <w:autoSpaceDN w:val="0"/>
        <w:adjustRightInd w:val="0"/>
        <w:spacing w:after="0" w:line="240" w:lineRule="auto"/>
        <w:jc w:val="both"/>
        <w:rPr>
          <w:rFonts w:ascii="Times New Roman" w:hAnsi="Times New Roman" w:cs="Times New Roman"/>
          <w:b/>
          <w:bCs/>
          <w:sz w:val="24"/>
          <w:szCs w:val="24"/>
        </w:rPr>
      </w:pPr>
    </w:p>
    <w:p w14:paraId="70F5DDA3" w14:textId="77777777" w:rsidR="003E0004" w:rsidRDefault="003E0004" w:rsidP="00617EAF">
      <w:pPr>
        <w:autoSpaceDE w:val="0"/>
        <w:autoSpaceDN w:val="0"/>
        <w:adjustRightInd w:val="0"/>
        <w:spacing w:after="0" w:line="240" w:lineRule="auto"/>
        <w:jc w:val="both"/>
        <w:rPr>
          <w:rFonts w:ascii="Times New Roman" w:hAnsi="Times New Roman" w:cs="Times New Roman"/>
          <w:b/>
          <w:bCs/>
        </w:rPr>
      </w:pPr>
      <w:r w:rsidRPr="009A39BA">
        <w:rPr>
          <w:rFonts w:ascii="Times New Roman" w:hAnsi="Times New Roman" w:cs="Times New Roman"/>
          <w:b/>
          <w:bCs/>
          <w:noProof/>
          <w:lang w:val="es-ES_tradnl" w:eastAsia="es-ES_tradnl"/>
        </w:rPr>
        <w:drawing>
          <wp:anchor distT="0" distB="0" distL="114300" distR="114300" simplePos="0" relativeHeight="251658240" behindDoc="0" locked="0" layoutInCell="1" allowOverlap="1" wp14:anchorId="4386B755" wp14:editId="22342341">
            <wp:simplePos x="0" y="0"/>
            <wp:positionH relativeFrom="margin">
              <wp:posOffset>5026025</wp:posOffset>
            </wp:positionH>
            <wp:positionV relativeFrom="paragraph">
              <wp:posOffset>880110</wp:posOffset>
            </wp:positionV>
            <wp:extent cx="1069975" cy="9048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RTENCIA.jpg"/>
                    <pic:cNvPicPr/>
                  </pic:nvPicPr>
                  <pic:blipFill>
                    <a:blip r:embed="rId9">
                      <a:extLst>
                        <a:ext uri="{28A0092B-C50C-407E-A947-70E740481C1C}">
                          <a14:useLocalDpi xmlns:a14="http://schemas.microsoft.com/office/drawing/2010/main" val="0"/>
                        </a:ext>
                      </a:extLst>
                    </a:blip>
                    <a:stretch>
                      <a:fillRect/>
                    </a:stretch>
                  </pic:blipFill>
                  <pic:spPr>
                    <a:xfrm>
                      <a:off x="0" y="0"/>
                      <a:ext cx="1069975" cy="904875"/>
                    </a:xfrm>
                    <a:prstGeom prst="rect">
                      <a:avLst/>
                    </a:prstGeom>
                  </pic:spPr>
                </pic:pic>
              </a:graphicData>
            </a:graphic>
            <wp14:sizeRelH relativeFrom="margin">
              <wp14:pctWidth>0</wp14:pctWidth>
            </wp14:sizeRelH>
            <wp14:sizeRelV relativeFrom="margin">
              <wp14:pctHeight>0</wp14:pctHeight>
            </wp14:sizeRelV>
          </wp:anchor>
        </w:drawing>
      </w:r>
      <w:r w:rsidR="00FB355B" w:rsidRPr="009A39BA">
        <w:rPr>
          <w:rFonts w:ascii="Times New Roman" w:hAnsi="Times New Roman" w:cs="Times New Roman"/>
          <w:b/>
          <w:bCs/>
        </w:rPr>
        <w:t>Con el fin de</w:t>
      </w:r>
      <w:r w:rsidR="00CA2032" w:rsidRPr="009A39BA">
        <w:rPr>
          <w:rFonts w:ascii="Times New Roman" w:hAnsi="Times New Roman" w:cs="Times New Roman"/>
          <w:b/>
          <w:bCs/>
        </w:rPr>
        <w:t xml:space="preserve"> que las </w:t>
      </w:r>
      <w:r w:rsidR="00FB355B" w:rsidRPr="009A39BA">
        <w:rPr>
          <w:rFonts w:ascii="Times New Roman" w:hAnsi="Times New Roman" w:cs="Times New Roman"/>
          <w:b/>
          <w:bCs/>
        </w:rPr>
        <w:t>autoridades</w:t>
      </w:r>
      <w:r w:rsidR="00CA2032" w:rsidRPr="009A39BA">
        <w:rPr>
          <w:rFonts w:ascii="Times New Roman" w:hAnsi="Times New Roman" w:cs="Times New Roman"/>
          <w:b/>
          <w:bCs/>
        </w:rPr>
        <w:t xml:space="preserve"> locales</w:t>
      </w:r>
      <w:r w:rsidR="00614324">
        <w:rPr>
          <w:rFonts w:ascii="Times New Roman" w:hAnsi="Times New Roman" w:cs="Times New Roman"/>
          <w:b/>
          <w:bCs/>
        </w:rPr>
        <w:t xml:space="preserve">, lo mismo que </w:t>
      </w:r>
      <w:r w:rsidR="00FB355B" w:rsidRPr="009A39BA">
        <w:rPr>
          <w:rFonts w:ascii="Times New Roman" w:hAnsi="Times New Roman" w:cs="Times New Roman"/>
          <w:b/>
          <w:bCs/>
        </w:rPr>
        <w:t xml:space="preserve">servidores municipales </w:t>
      </w:r>
      <w:r w:rsidR="00614324">
        <w:rPr>
          <w:rFonts w:ascii="Times New Roman" w:hAnsi="Times New Roman" w:cs="Times New Roman"/>
          <w:b/>
          <w:bCs/>
        </w:rPr>
        <w:t xml:space="preserve">y </w:t>
      </w:r>
      <w:r w:rsidR="00CA2032" w:rsidRPr="009A39BA">
        <w:rPr>
          <w:rFonts w:ascii="Times New Roman" w:hAnsi="Times New Roman" w:cs="Times New Roman"/>
          <w:b/>
          <w:bCs/>
        </w:rPr>
        <w:t>de las Juntas Comunales cuenten con insumos para aplicar lo estipulado en las dos leyes que rigen el proceso de descentralizaci</w:t>
      </w:r>
      <w:r w:rsidR="00617EAF" w:rsidRPr="009A39BA">
        <w:rPr>
          <w:rFonts w:ascii="Times New Roman" w:hAnsi="Times New Roman" w:cs="Times New Roman"/>
          <w:b/>
          <w:bCs/>
        </w:rPr>
        <w:t xml:space="preserve">ón, AMUPA ha elaborado este </w:t>
      </w:r>
      <w:r w:rsidR="00C409EB" w:rsidRPr="009A39BA">
        <w:rPr>
          <w:rFonts w:ascii="Times New Roman" w:hAnsi="Times New Roman" w:cs="Times New Roman"/>
          <w:b/>
          <w:bCs/>
        </w:rPr>
        <w:t xml:space="preserve">CONSOLIDADO </w:t>
      </w:r>
      <w:r w:rsidR="00617EAF" w:rsidRPr="009A39BA">
        <w:rPr>
          <w:rFonts w:ascii="Times New Roman" w:hAnsi="Times New Roman" w:cs="Times New Roman"/>
          <w:b/>
          <w:bCs/>
        </w:rPr>
        <w:t>que contiene los artículos de la Ley 66 de 29 de octubre de 2015 y de ley 37 de 2009, ordenados en base a la numeración de los artículos de ambas leyes.</w:t>
      </w:r>
    </w:p>
    <w:p w14:paraId="2344B046" w14:textId="77777777" w:rsidR="003E0004" w:rsidRDefault="003E0004" w:rsidP="00617EAF">
      <w:pPr>
        <w:autoSpaceDE w:val="0"/>
        <w:autoSpaceDN w:val="0"/>
        <w:adjustRightInd w:val="0"/>
        <w:spacing w:after="0" w:line="240" w:lineRule="auto"/>
        <w:jc w:val="both"/>
        <w:rPr>
          <w:rFonts w:ascii="Times New Roman" w:hAnsi="Times New Roman" w:cs="Times New Roman"/>
          <w:b/>
          <w:bCs/>
        </w:rPr>
      </w:pPr>
    </w:p>
    <w:p w14:paraId="1D2B433A" w14:textId="77777777" w:rsidR="00C409EB" w:rsidRDefault="003E0004" w:rsidP="00617EAF">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Para su elaboración no se ha aplicado la técnica legislativa, simplemente es un esfuerzo de consolidación de los artículos, hasta tanto se cuente con un texto oficial integrado.</w:t>
      </w:r>
    </w:p>
    <w:p w14:paraId="1FBEBAB9" w14:textId="77777777" w:rsidR="003E0004" w:rsidRDefault="003E0004" w:rsidP="00617EAF">
      <w:pPr>
        <w:autoSpaceDE w:val="0"/>
        <w:autoSpaceDN w:val="0"/>
        <w:adjustRightInd w:val="0"/>
        <w:spacing w:after="0" w:line="240" w:lineRule="auto"/>
        <w:jc w:val="both"/>
        <w:rPr>
          <w:rFonts w:ascii="Times New Roman" w:hAnsi="Times New Roman" w:cs="Times New Roman"/>
          <w:b/>
          <w:bCs/>
        </w:rPr>
      </w:pPr>
      <w:bookmarkStart w:id="0" w:name="_GoBack"/>
    </w:p>
    <w:bookmarkEnd w:id="0"/>
    <w:p w14:paraId="730E1CF3" w14:textId="77777777" w:rsidR="003E0004" w:rsidRPr="009A39BA" w:rsidRDefault="003E0004" w:rsidP="00617EAF">
      <w:pPr>
        <w:autoSpaceDE w:val="0"/>
        <w:autoSpaceDN w:val="0"/>
        <w:adjustRightInd w:val="0"/>
        <w:spacing w:after="0" w:line="240" w:lineRule="auto"/>
        <w:jc w:val="both"/>
        <w:rPr>
          <w:rFonts w:ascii="Times New Roman" w:hAnsi="Times New Roman" w:cs="Times New Roman"/>
          <w:b/>
          <w:bCs/>
        </w:rPr>
      </w:pPr>
    </w:p>
    <w:p w14:paraId="7F799CFF" w14:textId="77777777" w:rsidR="007565D7" w:rsidRPr="009A39BA" w:rsidRDefault="007565D7" w:rsidP="00617EAF">
      <w:pPr>
        <w:autoSpaceDE w:val="0"/>
        <w:autoSpaceDN w:val="0"/>
        <w:adjustRightInd w:val="0"/>
        <w:spacing w:after="0" w:line="240" w:lineRule="auto"/>
        <w:jc w:val="both"/>
        <w:rPr>
          <w:rFonts w:ascii="Times New Roman" w:hAnsi="Times New Roman" w:cs="Times New Roman"/>
          <w:b/>
          <w:bCs/>
        </w:rPr>
      </w:pPr>
    </w:p>
    <w:p w14:paraId="7788D340" w14:textId="77777777" w:rsidR="00C409EB" w:rsidRPr="00617EAF" w:rsidRDefault="00617EAF" w:rsidP="00C409E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Arial Unicode MS" w:hAnsi="Times New Roman"/>
          <w:b/>
          <w:bCs/>
          <w:color w:val="0070C0"/>
          <w:lang w:val="es-ES"/>
        </w:rPr>
      </w:pPr>
      <w:r>
        <w:rPr>
          <w:rFonts w:ascii="Times New Roman" w:eastAsia="Arial Unicode MS" w:hAnsi="Times New Roman"/>
          <w:b/>
          <w:bCs/>
          <w:lang w:val="es-ES"/>
        </w:rPr>
        <w:t xml:space="preserve">En color de letra </w:t>
      </w:r>
      <w:r w:rsidR="00BD3427">
        <w:rPr>
          <w:rFonts w:ascii="Times New Roman" w:eastAsia="Arial Unicode MS" w:hAnsi="Times New Roman"/>
          <w:b/>
          <w:bCs/>
          <w:lang w:val="es-ES"/>
        </w:rPr>
        <w:t xml:space="preserve">negra </w:t>
      </w:r>
      <w:r w:rsidR="00BD3427" w:rsidRPr="00A07E50">
        <w:rPr>
          <w:rFonts w:ascii="Times New Roman" w:eastAsia="Arial Unicode MS" w:hAnsi="Times New Roman"/>
          <w:b/>
          <w:bCs/>
          <w:lang w:val="es-ES"/>
        </w:rPr>
        <w:t>están</w:t>
      </w:r>
      <w:r w:rsidRPr="00617EAF">
        <w:rPr>
          <w:rFonts w:ascii="Times New Roman" w:eastAsia="Arial Unicode MS" w:hAnsi="Times New Roman"/>
          <w:b/>
          <w:bCs/>
          <w:lang w:val="es-ES"/>
        </w:rPr>
        <w:t xml:space="preserve"> los artículos de la </w:t>
      </w:r>
      <w:r w:rsidR="00581347">
        <w:rPr>
          <w:rFonts w:ascii="Times New Roman" w:eastAsia="Arial Unicode MS" w:hAnsi="Times New Roman"/>
          <w:b/>
          <w:bCs/>
          <w:lang w:val="es-ES"/>
        </w:rPr>
        <w:t>LEY 66 DE 29 DE OCTUBRE D 2015</w:t>
      </w:r>
      <w:r w:rsidR="00163D15">
        <w:rPr>
          <w:rFonts w:ascii="Times New Roman" w:eastAsia="Arial Unicode MS" w:hAnsi="Times New Roman"/>
          <w:b/>
          <w:bCs/>
          <w:lang w:val="es-ES"/>
        </w:rPr>
        <w:t xml:space="preserve"> QUE REFORMA LA LEY 37 DE 2009, QUE DESCENTRALIZA LA ADMINISTRACIÓN PÚBLICA, Y DICTA OTRAS DISPOSICIONES</w:t>
      </w:r>
      <w:r>
        <w:rPr>
          <w:rFonts w:ascii="Times New Roman" w:eastAsia="Arial Unicode MS" w:hAnsi="Times New Roman"/>
          <w:b/>
          <w:bCs/>
          <w:lang w:val="es-ES"/>
        </w:rPr>
        <w:t xml:space="preserve"> </w:t>
      </w:r>
      <w:r w:rsidRPr="00617EAF">
        <w:rPr>
          <w:rFonts w:ascii="Times New Roman" w:eastAsia="Arial Unicode MS" w:hAnsi="Times New Roman"/>
          <w:b/>
          <w:bCs/>
          <w:color w:val="0070C0"/>
          <w:lang w:val="es-ES"/>
        </w:rPr>
        <w:t xml:space="preserve">en letra </w:t>
      </w:r>
      <w:r w:rsidR="00BD3427" w:rsidRPr="00617EAF">
        <w:rPr>
          <w:rFonts w:ascii="Times New Roman" w:eastAsia="Arial Unicode MS" w:hAnsi="Times New Roman"/>
          <w:b/>
          <w:bCs/>
          <w:color w:val="0070C0"/>
          <w:lang w:val="es-ES"/>
        </w:rPr>
        <w:t>azul los artículos</w:t>
      </w:r>
      <w:r w:rsidRPr="00617EAF">
        <w:rPr>
          <w:rFonts w:ascii="Times New Roman" w:eastAsia="Arial Unicode MS" w:hAnsi="Times New Roman"/>
          <w:b/>
          <w:bCs/>
          <w:color w:val="0070C0"/>
          <w:lang w:val="es-ES"/>
        </w:rPr>
        <w:t xml:space="preserve"> de la</w:t>
      </w:r>
      <w:r w:rsidR="00C409EB" w:rsidRPr="00617EAF">
        <w:rPr>
          <w:rFonts w:ascii="Times New Roman" w:eastAsia="Arial Unicode MS" w:hAnsi="Times New Roman"/>
          <w:b/>
          <w:bCs/>
          <w:color w:val="0070C0"/>
          <w:lang w:val="es-ES"/>
        </w:rPr>
        <w:t xml:space="preserve"> LEY 37</w:t>
      </w:r>
      <w:r w:rsidR="00163D15" w:rsidRPr="00617EAF">
        <w:rPr>
          <w:rFonts w:ascii="Times New Roman" w:eastAsia="Arial Unicode MS" w:hAnsi="Times New Roman"/>
          <w:b/>
          <w:bCs/>
          <w:color w:val="0070C0"/>
          <w:lang w:val="es-ES"/>
        </w:rPr>
        <w:t xml:space="preserve"> DE 29 DE JUNIO DE 2009 QUE DESCENTRALIZA LA ADMINISTRACIÓN PÚBLICA, que no aparecen derogados o</w:t>
      </w:r>
      <w:r w:rsidR="00137989">
        <w:rPr>
          <w:rFonts w:ascii="Times New Roman" w:eastAsia="Arial Unicode MS" w:hAnsi="Times New Roman"/>
          <w:b/>
          <w:bCs/>
          <w:color w:val="0070C0"/>
          <w:lang w:val="es-ES"/>
        </w:rPr>
        <w:t xml:space="preserve"> que fueron</w:t>
      </w:r>
      <w:r w:rsidR="00163D15" w:rsidRPr="00617EAF">
        <w:rPr>
          <w:rFonts w:ascii="Times New Roman" w:eastAsia="Arial Unicode MS" w:hAnsi="Times New Roman"/>
          <w:b/>
          <w:bCs/>
          <w:color w:val="0070C0"/>
          <w:lang w:val="es-ES"/>
        </w:rPr>
        <w:t xml:space="preserve"> modificados en la Ley 66</w:t>
      </w:r>
      <w:r>
        <w:rPr>
          <w:rFonts w:ascii="Times New Roman" w:eastAsia="Arial Unicode MS" w:hAnsi="Times New Roman"/>
          <w:b/>
          <w:bCs/>
          <w:color w:val="0070C0"/>
          <w:lang w:val="es-ES"/>
        </w:rPr>
        <w:t>.</w:t>
      </w:r>
    </w:p>
    <w:p w14:paraId="571D3EC0" w14:textId="77777777" w:rsidR="003E364C" w:rsidRPr="00AB28EF" w:rsidRDefault="003E364C" w:rsidP="00A80FCE">
      <w:pPr>
        <w:autoSpaceDE w:val="0"/>
        <w:autoSpaceDN w:val="0"/>
        <w:adjustRightInd w:val="0"/>
        <w:spacing w:after="0" w:line="360" w:lineRule="auto"/>
        <w:jc w:val="center"/>
        <w:rPr>
          <w:rFonts w:ascii="Times New Roman" w:hAnsi="Times New Roman" w:cs="Times New Roman"/>
          <w:b/>
          <w:bCs/>
          <w:sz w:val="24"/>
          <w:szCs w:val="24"/>
        </w:rPr>
      </w:pPr>
      <w:r w:rsidRPr="00AB28EF">
        <w:rPr>
          <w:rFonts w:ascii="Times New Roman" w:hAnsi="Times New Roman" w:cs="Times New Roman"/>
          <w:b/>
          <w:bCs/>
          <w:sz w:val="24"/>
          <w:szCs w:val="24"/>
        </w:rPr>
        <w:t>LA ASAMBLEA NACIONAL</w:t>
      </w:r>
    </w:p>
    <w:p w14:paraId="17FD395F" w14:textId="77777777" w:rsidR="003E364C" w:rsidRPr="00AB28EF" w:rsidRDefault="003E364C" w:rsidP="00A87E1F">
      <w:pPr>
        <w:autoSpaceDE w:val="0"/>
        <w:autoSpaceDN w:val="0"/>
        <w:adjustRightInd w:val="0"/>
        <w:spacing w:after="0" w:line="240" w:lineRule="auto"/>
        <w:jc w:val="center"/>
        <w:rPr>
          <w:rFonts w:ascii="Times New Roman" w:hAnsi="Times New Roman" w:cs="Times New Roman"/>
          <w:b/>
          <w:bCs/>
          <w:sz w:val="24"/>
          <w:szCs w:val="24"/>
        </w:rPr>
      </w:pPr>
      <w:r w:rsidRPr="00AB28EF">
        <w:rPr>
          <w:rFonts w:ascii="Times New Roman" w:hAnsi="Times New Roman" w:cs="Times New Roman"/>
          <w:b/>
          <w:bCs/>
          <w:sz w:val="24"/>
          <w:szCs w:val="24"/>
        </w:rPr>
        <w:t>DECRETA:</w:t>
      </w:r>
    </w:p>
    <w:p w14:paraId="688EC162" w14:textId="77777777" w:rsidR="00654CFB" w:rsidRDefault="00654CFB" w:rsidP="00A87E1F">
      <w:pPr>
        <w:autoSpaceDE w:val="0"/>
        <w:autoSpaceDN w:val="0"/>
        <w:adjustRightInd w:val="0"/>
        <w:spacing w:after="0" w:line="240" w:lineRule="auto"/>
        <w:jc w:val="center"/>
        <w:rPr>
          <w:rFonts w:ascii="Times New Roman" w:hAnsi="Times New Roman" w:cs="Times New Roman"/>
          <w:b/>
          <w:bCs/>
          <w:sz w:val="24"/>
          <w:szCs w:val="24"/>
        </w:rPr>
      </w:pPr>
    </w:p>
    <w:p w14:paraId="479DBE91" w14:textId="77777777" w:rsidR="00F54BA8" w:rsidRPr="005D50E5" w:rsidRDefault="00F54BA8" w:rsidP="005D50E5">
      <w:pPr>
        <w:autoSpaceDE w:val="0"/>
        <w:autoSpaceDN w:val="0"/>
        <w:adjustRightInd w:val="0"/>
        <w:spacing w:after="0" w:line="240" w:lineRule="auto"/>
        <w:jc w:val="center"/>
        <w:rPr>
          <w:rFonts w:ascii="Times New Roman" w:hAnsi="Times New Roman" w:cs="Times New Roman"/>
          <w:bCs/>
          <w:color w:val="0070C0"/>
        </w:rPr>
      </w:pPr>
      <w:r w:rsidRPr="005D50E5">
        <w:rPr>
          <w:rFonts w:ascii="Times New Roman" w:hAnsi="Times New Roman" w:cs="Times New Roman"/>
          <w:bCs/>
          <w:color w:val="0070C0"/>
        </w:rPr>
        <w:t>Título Preliminar</w:t>
      </w:r>
    </w:p>
    <w:p w14:paraId="09A4A515" w14:textId="77777777" w:rsidR="00F54BA8" w:rsidRPr="005D50E5" w:rsidRDefault="00F54BA8" w:rsidP="005D50E5">
      <w:pPr>
        <w:autoSpaceDE w:val="0"/>
        <w:autoSpaceDN w:val="0"/>
        <w:adjustRightInd w:val="0"/>
        <w:spacing w:after="0" w:line="240" w:lineRule="auto"/>
        <w:jc w:val="center"/>
        <w:rPr>
          <w:rFonts w:ascii="Times New Roman" w:hAnsi="Times New Roman" w:cs="Times New Roman"/>
          <w:bCs/>
          <w:color w:val="0070C0"/>
        </w:rPr>
      </w:pPr>
      <w:r w:rsidRPr="005D50E5">
        <w:rPr>
          <w:rFonts w:ascii="Times New Roman" w:hAnsi="Times New Roman" w:cs="Times New Roman"/>
          <w:bCs/>
          <w:color w:val="0070C0"/>
        </w:rPr>
        <w:t>Disposiciones Generales</w:t>
      </w:r>
    </w:p>
    <w:p w14:paraId="0C5DD965" w14:textId="77777777" w:rsidR="00F54BA8" w:rsidRPr="005D50E5" w:rsidRDefault="00F54BA8" w:rsidP="005D50E5">
      <w:pPr>
        <w:autoSpaceDE w:val="0"/>
        <w:autoSpaceDN w:val="0"/>
        <w:adjustRightInd w:val="0"/>
        <w:spacing w:after="0" w:line="240" w:lineRule="auto"/>
        <w:jc w:val="center"/>
        <w:rPr>
          <w:rFonts w:ascii="Times New Roman" w:hAnsi="Times New Roman" w:cs="Times New Roman"/>
          <w:bCs/>
          <w:color w:val="0070C0"/>
        </w:rPr>
      </w:pPr>
    </w:p>
    <w:p w14:paraId="0769A51A" w14:textId="77777777" w:rsidR="00F54BA8" w:rsidRPr="005D50E5" w:rsidRDefault="00C31848" w:rsidP="005D50E5">
      <w:pPr>
        <w:autoSpaceDE w:val="0"/>
        <w:autoSpaceDN w:val="0"/>
        <w:adjustRightInd w:val="0"/>
        <w:spacing w:after="0" w:line="240" w:lineRule="auto"/>
        <w:jc w:val="both"/>
        <w:rPr>
          <w:rFonts w:ascii="Times New Roman" w:hAnsi="Times New Roman" w:cs="Times New Roman"/>
          <w:bCs/>
          <w:color w:val="0070C0"/>
        </w:rPr>
      </w:pPr>
      <w:r>
        <w:rPr>
          <w:rFonts w:ascii="Times New Roman" w:hAnsi="Times New Roman" w:cs="Times New Roman"/>
          <w:b/>
          <w:bCs/>
          <w:color w:val="0070C0"/>
        </w:rPr>
        <w:t>A</w:t>
      </w:r>
      <w:r w:rsidR="00F54BA8" w:rsidRPr="005D50E5">
        <w:rPr>
          <w:rFonts w:ascii="Times New Roman" w:hAnsi="Times New Roman" w:cs="Times New Roman"/>
          <w:b/>
          <w:bCs/>
          <w:color w:val="0070C0"/>
        </w:rPr>
        <w:t>rtículo 1</w:t>
      </w:r>
      <w:r w:rsidR="00F54BA8" w:rsidRPr="005D50E5">
        <w:rPr>
          <w:rFonts w:ascii="Times New Roman" w:hAnsi="Times New Roman" w:cs="Times New Roman"/>
          <w:bCs/>
          <w:color w:val="0070C0"/>
        </w:rPr>
        <w:t xml:space="preserve">.   La presente Ley desarrolla el Título VIII de la Constitución Política de la República de Panamá, promoviendo un proceso de descentralización sistemática de la Administración Pública en los municipios para lograr el desarrollo sostenible e integral del país, mediante la delegación y el traslado de competencias administrativas, económicas, políticas y sociales del Órgano Ejecutivo, en forma gradual, progresiva, ordenada, regulada y responsable.  </w:t>
      </w:r>
    </w:p>
    <w:p w14:paraId="7AEF8CC4" w14:textId="77777777" w:rsidR="00F54BA8" w:rsidRPr="005D50E5" w:rsidRDefault="00F54BA8" w:rsidP="005D50E5">
      <w:pPr>
        <w:autoSpaceDE w:val="0"/>
        <w:autoSpaceDN w:val="0"/>
        <w:adjustRightInd w:val="0"/>
        <w:spacing w:after="0" w:line="240" w:lineRule="auto"/>
        <w:jc w:val="both"/>
        <w:rPr>
          <w:rFonts w:ascii="Times New Roman" w:hAnsi="Times New Roman" w:cs="Times New Roman"/>
          <w:bCs/>
          <w:color w:val="0070C0"/>
        </w:rPr>
      </w:pPr>
    </w:p>
    <w:p w14:paraId="52F82F7E" w14:textId="77777777" w:rsidR="00F54BA8" w:rsidRPr="005D50E5" w:rsidRDefault="00F54BA8" w:rsidP="005D50E5">
      <w:pPr>
        <w:autoSpaceDE w:val="0"/>
        <w:autoSpaceDN w:val="0"/>
        <w:adjustRightInd w:val="0"/>
        <w:spacing w:after="0" w:line="240" w:lineRule="auto"/>
        <w:jc w:val="both"/>
        <w:rPr>
          <w:rFonts w:ascii="Times New Roman" w:hAnsi="Times New Roman" w:cs="Times New Roman"/>
          <w:bCs/>
          <w:color w:val="0070C0"/>
        </w:rPr>
      </w:pPr>
      <w:r w:rsidRPr="005D50E5">
        <w:rPr>
          <w:rFonts w:ascii="Times New Roman" w:hAnsi="Times New Roman" w:cs="Times New Roman"/>
          <w:b/>
          <w:bCs/>
          <w:color w:val="0070C0"/>
        </w:rPr>
        <w:t>Artículo 2.</w:t>
      </w:r>
      <w:r w:rsidRPr="005D50E5">
        <w:rPr>
          <w:rFonts w:ascii="Times New Roman" w:hAnsi="Times New Roman" w:cs="Times New Roman"/>
          <w:bCs/>
          <w:color w:val="0070C0"/>
        </w:rPr>
        <w:t xml:space="preserve"> Las competencias trasladadas y delegadas a los municipios estarán regidas obligatoriamente por las políticas públicas y normas nacionales. Las instituciones respectivas colaborarán y cooperarán con los municipios para su efectivo cumplimiento. Los municipios desarrollarán, mediante actuaciones y normas propias, el ejercicio de las competencias adaptándolas a la realidad local, en el marco de la política general del Estado.  </w:t>
      </w:r>
    </w:p>
    <w:p w14:paraId="1642CB05" w14:textId="77777777" w:rsidR="00F54BA8" w:rsidRPr="005D50E5" w:rsidRDefault="00F54BA8" w:rsidP="005D50E5">
      <w:pPr>
        <w:autoSpaceDE w:val="0"/>
        <w:autoSpaceDN w:val="0"/>
        <w:adjustRightInd w:val="0"/>
        <w:spacing w:after="0" w:line="240" w:lineRule="auto"/>
        <w:jc w:val="both"/>
        <w:rPr>
          <w:rFonts w:ascii="Times New Roman" w:hAnsi="Times New Roman" w:cs="Times New Roman"/>
          <w:bCs/>
          <w:color w:val="0070C0"/>
        </w:rPr>
      </w:pPr>
    </w:p>
    <w:p w14:paraId="1B7334EB" w14:textId="77777777" w:rsidR="00F54BA8" w:rsidRPr="005D50E5" w:rsidRDefault="00F54BA8" w:rsidP="005D50E5">
      <w:pPr>
        <w:autoSpaceDE w:val="0"/>
        <w:autoSpaceDN w:val="0"/>
        <w:adjustRightInd w:val="0"/>
        <w:spacing w:after="0" w:line="240" w:lineRule="auto"/>
        <w:jc w:val="both"/>
        <w:rPr>
          <w:rFonts w:ascii="Times New Roman" w:hAnsi="Times New Roman" w:cs="Times New Roman"/>
          <w:bCs/>
          <w:color w:val="0070C0"/>
        </w:rPr>
      </w:pPr>
      <w:r w:rsidRPr="005D50E5">
        <w:rPr>
          <w:rFonts w:ascii="Times New Roman" w:hAnsi="Times New Roman" w:cs="Times New Roman"/>
          <w:b/>
          <w:bCs/>
          <w:color w:val="0070C0"/>
        </w:rPr>
        <w:t>Artículo 3.</w:t>
      </w:r>
      <w:r w:rsidRPr="005D50E5">
        <w:rPr>
          <w:rFonts w:ascii="Times New Roman" w:hAnsi="Times New Roman" w:cs="Times New Roman"/>
          <w:bCs/>
          <w:color w:val="0070C0"/>
        </w:rPr>
        <w:t xml:space="preserve">  La presente Ley es de aplicación en todo el territorio de la República, preservando la unidad e integridad del Estado y de la Nación panameña.   </w:t>
      </w:r>
    </w:p>
    <w:p w14:paraId="2DC1D465" w14:textId="77777777" w:rsidR="00654CFB" w:rsidRPr="005D50E5" w:rsidRDefault="00654CFB" w:rsidP="005D50E5">
      <w:pPr>
        <w:widowControl w:val="0"/>
        <w:autoSpaceDE w:val="0"/>
        <w:autoSpaceDN w:val="0"/>
        <w:adjustRightInd w:val="0"/>
        <w:spacing w:after="0" w:line="240" w:lineRule="auto"/>
        <w:ind w:right="51"/>
        <w:jc w:val="center"/>
        <w:rPr>
          <w:rFonts w:ascii="Times New Roman" w:eastAsia="Arial Unicode MS" w:hAnsi="Times New Roman" w:cs="Times New Roman"/>
          <w:b/>
          <w:bCs/>
          <w:lang w:val="es-ES"/>
        </w:rPr>
      </w:pPr>
      <w:r w:rsidRPr="005D50E5">
        <w:rPr>
          <w:rFonts w:ascii="Times New Roman" w:eastAsia="Arial Unicode MS" w:hAnsi="Times New Roman" w:cs="Times New Roman"/>
          <w:b/>
          <w:bCs/>
          <w:lang w:val="es-ES"/>
        </w:rPr>
        <w:t>Capítulo I</w:t>
      </w:r>
    </w:p>
    <w:p w14:paraId="7FFDE2EE" w14:textId="77777777" w:rsidR="00654CFB" w:rsidRPr="005D50E5" w:rsidRDefault="00654CFB" w:rsidP="005D50E5">
      <w:pPr>
        <w:widowControl w:val="0"/>
        <w:autoSpaceDE w:val="0"/>
        <w:autoSpaceDN w:val="0"/>
        <w:adjustRightInd w:val="0"/>
        <w:spacing w:after="0" w:line="240" w:lineRule="auto"/>
        <w:ind w:right="51"/>
        <w:jc w:val="center"/>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 xml:space="preserve">Disposiciones </w:t>
      </w:r>
      <w:r w:rsidR="00171793" w:rsidRPr="005D50E5">
        <w:rPr>
          <w:rFonts w:ascii="Times New Roman" w:eastAsia="Arial Unicode MS" w:hAnsi="Times New Roman" w:cs="Times New Roman"/>
          <w:bCs/>
          <w:lang w:val="es-ES"/>
        </w:rPr>
        <w:t>Preliminares</w:t>
      </w:r>
    </w:p>
    <w:p w14:paraId="49F7C629" w14:textId="77777777" w:rsidR="00654CFB" w:rsidRPr="005D50E5" w:rsidRDefault="00654CFB" w:rsidP="005D50E5">
      <w:pPr>
        <w:spacing w:after="0" w:line="240" w:lineRule="auto"/>
        <w:jc w:val="center"/>
        <w:rPr>
          <w:rFonts w:ascii="Times New Roman" w:eastAsia="Arial Unicode MS" w:hAnsi="Times New Roman" w:cs="Times New Roman"/>
          <w:b/>
          <w:bCs/>
          <w:lang w:val="es-ES"/>
        </w:rPr>
      </w:pPr>
    </w:p>
    <w:p w14:paraId="4179FCEB" w14:textId="77777777" w:rsidR="00654CFB" w:rsidRPr="005D50E5" w:rsidRDefault="00654CFB" w:rsidP="005D50E5">
      <w:pPr>
        <w:spacing w:after="0" w:line="240" w:lineRule="auto"/>
        <w:jc w:val="both"/>
        <w:rPr>
          <w:rFonts w:ascii="Times New Roman" w:eastAsia="Calibri" w:hAnsi="Times New Roman" w:cs="Times New Roman"/>
        </w:rPr>
      </w:pPr>
      <w:r w:rsidRPr="005D50E5">
        <w:rPr>
          <w:rFonts w:ascii="Times New Roman" w:eastAsia="Calibri" w:hAnsi="Times New Roman" w:cs="Times New Roman"/>
          <w:b/>
        </w:rPr>
        <w:t>Artículo 1.</w:t>
      </w:r>
      <w:r w:rsidR="002E396E" w:rsidRPr="005D50E5">
        <w:rPr>
          <w:rFonts w:ascii="Times New Roman" w:eastAsia="Calibri" w:hAnsi="Times New Roman" w:cs="Times New Roman"/>
          <w:b/>
        </w:rPr>
        <w:t xml:space="preserve"> </w:t>
      </w:r>
      <w:r w:rsidR="002E396E" w:rsidRPr="005D50E5">
        <w:rPr>
          <w:rFonts w:ascii="Times New Roman" w:eastAsia="Calibri" w:hAnsi="Times New Roman" w:cs="Times New Roman"/>
        </w:rPr>
        <w:t xml:space="preserve">Esta </w:t>
      </w:r>
      <w:r w:rsidRPr="005D50E5">
        <w:rPr>
          <w:rFonts w:ascii="Times New Roman" w:eastAsia="Calibri" w:hAnsi="Times New Roman" w:cs="Times New Roman"/>
        </w:rPr>
        <w:t>Ley</w:t>
      </w:r>
      <w:r w:rsidR="002E396E" w:rsidRPr="005D50E5">
        <w:rPr>
          <w:rFonts w:ascii="Times New Roman" w:eastAsia="Calibri" w:hAnsi="Times New Roman" w:cs="Times New Roman"/>
        </w:rPr>
        <w:t xml:space="preserve"> tiene por objetivo general</w:t>
      </w:r>
      <w:r w:rsidRPr="005D50E5">
        <w:rPr>
          <w:rFonts w:ascii="Times New Roman" w:eastAsia="Calibri" w:hAnsi="Times New Roman" w:cs="Times New Roman"/>
        </w:rPr>
        <w:t xml:space="preserve"> garantizar la realización del proceso de descentralización de la </w:t>
      </w:r>
      <w:r w:rsidR="002E396E" w:rsidRPr="005D50E5">
        <w:rPr>
          <w:rFonts w:ascii="Times New Roman" w:eastAsia="Calibri" w:hAnsi="Times New Roman" w:cs="Times New Roman"/>
        </w:rPr>
        <w:t>A</w:t>
      </w:r>
      <w:r w:rsidRPr="005D50E5">
        <w:rPr>
          <w:rFonts w:ascii="Times New Roman" w:eastAsia="Calibri" w:hAnsi="Times New Roman" w:cs="Times New Roman"/>
        </w:rPr>
        <w:t xml:space="preserve">dministración </w:t>
      </w:r>
      <w:r w:rsidR="002E396E" w:rsidRPr="005D50E5">
        <w:rPr>
          <w:rFonts w:ascii="Times New Roman" w:eastAsia="Calibri" w:hAnsi="Times New Roman" w:cs="Times New Roman"/>
        </w:rPr>
        <w:t>P</w:t>
      </w:r>
      <w:r w:rsidR="00C37D58" w:rsidRPr="005D50E5">
        <w:rPr>
          <w:rFonts w:ascii="Times New Roman" w:eastAsia="Calibri" w:hAnsi="Times New Roman" w:cs="Times New Roman"/>
        </w:rPr>
        <w:t>ública</w:t>
      </w:r>
      <w:r w:rsidRPr="005D50E5">
        <w:rPr>
          <w:rFonts w:ascii="Times New Roman" w:eastAsia="Calibri" w:hAnsi="Times New Roman" w:cs="Times New Roman"/>
        </w:rPr>
        <w:t xml:space="preserve"> mediante el fortalecimiento de las capacidades, la transferencia de recursos necesarios a los gobiernos locales y</w:t>
      </w:r>
      <w:r w:rsidR="00C37D58" w:rsidRPr="005D50E5">
        <w:rPr>
          <w:rFonts w:ascii="Times New Roman" w:eastAsia="Calibri" w:hAnsi="Times New Roman" w:cs="Times New Roman"/>
        </w:rPr>
        <w:t xml:space="preserve"> la</w:t>
      </w:r>
      <w:r w:rsidRPr="005D50E5">
        <w:rPr>
          <w:rFonts w:ascii="Times New Roman" w:eastAsia="Calibri" w:hAnsi="Times New Roman" w:cs="Times New Roman"/>
        </w:rPr>
        <w:t xml:space="preserve"> coordinación proveniente del Gobierno Cen</w:t>
      </w:r>
      <w:r w:rsidR="00D64B6B" w:rsidRPr="005D50E5">
        <w:rPr>
          <w:rFonts w:ascii="Times New Roman" w:eastAsia="Calibri" w:hAnsi="Times New Roman" w:cs="Times New Roman"/>
        </w:rPr>
        <w:t>tral de la inversión Pública.</w:t>
      </w:r>
    </w:p>
    <w:p w14:paraId="7FE89E08" w14:textId="77777777" w:rsidR="00654CFB" w:rsidRPr="005D50E5" w:rsidRDefault="00654CFB" w:rsidP="005D50E5">
      <w:pPr>
        <w:spacing w:after="0" w:line="240" w:lineRule="auto"/>
        <w:jc w:val="both"/>
        <w:rPr>
          <w:rFonts w:ascii="Times New Roman" w:eastAsia="Calibri" w:hAnsi="Times New Roman" w:cs="Times New Roman"/>
        </w:rPr>
      </w:pPr>
    </w:p>
    <w:p w14:paraId="1A0390DE" w14:textId="77777777" w:rsidR="00654CFB" w:rsidRPr="005D50E5" w:rsidRDefault="00654CFB" w:rsidP="005D50E5">
      <w:pPr>
        <w:spacing w:after="0" w:line="240" w:lineRule="auto"/>
        <w:jc w:val="both"/>
        <w:rPr>
          <w:rFonts w:ascii="Times New Roman" w:hAnsi="Times New Roman" w:cs="Times New Roman"/>
          <w:lang w:val="es-ES"/>
        </w:rPr>
      </w:pPr>
      <w:r w:rsidRPr="005D50E5">
        <w:rPr>
          <w:rFonts w:ascii="Times New Roman" w:hAnsi="Times New Roman" w:cs="Times New Roman"/>
          <w:b/>
          <w:bCs/>
          <w:lang w:val="es-ES"/>
        </w:rPr>
        <w:t>Art</w:t>
      </w:r>
      <w:r w:rsidRPr="005D50E5">
        <w:rPr>
          <w:rFonts w:ascii="Times New Roman" w:hAnsi="Times New Roman" w:cs="Times New Roman"/>
          <w:lang w:val="es-ES"/>
        </w:rPr>
        <w:t>í</w:t>
      </w:r>
      <w:r w:rsidRPr="005D50E5">
        <w:rPr>
          <w:rFonts w:ascii="Times New Roman" w:hAnsi="Times New Roman" w:cs="Times New Roman"/>
          <w:b/>
          <w:bCs/>
          <w:lang w:val="es-ES"/>
        </w:rPr>
        <w:t>culo 2</w:t>
      </w:r>
      <w:r w:rsidRPr="005D50E5">
        <w:rPr>
          <w:rFonts w:ascii="Times New Roman" w:hAnsi="Times New Roman" w:cs="Times New Roman"/>
          <w:b/>
          <w:lang w:val="es-ES"/>
        </w:rPr>
        <w:t>.</w:t>
      </w:r>
      <w:r w:rsidR="00D64B6B" w:rsidRPr="005D50E5">
        <w:rPr>
          <w:rFonts w:ascii="Times New Roman" w:hAnsi="Times New Roman" w:cs="Times New Roman"/>
          <w:lang w:val="es-ES"/>
        </w:rPr>
        <w:t xml:space="preserve"> </w:t>
      </w:r>
      <w:r w:rsidRPr="005D50E5">
        <w:rPr>
          <w:rFonts w:ascii="Times New Roman" w:hAnsi="Times New Roman" w:cs="Times New Roman"/>
          <w:lang w:val="es-ES"/>
        </w:rPr>
        <w:t xml:space="preserve">Los objetivos específicos de </w:t>
      </w:r>
      <w:r w:rsidR="00656562" w:rsidRPr="005D50E5">
        <w:rPr>
          <w:rFonts w:ascii="Times New Roman" w:hAnsi="Times New Roman" w:cs="Times New Roman"/>
          <w:lang w:val="es-ES"/>
        </w:rPr>
        <w:t xml:space="preserve">esta </w:t>
      </w:r>
      <w:r w:rsidR="004D1F47" w:rsidRPr="005D50E5">
        <w:rPr>
          <w:rFonts w:ascii="Times New Roman" w:hAnsi="Times New Roman" w:cs="Times New Roman"/>
          <w:lang w:val="es-ES"/>
        </w:rPr>
        <w:t>L</w:t>
      </w:r>
      <w:r w:rsidRPr="005D50E5">
        <w:rPr>
          <w:rFonts w:ascii="Times New Roman" w:hAnsi="Times New Roman" w:cs="Times New Roman"/>
          <w:lang w:val="es-ES"/>
        </w:rPr>
        <w:t>ey son:</w:t>
      </w:r>
    </w:p>
    <w:p w14:paraId="15D96726" w14:textId="77777777" w:rsidR="00654CFB" w:rsidRPr="005D50E5" w:rsidRDefault="00C37D58" w:rsidP="005D50E5">
      <w:pPr>
        <w:numPr>
          <w:ilvl w:val="0"/>
          <w:numId w:val="4"/>
        </w:numPr>
        <w:spacing w:after="0" w:line="240" w:lineRule="auto"/>
        <w:ind w:hanging="720"/>
        <w:jc w:val="both"/>
        <w:rPr>
          <w:rFonts w:ascii="Times New Roman" w:hAnsi="Times New Roman" w:cs="Times New Roman"/>
        </w:rPr>
      </w:pPr>
      <w:r w:rsidRPr="005D50E5">
        <w:rPr>
          <w:rFonts w:ascii="Times New Roman" w:hAnsi="Times New Roman" w:cs="Times New Roman"/>
          <w:lang w:val="es-ES"/>
        </w:rPr>
        <w:t xml:space="preserve">Reformar </w:t>
      </w:r>
      <w:r w:rsidR="00654CFB" w:rsidRPr="005D50E5">
        <w:rPr>
          <w:rFonts w:ascii="Times New Roman" w:hAnsi="Times New Roman" w:cs="Times New Roman"/>
          <w:lang w:val="es-ES"/>
        </w:rPr>
        <w:t xml:space="preserve">la Ley 37 </w:t>
      </w:r>
      <w:r w:rsidR="005218D8" w:rsidRPr="005D50E5">
        <w:rPr>
          <w:rFonts w:ascii="Times New Roman" w:hAnsi="Times New Roman" w:cs="Times New Roman"/>
          <w:lang w:val="es-ES"/>
        </w:rPr>
        <w:t>d</w:t>
      </w:r>
      <w:r w:rsidR="00654CFB" w:rsidRPr="005D50E5">
        <w:rPr>
          <w:rFonts w:ascii="Times New Roman" w:hAnsi="Times New Roman" w:cs="Times New Roman"/>
          <w:lang w:val="es-ES"/>
        </w:rPr>
        <w:t xml:space="preserve">e 2009, </w:t>
      </w:r>
      <w:r w:rsidR="00171793" w:rsidRPr="005D50E5">
        <w:rPr>
          <w:rFonts w:ascii="Times New Roman" w:hAnsi="Times New Roman" w:cs="Times New Roman"/>
          <w:lang w:val="es-ES"/>
        </w:rPr>
        <w:t>q</w:t>
      </w:r>
      <w:r w:rsidR="00654CFB" w:rsidRPr="005D50E5">
        <w:rPr>
          <w:rFonts w:ascii="Times New Roman" w:hAnsi="Times New Roman" w:cs="Times New Roman"/>
          <w:lang w:val="es-ES"/>
        </w:rPr>
        <w:t>ue descentraliza la Administración Pública</w:t>
      </w:r>
      <w:r w:rsidRPr="005D50E5">
        <w:rPr>
          <w:rFonts w:ascii="Times New Roman" w:hAnsi="Times New Roman" w:cs="Times New Roman"/>
          <w:lang w:val="es-ES"/>
        </w:rPr>
        <w:t>, para actualizarla.</w:t>
      </w:r>
    </w:p>
    <w:p w14:paraId="5056CFC1" w14:textId="77777777" w:rsidR="00654CFB" w:rsidRPr="005D50E5" w:rsidRDefault="00654CFB" w:rsidP="005D50E5">
      <w:pPr>
        <w:numPr>
          <w:ilvl w:val="0"/>
          <w:numId w:val="4"/>
        </w:numPr>
        <w:spacing w:after="0" w:line="240" w:lineRule="auto"/>
        <w:ind w:hanging="720"/>
        <w:jc w:val="both"/>
        <w:rPr>
          <w:rFonts w:ascii="Times New Roman" w:hAnsi="Times New Roman" w:cs="Times New Roman"/>
        </w:rPr>
      </w:pPr>
      <w:r w:rsidRPr="005D50E5">
        <w:rPr>
          <w:rFonts w:ascii="Times New Roman" w:hAnsi="Times New Roman" w:cs="Times New Roman"/>
        </w:rPr>
        <w:lastRenderedPageBreak/>
        <w:t>Hacer eficaz la tra</w:t>
      </w:r>
      <w:r w:rsidR="00D64B6B" w:rsidRPr="005D50E5">
        <w:rPr>
          <w:rFonts w:ascii="Times New Roman" w:hAnsi="Times New Roman" w:cs="Times New Roman"/>
        </w:rPr>
        <w:t xml:space="preserve">nsferencia de los fondos de la </w:t>
      </w:r>
      <w:r w:rsidRPr="005D50E5">
        <w:rPr>
          <w:rFonts w:ascii="Times New Roman" w:hAnsi="Times New Roman" w:cs="Times New Roman"/>
        </w:rPr>
        <w:t xml:space="preserve">recaudación del impuesto de inmuebles realizada por el Ministerio de Economía y </w:t>
      </w:r>
      <w:r w:rsidR="00D64B6B" w:rsidRPr="005D50E5">
        <w:rPr>
          <w:rFonts w:ascii="Times New Roman" w:hAnsi="Times New Roman" w:cs="Times New Roman"/>
        </w:rPr>
        <w:t>Finanzas hacia los municipios.</w:t>
      </w:r>
    </w:p>
    <w:p w14:paraId="2D6D0CBC" w14:textId="77777777" w:rsidR="00654CFB" w:rsidRPr="005D50E5" w:rsidRDefault="00654CFB" w:rsidP="005D50E5">
      <w:pPr>
        <w:numPr>
          <w:ilvl w:val="0"/>
          <w:numId w:val="4"/>
        </w:numPr>
        <w:spacing w:after="0" w:line="240" w:lineRule="auto"/>
        <w:ind w:hanging="720"/>
        <w:jc w:val="both"/>
        <w:rPr>
          <w:rFonts w:ascii="Times New Roman" w:hAnsi="Times New Roman" w:cs="Times New Roman"/>
        </w:rPr>
      </w:pPr>
      <w:r w:rsidRPr="005D50E5">
        <w:rPr>
          <w:rFonts w:ascii="Times New Roman" w:hAnsi="Times New Roman" w:cs="Times New Roman"/>
        </w:rPr>
        <w:t>Establecer una fórmula de solidaridad int</w:t>
      </w:r>
      <w:r w:rsidR="00D64B6B" w:rsidRPr="005D50E5">
        <w:rPr>
          <w:rFonts w:ascii="Times New Roman" w:hAnsi="Times New Roman" w:cs="Times New Roman"/>
        </w:rPr>
        <w:t>ermunicipal de los fondos de la</w:t>
      </w:r>
      <w:r w:rsidRPr="005D50E5">
        <w:rPr>
          <w:rFonts w:ascii="Times New Roman" w:hAnsi="Times New Roman" w:cs="Times New Roman"/>
        </w:rPr>
        <w:t xml:space="preserve"> recaudación del impuesto de inmuebles realizada por el Ministerio de Economía y Finanzas hacia los municipios.</w:t>
      </w:r>
    </w:p>
    <w:p w14:paraId="4B8E582C" w14:textId="77777777" w:rsidR="00654CFB" w:rsidRPr="005D50E5" w:rsidRDefault="00C37D58" w:rsidP="005D50E5">
      <w:pPr>
        <w:numPr>
          <w:ilvl w:val="0"/>
          <w:numId w:val="4"/>
        </w:numPr>
        <w:spacing w:after="0" w:line="240" w:lineRule="auto"/>
        <w:ind w:hanging="720"/>
        <w:jc w:val="both"/>
        <w:rPr>
          <w:rFonts w:ascii="Times New Roman" w:hAnsi="Times New Roman" w:cs="Times New Roman"/>
          <w:lang w:val="es-ES"/>
        </w:rPr>
      </w:pPr>
      <w:r w:rsidRPr="005D50E5">
        <w:rPr>
          <w:rFonts w:ascii="Times New Roman" w:hAnsi="Times New Roman" w:cs="Times New Roman"/>
          <w:lang w:val="es-ES"/>
        </w:rPr>
        <w:t>Dirigir</w:t>
      </w:r>
      <w:r w:rsidR="00654CFB" w:rsidRPr="005D50E5">
        <w:rPr>
          <w:rFonts w:ascii="Times New Roman" w:hAnsi="Times New Roman" w:cs="Times New Roman"/>
          <w:lang w:val="es-ES"/>
        </w:rPr>
        <w:t xml:space="preserve"> los montos asignados a la inversión en áreas específicas.</w:t>
      </w:r>
    </w:p>
    <w:p w14:paraId="2ED95B97" w14:textId="77777777" w:rsidR="00654CFB" w:rsidRPr="005D50E5" w:rsidRDefault="00412228" w:rsidP="005D50E5">
      <w:pPr>
        <w:numPr>
          <w:ilvl w:val="0"/>
          <w:numId w:val="4"/>
        </w:numPr>
        <w:spacing w:after="0" w:line="240" w:lineRule="auto"/>
        <w:ind w:hanging="720"/>
        <w:jc w:val="both"/>
        <w:rPr>
          <w:rFonts w:ascii="Times New Roman" w:hAnsi="Times New Roman" w:cs="Times New Roman"/>
          <w:bCs/>
          <w:lang w:val="es-ES"/>
        </w:rPr>
      </w:pPr>
      <w:r w:rsidRPr="005D50E5">
        <w:rPr>
          <w:rFonts w:ascii="Times New Roman" w:hAnsi="Times New Roman" w:cs="Times New Roman"/>
        </w:rPr>
        <w:t>Crear</w:t>
      </w:r>
      <w:r w:rsidR="00654CFB" w:rsidRPr="005D50E5">
        <w:rPr>
          <w:rFonts w:ascii="Times New Roman" w:hAnsi="Times New Roman" w:cs="Times New Roman"/>
        </w:rPr>
        <w:t xml:space="preserve"> la Secretaría Nacional de Descentralización,</w:t>
      </w:r>
      <w:r w:rsidRPr="005D50E5">
        <w:rPr>
          <w:rFonts w:ascii="Times New Roman" w:hAnsi="Times New Roman" w:cs="Times New Roman"/>
        </w:rPr>
        <w:t xml:space="preserve"> con carácter transitorio,</w:t>
      </w:r>
      <w:r w:rsidR="00654CFB" w:rsidRPr="005D50E5">
        <w:rPr>
          <w:rFonts w:ascii="Times New Roman" w:hAnsi="Times New Roman" w:cs="Times New Roman"/>
        </w:rPr>
        <w:t xml:space="preserve"> en r</w:t>
      </w:r>
      <w:r w:rsidR="00214497" w:rsidRPr="005D50E5">
        <w:rPr>
          <w:rFonts w:ascii="Times New Roman" w:hAnsi="Times New Roman" w:cs="Times New Roman"/>
        </w:rPr>
        <w:t>e</w:t>
      </w:r>
      <w:r w:rsidR="00654CFB" w:rsidRPr="005D50E5">
        <w:rPr>
          <w:rFonts w:ascii="Times New Roman" w:hAnsi="Times New Roman" w:cs="Times New Roman"/>
        </w:rPr>
        <w:t>emplazo de la Autorida</w:t>
      </w:r>
      <w:r w:rsidR="00C37D58" w:rsidRPr="005D50E5">
        <w:rPr>
          <w:rFonts w:ascii="Times New Roman" w:hAnsi="Times New Roman" w:cs="Times New Roman"/>
        </w:rPr>
        <w:t>d Nacional de Descentralización</w:t>
      </w:r>
      <w:r w:rsidR="00654CFB" w:rsidRPr="005D50E5">
        <w:rPr>
          <w:rFonts w:ascii="Times New Roman" w:hAnsi="Times New Roman" w:cs="Times New Roman"/>
        </w:rPr>
        <w:t xml:space="preserve"> hasta que se cumpla la </w:t>
      </w:r>
      <w:r w:rsidR="00C37D58" w:rsidRPr="005D50E5">
        <w:rPr>
          <w:rFonts w:ascii="Times New Roman" w:hAnsi="Times New Roman" w:cs="Times New Roman"/>
        </w:rPr>
        <w:t>primera</w:t>
      </w:r>
      <w:r w:rsidR="00654CFB" w:rsidRPr="005D50E5">
        <w:rPr>
          <w:rFonts w:ascii="Times New Roman" w:hAnsi="Times New Roman" w:cs="Times New Roman"/>
        </w:rPr>
        <w:t xml:space="preserve"> fase de</w:t>
      </w:r>
      <w:r w:rsidR="00DC538F" w:rsidRPr="005D50E5">
        <w:rPr>
          <w:rFonts w:ascii="Times New Roman" w:hAnsi="Times New Roman" w:cs="Times New Roman"/>
        </w:rPr>
        <w:t>l proceso de descentralización.</w:t>
      </w:r>
    </w:p>
    <w:p w14:paraId="639B6DE5" w14:textId="77777777" w:rsidR="00654CFB" w:rsidRPr="005D50E5" w:rsidRDefault="00C37D58" w:rsidP="005D50E5">
      <w:pPr>
        <w:numPr>
          <w:ilvl w:val="0"/>
          <w:numId w:val="4"/>
        </w:numPr>
        <w:spacing w:after="0" w:line="240" w:lineRule="auto"/>
        <w:ind w:hanging="720"/>
        <w:jc w:val="both"/>
        <w:rPr>
          <w:rFonts w:ascii="Times New Roman" w:hAnsi="Times New Roman" w:cs="Times New Roman"/>
          <w:bCs/>
          <w:lang w:val="es-ES"/>
        </w:rPr>
      </w:pPr>
      <w:r w:rsidRPr="005D50E5">
        <w:rPr>
          <w:rFonts w:ascii="Times New Roman" w:hAnsi="Times New Roman" w:cs="Times New Roman"/>
          <w:bCs/>
          <w:lang w:val="es-ES"/>
        </w:rPr>
        <w:t>Crear</w:t>
      </w:r>
      <w:r w:rsidR="00654CFB" w:rsidRPr="005D50E5">
        <w:rPr>
          <w:rFonts w:ascii="Times New Roman" w:hAnsi="Times New Roman" w:cs="Times New Roman"/>
          <w:bCs/>
          <w:lang w:val="es-ES"/>
        </w:rPr>
        <w:t xml:space="preserve"> el Programa de Inversión de Obras Públicas y Servicios Municipales.</w:t>
      </w:r>
    </w:p>
    <w:p w14:paraId="5CD3D350" w14:textId="77777777" w:rsidR="006178B4" w:rsidRPr="005D50E5" w:rsidRDefault="00412228" w:rsidP="005D50E5">
      <w:pPr>
        <w:numPr>
          <w:ilvl w:val="0"/>
          <w:numId w:val="4"/>
        </w:numPr>
        <w:spacing w:after="0" w:line="240" w:lineRule="auto"/>
        <w:ind w:hanging="720"/>
        <w:jc w:val="both"/>
        <w:rPr>
          <w:rFonts w:ascii="Times New Roman" w:hAnsi="Times New Roman" w:cs="Times New Roman"/>
          <w:bCs/>
          <w:lang w:val="es-ES"/>
        </w:rPr>
      </w:pPr>
      <w:r w:rsidRPr="005D50E5">
        <w:rPr>
          <w:rFonts w:ascii="Times New Roman" w:hAnsi="Times New Roman" w:cs="Times New Roman"/>
          <w:bCs/>
          <w:lang w:val="es-ES"/>
        </w:rPr>
        <w:t>I</w:t>
      </w:r>
      <w:r w:rsidR="00654CFB" w:rsidRPr="005D50E5">
        <w:rPr>
          <w:rFonts w:ascii="Times New Roman" w:hAnsi="Times New Roman" w:cs="Times New Roman"/>
          <w:bCs/>
          <w:lang w:val="es-ES"/>
        </w:rPr>
        <w:t>nclu</w:t>
      </w:r>
      <w:r w:rsidRPr="005D50E5">
        <w:rPr>
          <w:rFonts w:ascii="Times New Roman" w:hAnsi="Times New Roman" w:cs="Times New Roman"/>
          <w:bCs/>
          <w:lang w:val="es-ES"/>
        </w:rPr>
        <w:t>ir</w:t>
      </w:r>
      <w:r w:rsidR="00654CFB" w:rsidRPr="005D50E5">
        <w:rPr>
          <w:rFonts w:ascii="Times New Roman" w:hAnsi="Times New Roman" w:cs="Times New Roman"/>
          <w:bCs/>
          <w:lang w:val="es-ES"/>
        </w:rPr>
        <w:t xml:space="preserve"> territorios especiales que no tienen municipio.</w:t>
      </w:r>
    </w:p>
    <w:p w14:paraId="455E9E32" w14:textId="77777777" w:rsidR="006178B4" w:rsidRPr="005D50E5" w:rsidRDefault="006178B4" w:rsidP="005D50E5">
      <w:pPr>
        <w:spacing w:after="0" w:line="240" w:lineRule="auto"/>
        <w:jc w:val="center"/>
        <w:rPr>
          <w:rFonts w:ascii="Times New Roman" w:hAnsi="Times New Roman" w:cs="Times New Roman"/>
          <w:bCs/>
          <w:lang w:val="es-ES"/>
        </w:rPr>
      </w:pPr>
    </w:p>
    <w:p w14:paraId="59E7C0D9" w14:textId="77777777" w:rsidR="001C2102" w:rsidRPr="005D50E5" w:rsidRDefault="001C2102" w:rsidP="005D50E5">
      <w:pPr>
        <w:spacing w:after="0" w:line="240" w:lineRule="auto"/>
        <w:jc w:val="center"/>
        <w:rPr>
          <w:rFonts w:ascii="Times New Roman" w:hAnsi="Times New Roman" w:cs="Times New Roman"/>
          <w:bCs/>
          <w:lang w:val="es-ES"/>
        </w:rPr>
      </w:pPr>
      <w:r w:rsidRPr="005D50E5">
        <w:rPr>
          <w:rFonts w:ascii="Times New Roman" w:eastAsia="Arial Unicode MS" w:hAnsi="Times New Roman" w:cs="Times New Roman"/>
          <w:b/>
          <w:bCs/>
          <w:lang w:val="es-ES"/>
        </w:rPr>
        <w:t>Capítulo II</w:t>
      </w:r>
    </w:p>
    <w:p w14:paraId="2ADE391F" w14:textId="77777777" w:rsidR="001C2102" w:rsidRPr="005D50E5" w:rsidRDefault="001C2102" w:rsidP="005D50E5">
      <w:pPr>
        <w:spacing w:after="0" w:line="240" w:lineRule="auto"/>
        <w:jc w:val="center"/>
        <w:rPr>
          <w:rFonts w:ascii="Times New Roman" w:hAnsi="Times New Roman" w:cs="Times New Roman"/>
          <w:lang w:val="es-ES"/>
        </w:rPr>
      </w:pPr>
      <w:r w:rsidRPr="005D50E5">
        <w:rPr>
          <w:rFonts w:ascii="Times New Roman" w:hAnsi="Times New Roman" w:cs="Times New Roman"/>
          <w:lang w:val="es-ES"/>
        </w:rPr>
        <w:t>Reformas a la Ley 37 de 2009</w:t>
      </w:r>
    </w:p>
    <w:p w14:paraId="2A423081" w14:textId="77777777" w:rsidR="001C2102" w:rsidRPr="005D50E5" w:rsidRDefault="001C2102" w:rsidP="005D50E5">
      <w:pPr>
        <w:spacing w:after="0" w:line="240" w:lineRule="auto"/>
        <w:jc w:val="center"/>
        <w:rPr>
          <w:rFonts w:ascii="Times New Roman" w:hAnsi="Times New Roman" w:cs="Times New Roman"/>
          <w:lang w:val="es-ES"/>
        </w:rPr>
      </w:pPr>
    </w:p>
    <w:p w14:paraId="484BA153" w14:textId="77777777" w:rsidR="00E737B0" w:rsidRPr="005D50E5" w:rsidRDefault="00E737B0" w:rsidP="005D50E5">
      <w:pPr>
        <w:spacing w:after="0" w:line="240" w:lineRule="auto"/>
        <w:jc w:val="both"/>
        <w:rPr>
          <w:rFonts w:ascii="Times New Roman" w:hAnsi="Times New Roman" w:cs="Times New Roman"/>
          <w:lang w:val="es-ES"/>
        </w:rPr>
      </w:pPr>
      <w:r w:rsidRPr="005D50E5">
        <w:rPr>
          <w:rFonts w:ascii="Times New Roman" w:hAnsi="Times New Roman" w:cs="Times New Roman"/>
          <w:b/>
          <w:lang w:val="es-ES"/>
        </w:rPr>
        <w:t>Artículo 3</w:t>
      </w:r>
      <w:r w:rsidR="0053591A" w:rsidRPr="005D50E5">
        <w:rPr>
          <w:rFonts w:ascii="Times New Roman" w:hAnsi="Times New Roman" w:cs="Times New Roman"/>
          <w:b/>
          <w:lang w:val="es-ES"/>
        </w:rPr>
        <w:t xml:space="preserve">. </w:t>
      </w:r>
      <w:r w:rsidRPr="005D50E5">
        <w:rPr>
          <w:rFonts w:ascii="Times New Roman" w:hAnsi="Times New Roman" w:cs="Times New Roman"/>
          <w:lang w:val="es-ES"/>
        </w:rPr>
        <w:t>Se adicionan los numer</w:t>
      </w:r>
      <w:r w:rsidR="00D64B6B" w:rsidRPr="005D50E5">
        <w:rPr>
          <w:rFonts w:ascii="Times New Roman" w:hAnsi="Times New Roman" w:cs="Times New Roman"/>
          <w:lang w:val="es-ES"/>
        </w:rPr>
        <w:t xml:space="preserve">ales 8, 9, 10, 11, 12, 13, </w:t>
      </w:r>
      <w:r w:rsidRPr="005D50E5">
        <w:rPr>
          <w:rFonts w:ascii="Times New Roman" w:hAnsi="Times New Roman" w:cs="Times New Roman"/>
          <w:lang w:val="es-ES"/>
        </w:rPr>
        <w:t>14 y 15 al ar</w:t>
      </w:r>
      <w:r w:rsidR="00D64B6B" w:rsidRPr="005D50E5">
        <w:rPr>
          <w:rFonts w:ascii="Times New Roman" w:hAnsi="Times New Roman" w:cs="Times New Roman"/>
          <w:lang w:val="es-ES"/>
        </w:rPr>
        <w:t>tículo 4 de la Ley 37 de 2009, así:</w:t>
      </w:r>
    </w:p>
    <w:p w14:paraId="1878CC8A" w14:textId="77777777" w:rsidR="00E737B0" w:rsidRPr="005D50E5" w:rsidRDefault="00E737B0" w:rsidP="005D50E5">
      <w:pPr>
        <w:spacing w:after="0" w:line="240" w:lineRule="auto"/>
        <w:ind w:left="720"/>
        <w:jc w:val="both"/>
        <w:rPr>
          <w:rFonts w:ascii="Times New Roman" w:hAnsi="Times New Roman" w:cs="Times New Roman"/>
          <w:lang w:val="es-ES"/>
        </w:rPr>
      </w:pPr>
      <w:r w:rsidRPr="005D50E5">
        <w:rPr>
          <w:rFonts w:ascii="Times New Roman" w:hAnsi="Times New Roman" w:cs="Times New Roman"/>
          <w:b/>
          <w:lang w:val="es-ES"/>
        </w:rPr>
        <w:t>Artículo 4.</w:t>
      </w:r>
      <w:r w:rsidRPr="005D50E5">
        <w:rPr>
          <w:rFonts w:ascii="Times New Roman" w:hAnsi="Times New Roman" w:cs="Times New Roman"/>
          <w:lang w:val="es-ES"/>
        </w:rPr>
        <w:t xml:space="preserve"> Para efectos de la aplicación de la presente Ley, los siguientes términos y conceptos se entenderán así: </w:t>
      </w:r>
    </w:p>
    <w:p w14:paraId="6D4B865F" w14:textId="77777777" w:rsidR="00A0368A" w:rsidRPr="005D50E5" w:rsidRDefault="00A0368A" w:rsidP="005D50E5">
      <w:pPr>
        <w:spacing w:after="0" w:line="240" w:lineRule="auto"/>
        <w:ind w:left="720"/>
        <w:jc w:val="both"/>
        <w:rPr>
          <w:rFonts w:ascii="Times New Roman" w:hAnsi="Times New Roman" w:cs="Times New Roman"/>
          <w:lang w:val="es-ES"/>
        </w:rPr>
      </w:pPr>
    </w:p>
    <w:p w14:paraId="056EEC37" w14:textId="77777777" w:rsidR="00A0368A" w:rsidRPr="001759B2" w:rsidRDefault="00A0368A"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Gobierno Local. Son los gobiernos municipales. </w:t>
      </w:r>
    </w:p>
    <w:p w14:paraId="0B68BDA5" w14:textId="77777777" w:rsidR="001759B2" w:rsidRPr="001759B2" w:rsidRDefault="001759B2" w:rsidP="001759B2">
      <w:pPr>
        <w:widowControl w:val="0"/>
        <w:autoSpaceDE w:val="0"/>
        <w:autoSpaceDN w:val="0"/>
        <w:adjustRightInd w:val="0"/>
        <w:spacing w:after="0" w:line="240" w:lineRule="auto"/>
        <w:ind w:left="360"/>
        <w:jc w:val="both"/>
        <w:rPr>
          <w:rFonts w:ascii="Times New Roman" w:eastAsia="Arial Unicode MS" w:hAnsi="Times New Roman" w:cs="Times New Roman"/>
          <w:color w:val="0070C0"/>
          <w:lang w:val="es-ES"/>
        </w:rPr>
      </w:pPr>
    </w:p>
    <w:p w14:paraId="4C40173E" w14:textId="77777777" w:rsidR="00A0368A" w:rsidRPr="001759B2" w:rsidRDefault="00A0368A"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Marco Fiscal de Mediano Plazo. Instrumento de gestión macroeconómico y fiscal,  que aplica el Gobierno Nacional para dar sostenibilidad a las finanzas públicas y coadyuvar al adecuado cumplimiento de las funciones de estabilización, asignación y distribución que tiene el Estado. </w:t>
      </w:r>
    </w:p>
    <w:p w14:paraId="51C8771F"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128EB2B0" w14:textId="77777777" w:rsidR="00A0368A" w:rsidRPr="001759B2" w:rsidRDefault="00A0368A"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Plan Estratégico de Gobierno. Instrumento de gestión gubernamental plurianual, compuesto por una estrategia económica y social, un plan de inversiones indicativo y una programación financiera a cinco años. Este Plan se enmarca dentro de los objetivos y las metas de la Concertación Nacional para el Desarrollo y el propio compromiso electoral del Gobierno entrante. </w:t>
      </w:r>
    </w:p>
    <w:p w14:paraId="0769B5ED"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7D74EA1C" w14:textId="77777777" w:rsidR="00A0368A" w:rsidRPr="001759B2" w:rsidRDefault="00A0368A"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Plan Estratégico Local. Normativa gestora de la planeación plurianual del desarrollo provincial y municipal, construida participativamente, que incluye los aportes del sector privado y la sociedad civil. Este Plan deberá ser revisado y actualizado cada cinco años, incorporando los cambios establecidos en el Plan Estratégico de Gobierno y estará compuesto por un Plan de Inversiones de Obras Públicas y de Servicios y un Programa Financiero. </w:t>
      </w:r>
    </w:p>
    <w:p w14:paraId="09462A0A"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63C76A78" w14:textId="77777777" w:rsidR="00A0368A" w:rsidRPr="001759B2" w:rsidRDefault="00A0368A"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Plan Operativo y Presupuesto Anual Provincial. Instrumento de gestión para el ejercicio fiscal, que integra tanto las acciones propias del nivel de Gobierno respectivo, como los planes operativos anuales de los ministerios, municipios, intermediarios financieros, entidades autónomas y semiautónomas, que tienen presencia en dicha jurisdicción territorial. </w:t>
      </w:r>
    </w:p>
    <w:p w14:paraId="744C5735"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2FBA6F63" w14:textId="77777777" w:rsidR="00A0368A" w:rsidRPr="001759B2" w:rsidRDefault="00A0368A" w:rsidP="001759B2">
      <w:pPr>
        <w:pStyle w:val="Prrafodelista"/>
        <w:widowControl w:val="0"/>
        <w:numPr>
          <w:ilvl w:val="0"/>
          <w:numId w:val="22"/>
        </w:numPr>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Programa de Inversiones de Obras Públicas y de Servicios Locales. Instrumento de gestión plurianual que contendrá los programas y proyectos sectoriales de acciones específicas que la Administración Pública local ejecutará, que tiendan a mejorar, regular, crear o supervisar sectores específicos de desarrollo, con la finalidad de explotar las ventajas comparativas territoriales, fortalecer el desarrollo social, educativo y de salud, combatir la pobreza, promover la inclusión de jóvenes, personas con discapacidad y grupos sociales tradicionalmente excluidos y marginados, y proveer de servicios públicos, en procura del bienestar general de la población de la jurisdicción local.  </w:t>
      </w:r>
    </w:p>
    <w:p w14:paraId="1E4FE86E"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7A949807" w14:textId="77777777" w:rsidR="00A0368A" w:rsidRPr="005D50E5" w:rsidRDefault="00A0368A"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7. Programación Financiera Local. Instrumento de gestión plurianual que consolida todas las fuentes y usos de recursos financieros, que aplicarán las entidades públicas pertenecientes a cada nivel del Gobierno respectivo, mostrando el balance fiscal subyacente a la operación presupuestaria. La elaboración del Plan Operativo y Presupuesto Anual del respectivo nivel de Gobierno se hará sobre la base de esta Programación.</w:t>
      </w:r>
    </w:p>
    <w:p w14:paraId="31993D1B" w14:textId="77777777" w:rsidR="00A0368A" w:rsidRPr="005D50E5" w:rsidRDefault="00A0368A" w:rsidP="001759B2">
      <w:pPr>
        <w:spacing w:after="0" w:line="240" w:lineRule="auto"/>
        <w:ind w:left="357" w:hanging="357"/>
        <w:jc w:val="both"/>
        <w:rPr>
          <w:rFonts w:ascii="Times New Roman" w:hAnsi="Times New Roman" w:cs="Times New Roman"/>
          <w:lang w:val="es-ES"/>
        </w:rPr>
      </w:pPr>
    </w:p>
    <w:p w14:paraId="5EC9F253" w14:textId="77777777" w:rsidR="00E737B0" w:rsidRPr="001759B2" w:rsidRDefault="00E737B0" w:rsidP="001759B2">
      <w:pPr>
        <w:pStyle w:val="Prrafodelista"/>
        <w:numPr>
          <w:ilvl w:val="0"/>
          <w:numId w:val="4"/>
        </w:numPr>
        <w:spacing w:after="0" w:line="240" w:lineRule="auto"/>
        <w:ind w:left="360"/>
        <w:jc w:val="both"/>
        <w:rPr>
          <w:rFonts w:ascii="Times New Roman" w:eastAsia="Arial Unicode MS" w:hAnsi="Times New Roman" w:cs="Times New Roman"/>
          <w:lang w:val="es-ES"/>
        </w:rPr>
      </w:pPr>
      <w:r w:rsidRPr="001759B2">
        <w:rPr>
          <w:rFonts w:ascii="Times New Roman" w:eastAsia="Arial Unicode MS" w:hAnsi="Times New Roman" w:cs="Times New Roman"/>
          <w:i/>
          <w:lang w:val="es-ES"/>
        </w:rPr>
        <w:t>Servicios públicos no estratégicos</w:t>
      </w:r>
      <w:r w:rsidR="00E31721" w:rsidRPr="001759B2">
        <w:rPr>
          <w:rFonts w:ascii="Times New Roman" w:eastAsia="Arial Unicode MS" w:hAnsi="Times New Roman" w:cs="Times New Roman"/>
          <w:i/>
          <w:lang w:val="es-ES"/>
        </w:rPr>
        <w:t>.</w:t>
      </w:r>
      <w:r w:rsidRPr="001759B2">
        <w:rPr>
          <w:rFonts w:ascii="Times New Roman" w:eastAsia="Arial Unicode MS" w:hAnsi="Times New Roman" w:cs="Times New Roman"/>
          <w:lang w:val="es-ES"/>
        </w:rPr>
        <w:t xml:space="preserve"> </w:t>
      </w:r>
      <w:r w:rsidR="009B16C7" w:rsidRPr="001759B2">
        <w:rPr>
          <w:rFonts w:ascii="Times New Roman" w:eastAsia="Arial Unicode MS" w:hAnsi="Times New Roman" w:cs="Times New Roman"/>
          <w:lang w:val="es-ES"/>
        </w:rPr>
        <w:t>A</w:t>
      </w:r>
      <w:r w:rsidRPr="001759B2">
        <w:rPr>
          <w:rFonts w:ascii="Times New Roman" w:eastAsia="Arial Unicode MS" w:hAnsi="Times New Roman" w:cs="Times New Roman"/>
          <w:lang w:val="es-ES"/>
        </w:rPr>
        <w:t xml:space="preserve">quellos que no son servicios públicos básicos. </w:t>
      </w:r>
      <w:r w:rsidR="009B16C7" w:rsidRPr="001759B2">
        <w:rPr>
          <w:rFonts w:ascii="Times New Roman" w:eastAsia="Arial Unicode MS" w:hAnsi="Times New Roman" w:cs="Times New Roman"/>
          <w:lang w:val="es-ES"/>
        </w:rPr>
        <w:t xml:space="preserve">Se consideran </w:t>
      </w:r>
      <w:r w:rsidRPr="001759B2">
        <w:rPr>
          <w:rFonts w:ascii="Times New Roman" w:eastAsia="Arial Unicode MS" w:hAnsi="Times New Roman" w:cs="Times New Roman"/>
          <w:lang w:val="es-ES"/>
        </w:rPr>
        <w:t xml:space="preserve">servicios públicos básicos </w:t>
      </w:r>
      <w:r w:rsidR="009B16C7" w:rsidRPr="001759B2">
        <w:rPr>
          <w:rFonts w:ascii="Times New Roman" w:eastAsia="Arial Unicode MS" w:hAnsi="Times New Roman" w:cs="Times New Roman"/>
          <w:lang w:val="es-ES"/>
        </w:rPr>
        <w:t xml:space="preserve">la </w:t>
      </w:r>
      <w:r w:rsidRPr="001759B2">
        <w:rPr>
          <w:rFonts w:ascii="Times New Roman" w:eastAsia="Arial Unicode MS" w:hAnsi="Times New Roman" w:cs="Times New Roman"/>
          <w:lang w:val="es-ES"/>
        </w:rPr>
        <w:t xml:space="preserve">electricidad, </w:t>
      </w:r>
      <w:r w:rsidR="009B16C7" w:rsidRPr="001759B2">
        <w:rPr>
          <w:rFonts w:ascii="Times New Roman" w:eastAsia="Arial Unicode MS" w:hAnsi="Times New Roman" w:cs="Times New Roman"/>
          <w:lang w:val="es-ES"/>
        </w:rPr>
        <w:t xml:space="preserve">el </w:t>
      </w:r>
      <w:r w:rsidRPr="001759B2">
        <w:rPr>
          <w:rFonts w:ascii="Times New Roman" w:eastAsia="Arial Unicode MS" w:hAnsi="Times New Roman" w:cs="Times New Roman"/>
          <w:lang w:val="es-ES"/>
        </w:rPr>
        <w:t xml:space="preserve">agua, </w:t>
      </w:r>
      <w:r w:rsidR="009B16C7" w:rsidRPr="001759B2">
        <w:rPr>
          <w:rFonts w:ascii="Times New Roman" w:eastAsia="Arial Unicode MS" w:hAnsi="Times New Roman" w:cs="Times New Roman"/>
          <w:lang w:val="es-ES"/>
        </w:rPr>
        <w:t xml:space="preserve">la </w:t>
      </w:r>
      <w:r w:rsidRPr="001759B2">
        <w:rPr>
          <w:rFonts w:ascii="Times New Roman" w:eastAsia="Arial Unicode MS" w:hAnsi="Times New Roman" w:cs="Times New Roman"/>
          <w:lang w:val="es-ES"/>
        </w:rPr>
        <w:t xml:space="preserve">educación y </w:t>
      </w:r>
      <w:r w:rsidR="009B16C7" w:rsidRPr="001759B2">
        <w:rPr>
          <w:rFonts w:ascii="Times New Roman" w:eastAsia="Arial Unicode MS" w:hAnsi="Times New Roman" w:cs="Times New Roman"/>
          <w:lang w:val="es-ES"/>
        </w:rPr>
        <w:t xml:space="preserve">las </w:t>
      </w:r>
      <w:r w:rsidRPr="001759B2">
        <w:rPr>
          <w:rFonts w:ascii="Times New Roman" w:eastAsia="Arial Unicode MS" w:hAnsi="Times New Roman" w:cs="Times New Roman"/>
          <w:lang w:val="es-ES"/>
        </w:rPr>
        <w:t>comunicaciones.</w:t>
      </w:r>
    </w:p>
    <w:p w14:paraId="046238DE" w14:textId="77777777" w:rsidR="001759B2" w:rsidRPr="001759B2" w:rsidRDefault="001759B2" w:rsidP="001759B2">
      <w:pPr>
        <w:spacing w:after="0" w:line="240" w:lineRule="auto"/>
        <w:jc w:val="both"/>
        <w:rPr>
          <w:rFonts w:ascii="Times New Roman" w:eastAsia="Arial Unicode MS" w:hAnsi="Times New Roman" w:cs="Times New Roman"/>
          <w:color w:val="0070C0"/>
          <w:lang w:val="es-ES"/>
        </w:rPr>
      </w:pPr>
    </w:p>
    <w:p w14:paraId="472C408A" w14:textId="77777777" w:rsidR="00E737B0" w:rsidRPr="001759B2" w:rsidRDefault="00E737B0" w:rsidP="001759B2">
      <w:pPr>
        <w:pStyle w:val="Prrafodelista"/>
        <w:numPr>
          <w:ilvl w:val="0"/>
          <w:numId w:val="4"/>
        </w:numPr>
        <w:spacing w:after="0" w:line="240" w:lineRule="auto"/>
        <w:ind w:left="360"/>
        <w:jc w:val="both"/>
        <w:rPr>
          <w:rFonts w:ascii="Times New Roman" w:eastAsia="Calibri" w:hAnsi="Times New Roman" w:cs="Times New Roman"/>
        </w:rPr>
      </w:pPr>
      <w:r w:rsidRPr="001759B2">
        <w:rPr>
          <w:rFonts w:ascii="Times New Roman" w:eastAsia="Calibri" w:hAnsi="Times New Roman" w:cs="Times New Roman"/>
          <w:i/>
          <w:lang w:val="es-ES"/>
        </w:rPr>
        <w:t xml:space="preserve">Fórmula de </w:t>
      </w:r>
      <w:r w:rsidR="009B16C7" w:rsidRPr="001759B2">
        <w:rPr>
          <w:rFonts w:ascii="Times New Roman" w:eastAsia="Calibri" w:hAnsi="Times New Roman" w:cs="Times New Roman"/>
          <w:i/>
          <w:lang w:val="es-ES"/>
        </w:rPr>
        <w:t>solidaridad intermunicipa</w:t>
      </w:r>
      <w:r w:rsidR="0017154A" w:rsidRPr="001759B2">
        <w:rPr>
          <w:rFonts w:ascii="Times New Roman" w:eastAsia="Calibri" w:hAnsi="Times New Roman" w:cs="Times New Roman"/>
          <w:i/>
          <w:lang w:val="es-ES"/>
        </w:rPr>
        <w:t>l</w:t>
      </w:r>
      <w:r w:rsidR="009B16C7" w:rsidRPr="001759B2">
        <w:rPr>
          <w:rFonts w:ascii="Times New Roman" w:eastAsia="Calibri" w:hAnsi="Times New Roman" w:cs="Times New Roman"/>
          <w:i/>
          <w:lang w:val="es-ES"/>
        </w:rPr>
        <w:t>.</w:t>
      </w:r>
      <w:r w:rsidRPr="001759B2">
        <w:rPr>
          <w:rFonts w:ascii="Times New Roman" w:eastAsia="Calibri" w:hAnsi="Times New Roman" w:cs="Times New Roman"/>
          <w:lang w:val="es-ES"/>
        </w:rPr>
        <w:t xml:space="preserve"> </w:t>
      </w:r>
      <w:r w:rsidRPr="001759B2">
        <w:rPr>
          <w:rFonts w:ascii="Times New Roman" w:eastAsia="Calibri" w:hAnsi="Times New Roman" w:cs="Times New Roman"/>
        </w:rPr>
        <w:t xml:space="preserve">Es una fórmula que busca equiparar a los municipios que reciben menos de </w:t>
      </w:r>
      <w:r w:rsidR="009B16C7" w:rsidRPr="001759B2">
        <w:rPr>
          <w:rFonts w:ascii="Times New Roman" w:eastAsia="Calibri" w:hAnsi="Times New Roman" w:cs="Times New Roman"/>
        </w:rPr>
        <w:t>quinientos mil balboas (B/.</w:t>
      </w:r>
      <w:r w:rsidRPr="001759B2">
        <w:rPr>
          <w:rFonts w:ascii="Times New Roman" w:eastAsia="Calibri" w:hAnsi="Times New Roman" w:cs="Times New Roman"/>
        </w:rPr>
        <w:t>500</w:t>
      </w:r>
      <w:r w:rsidR="009B16C7" w:rsidRPr="001759B2">
        <w:rPr>
          <w:rFonts w:ascii="Times New Roman" w:eastAsia="Calibri" w:hAnsi="Times New Roman" w:cs="Times New Roman"/>
        </w:rPr>
        <w:t xml:space="preserve"> 000.00)</w:t>
      </w:r>
      <w:r w:rsidRPr="001759B2">
        <w:rPr>
          <w:rFonts w:ascii="Times New Roman" w:eastAsia="Calibri" w:hAnsi="Times New Roman" w:cs="Times New Roman"/>
        </w:rPr>
        <w:t xml:space="preserve"> en asignación bruta. </w:t>
      </w:r>
      <w:r w:rsidR="009B16C7" w:rsidRPr="001759B2">
        <w:rPr>
          <w:rFonts w:ascii="Times New Roman" w:eastAsia="Calibri" w:hAnsi="Times New Roman" w:cs="Times New Roman"/>
        </w:rPr>
        <w:t xml:space="preserve">Esta fórmula </w:t>
      </w:r>
      <w:r w:rsidRPr="001759B2">
        <w:rPr>
          <w:rFonts w:ascii="Times New Roman" w:eastAsia="Calibri" w:hAnsi="Times New Roman" w:cs="Times New Roman"/>
        </w:rPr>
        <w:t xml:space="preserve">es obtenida mediante la suma total de todas las asignaciones brutas de los municipios que reciban más de </w:t>
      </w:r>
      <w:r w:rsidR="009B16C7" w:rsidRPr="001759B2">
        <w:rPr>
          <w:rFonts w:ascii="Times New Roman" w:eastAsia="Calibri" w:hAnsi="Times New Roman" w:cs="Times New Roman"/>
        </w:rPr>
        <w:t xml:space="preserve">quinientos mil balboas (B/.500 000.00) </w:t>
      </w:r>
      <w:r w:rsidRPr="001759B2">
        <w:rPr>
          <w:rFonts w:ascii="Times New Roman" w:eastAsia="Calibri" w:hAnsi="Times New Roman" w:cs="Times New Roman"/>
        </w:rPr>
        <w:t>y tengan capacidad de aportar a la solidaridad.</w:t>
      </w:r>
    </w:p>
    <w:p w14:paraId="07B4C833" w14:textId="77777777" w:rsidR="001759B2" w:rsidRPr="001759B2" w:rsidRDefault="001759B2" w:rsidP="001759B2">
      <w:pPr>
        <w:spacing w:after="0" w:line="240" w:lineRule="auto"/>
        <w:jc w:val="both"/>
        <w:rPr>
          <w:rFonts w:ascii="Times New Roman" w:eastAsia="Calibri" w:hAnsi="Times New Roman" w:cs="Times New Roman"/>
        </w:rPr>
      </w:pPr>
    </w:p>
    <w:p w14:paraId="3D710CBE" w14:textId="77777777" w:rsidR="00E737B0" w:rsidRDefault="00E737B0" w:rsidP="001759B2">
      <w:pPr>
        <w:spacing w:after="0" w:line="240" w:lineRule="auto"/>
        <w:ind w:left="357" w:hanging="357"/>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10. </w:t>
      </w:r>
      <w:r w:rsidR="009B16C7" w:rsidRPr="005D50E5">
        <w:rPr>
          <w:rFonts w:ascii="Times New Roman" w:eastAsia="Calibri" w:hAnsi="Times New Roman" w:cs="Times New Roman"/>
          <w:lang w:val="es-ES"/>
        </w:rPr>
        <w:tab/>
      </w:r>
      <w:r w:rsidRPr="005D50E5">
        <w:rPr>
          <w:rFonts w:ascii="Times New Roman" w:eastAsia="Calibri" w:hAnsi="Times New Roman" w:cs="Times New Roman"/>
          <w:i/>
          <w:lang w:val="es-ES"/>
        </w:rPr>
        <w:t>Monto asignado básico</w:t>
      </w:r>
      <w:r w:rsidR="009B16C7" w:rsidRPr="005D50E5">
        <w:rPr>
          <w:rFonts w:ascii="Times New Roman" w:eastAsia="Calibri" w:hAnsi="Times New Roman" w:cs="Times New Roman"/>
          <w:i/>
          <w:lang w:val="es-ES"/>
        </w:rPr>
        <w:t>.</w:t>
      </w:r>
      <w:r w:rsidRPr="005D50E5">
        <w:rPr>
          <w:rFonts w:ascii="Times New Roman" w:eastAsia="Calibri" w:hAnsi="Times New Roman" w:cs="Times New Roman"/>
          <w:lang w:val="es-ES"/>
        </w:rPr>
        <w:t xml:space="preserve"> </w:t>
      </w:r>
      <w:r w:rsidR="00C37D58" w:rsidRPr="005D50E5">
        <w:rPr>
          <w:rFonts w:ascii="Times New Roman" w:eastAsia="Calibri" w:hAnsi="Times New Roman" w:cs="Times New Roman"/>
          <w:lang w:val="es-ES"/>
        </w:rPr>
        <w:t xml:space="preserve">El </w:t>
      </w:r>
      <w:r w:rsidR="009B16C7" w:rsidRPr="005D50E5">
        <w:rPr>
          <w:rFonts w:ascii="Times New Roman" w:eastAsia="Calibri" w:hAnsi="Times New Roman" w:cs="Times New Roman"/>
          <w:lang w:val="es-ES"/>
        </w:rPr>
        <w:t xml:space="preserve">que </w:t>
      </w:r>
      <w:r w:rsidRPr="005D50E5">
        <w:rPr>
          <w:rFonts w:ascii="Times New Roman" w:eastAsia="Calibri" w:hAnsi="Times New Roman" w:cs="Times New Roman"/>
          <w:lang w:val="es-ES"/>
        </w:rPr>
        <w:t xml:space="preserve">corresponde a la mitad de todo </w:t>
      </w:r>
      <w:r w:rsidR="009B16C7" w:rsidRPr="005D50E5">
        <w:rPr>
          <w:rFonts w:ascii="Times New Roman" w:eastAsia="Calibri" w:hAnsi="Times New Roman" w:cs="Times New Roman"/>
          <w:lang w:val="es-ES"/>
        </w:rPr>
        <w:t xml:space="preserve">el impuesto de inmuebles </w:t>
      </w:r>
      <w:r w:rsidRPr="005D50E5">
        <w:rPr>
          <w:rFonts w:ascii="Times New Roman" w:eastAsia="Calibri" w:hAnsi="Times New Roman" w:cs="Times New Roman"/>
          <w:lang w:val="es-ES"/>
        </w:rPr>
        <w:t>recaudado en un año de inmuebles ubicados en el territorio de un determinado distrito.</w:t>
      </w:r>
    </w:p>
    <w:p w14:paraId="3502A20D" w14:textId="77777777" w:rsidR="001759B2" w:rsidRPr="005D50E5" w:rsidRDefault="001759B2" w:rsidP="001759B2">
      <w:pPr>
        <w:spacing w:after="0" w:line="240" w:lineRule="auto"/>
        <w:ind w:left="357" w:hanging="357"/>
        <w:jc w:val="both"/>
        <w:rPr>
          <w:rFonts w:ascii="Times New Roman" w:eastAsia="Calibri" w:hAnsi="Times New Roman" w:cs="Times New Roman"/>
        </w:rPr>
      </w:pPr>
    </w:p>
    <w:p w14:paraId="410F9C12" w14:textId="77777777" w:rsidR="00E737B0" w:rsidRDefault="00E737B0" w:rsidP="001759B2">
      <w:p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11. </w:t>
      </w:r>
      <w:r w:rsidR="00E54009" w:rsidRPr="005D50E5">
        <w:rPr>
          <w:rFonts w:ascii="Times New Roman" w:hAnsi="Times New Roman" w:cs="Times New Roman"/>
          <w:lang w:val="es-ES"/>
        </w:rPr>
        <w:tab/>
      </w:r>
      <w:r w:rsidRPr="005D50E5">
        <w:rPr>
          <w:rFonts w:ascii="Times New Roman" w:hAnsi="Times New Roman" w:cs="Times New Roman"/>
          <w:i/>
          <w:lang w:val="es-ES"/>
        </w:rPr>
        <w:t>Monto asignado por población</w:t>
      </w:r>
      <w:r w:rsidR="009B16C7" w:rsidRPr="005D50E5">
        <w:rPr>
          <w:rFonts w:ascii="Times New Roman" w:hAnsi="Times New Roman" w:cs="Times New Roman"/>
          <w:i/>
          <w:lang w:val="es-ES"/>
        </w:rPr>
        <w:t>.</w:t>
      </w:r>
      <w:r w:rsidRPr="005D50E5">
        <w:rPr>
          <w:rFonts w:ascii="Times New Roman" w:hAnsi="Times New Roman" w:cs="Times New Roman"/>
          <w:lang w:val="es-ES"/>
        </w:rPr>
        <w:t xml:space="preserve"> </w:t>
      </w:r>
      <w:r w:rsidR="00C37D58" w:rsidRPr="005D50E5">
        <w:rPr>
          <w:rFonts w:ascii="Times New Roman" w:hAnsi="Times New Roman" w:cs="Times New Roman"/>
          <w:lang w:val="es-ES"/>
        </w:rPr>
        <w:t xml:space="preserve">El </w:t>
      </w:r>
      <w:r w:rsidR="009B16C7" w:rsidRPr="005D50E5">
        <w:rPr>
          <w:rFonts w:ascii="Times New Roman" w:hAnsi="Times New Roman" w:cs="Times New Roman"/>
          <w:lang w:val="es-ES"/>
        </w:rPr>
        <w:t xml:space="preserve">que </w:t>
      </w:r>
      <w:r w:rsidRPr="005D50E5">
        <w:rPr>
          <w:rFonts w:ascii="Times New Roman" w:hAnsi="Times New Roman" w:cs="Times New Roman"/>
          <w:lang w:val="es-ES"/>
        </w:rPr>
        <w:t xml:space="preserve">corresponde a la parte que </w:t>
      </w:r>
      <w:r w:rsidR="00D64B6B" w:rsidRPr="005D50E5">
        <w:rPr>
          <w:rFonts w:ascii="Times New Roman" w:hAnsi="Times New Roman" w:cs="Times New Roman"/>
          <w:lang w:val="es-ES"/>
        </w:rPr>
        <w:t xml:space="preserve">recibe un municipio </w:t>
      </w:r>
      <w:r w:rsidRPr="005D50E5">
        <w:rPr>
          <w:rFonts w:ascii="Times New Roman" w:hAnsi="Times New Roman" w:cs="Times New Roman"/>
          <w:lang w:val="es-ES"/>
        </w:rPr>
        <w:t xml:space="preserve">de la mitad del </w:t>
      </w:r>
      <w:r w:rsidR="009B16C7" w:rsidRPr="005D50E5">
        <w:rPr>
          <w:rFonts w:ascii="Times New Roman" w:hAnsi="Times New Roman" w:cs="Times New Roman"/>
          <w:lang w:val="es-ES"/>
        </w:rPr>
        <w:t xml:space="preserve">impuesto de inmuebles </w:t>
      </w:r>
      <w:r w:rsidR="00C37D58" w:rsidRPr="005D50E5">
        <w:rPr>
          <w:rFonts w:ascii="Times New Roman" w:hAnsi="Times New Roman" w:cs="Times New Roman"/>
          <w:lang w:val="es-ES"/>
        </w:rPr>
        <w:t>recaudado</w:t>
      </w:r>
      <w:r w:rsidRPr="005D50E5">
        <w:rPr>
          <w:rFonts w:ascii="Times New Roman" w:hAnsi="Times New Roman" w:cs="Times New Roman"/>
          <w:lang w:val="es-ES"/>
        </w:rPr>
        <w:t xml:space="preserve"> en un año en </w:t>
      </w:r>
      <w:r w:rsidR="00C37D58" w:rsidRPr="005D50E5">
        <w:rPr>
          <w:rFonts w:ascii="Times New Roman" w:hAnsi="Times New Roman" w:cs="Times New Roman"/>
          <w:lang w:val="es-ES"/>
        </w:rPr>
        <w:t>todo el país, al distribuirlo con</w:t>
      </w:r>
      <w:r w:rsidRPr="005D50E5">
        <w:rPr>
          <w:rFonts w:ascii="Times New Roman" w:hAnsi="Times New Roman" w:cs="Times New Roman"/>
          <w:lang w:val="es-ES"/>
        </w:rPr>
        <w:t xml:space="preserve"> relación al porcentaje de la población nacional residente en el distrito correspondiente, según el último censo de población.</w:t>
      </w:r>
    </w:p>
    <w:p w14:paraId="0EE34618" w14:textId="77777777" w:rsidR="001759B2" w:rsidRPr="005D50E5" w:rsidRDefault="001759B2" w:rsidP="001759B2">
      <w:pPr>
        <w:spacing w:after="0" w:line="240" w:lineRule="auto"/>
        <w:ind w:left="357" w:hanging="357"/>
        <w:jc w:val="both"/>
        <w:rPr>
          <w:rFonts w:ascii="Times New Roman" w:hAnsi="Times New Roman" w:cs="Times New Roman"/>
          <w:lang w:val="es-ES"/>
        </w:rPr>
      </w:pPr>
    </w:p>
    <w:p w14:paraId="4004BB3E" w14:textId="77777777" w:rsidR="00E737B0" w:rsidRDefault="00E737B0" w:rsidP="001759B2">
      <w:p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12. </w:t>
      </w:r>
      <w:r w:rsidR="00E54009" w:rsidRPr="005D50E5">
        <w:rPr>
          <w:rFonts w:ascii="Times New Roman" w:hAnsi="Times New Roman" w:cs="Times New Roman"/>
          <w:lang w:val="es-ES"/>
        </w:rPr>
        <w:tab/>
      </w:r>
      <w:r w:rsidRPr="005D50E5">
        <w:rPr>
          <w:rFonts w:ascii="Times New Roman" w:hAnsi="Times New Roman" w:cs="Times New Roman"/>
          <w:i/>
          <w:lang w:val="es-ES"/>
        </w:rPr>
        <w:t>Monto asignado bruto</w:t>
      </w:r>
      <w:r w:rsidR="00E54009" w:rsidRPr="005D50E5">
        <w:rPr>
          <w:rFonts w:ascii="Times New Roman" w:hAnsi="Times New Roman" w:cs="Times New Roman"/>
          <w:i/>
          <w:lang w:val="es-ES"/>
        </w:rPr>
        <w:t>.</w:t>
      </w:r>
      <w:r w:rsidRPr="005D50E5">
        <w:rPr>
          <w:rFonts w:ascii="Times New Roman" w:hAnsi="Times New Roman" w:cs="Times New Roman"/>
          <w:lang w:val="es-ES"/>
        </w:rPr>
        <w:t xml:space="preserve"> </w:t>
      </w:r>
      <w:r w:rsidR="007705F6" w:rsidRPr="005D50E5">
        <w:rPr>
          <w:rFonts w:ascii="Times New Roman" w:hAnsi="Times New Roman" w:cs="Times New Roman"/>
          <w:lang w:val="es-ES"/>
        </w:rPr>
        <w:t>L</w:t>
      </w:r>
      <w:r w:rsidRPr="005D50E5">
        <w:rPr>
          <w:rFonts w:ascii="Times New Roman" w:hAnsi="Times New Roman" w:cs="Times New Roman"/>
          <w:lang w:val="es-ES"/>
        </w:rPr>
        <w:t>a suma del monto asignado básico y el monto</w:t>
      </w:r>
      <w:r w:rsidR="00E54009" w:rsidRPr="005D50E5">
        <w:rPr>
          <w:rFonts w:ascii="Times New Roman" w:hAnsi="Times New Roman" w:cs="Times New Roman"/>
          <w:lang w:val="es-ES"/>
        </w:rPr>
        <w:t xml:space="preserve"> </w:t>
      </w:r>
      <w:r w:rsidR="00DC538F" w:rsidRPr="005D50E5">
        <w:rPr>
          <w:rFonts w:ascii="Times New Roman" w:hAnsi="Times New Roman" w:cs="Times New Roman"/>
          <w:lang w:val="es-ES"/>
        </w:rPr>
        <w:t>asignado por población.</w:t>
      </w:r>
    </w:p>
    <w:p w14:paraId="10902007" w14:textId="77777777" w:rsidR="001759B2" w:rsidRPr="005D50E5" w:rsidRDefault="001759B2" w:rsidP="001759B2">
      <w:pPr>
        <w:spacing w:after="0" w:line="240" w:lineRule="auto"/>
        <w:ind w:left="357" w:hanging="357"/>
        <w:jc w:val="both"/>
        <w:rPr>
          <w:rFonts w:ascii="Times New Roman" w:hAnsi="Times New Roman" w:cs="Times New Roman"/>
          <w:lang w:val="es-ES"/>
        </w:rPr>
      </w:pPr>
    </w:p>
    <w:p w14:paraId="0429729B" w14:textId="77777777" w:rsidR="00E737B0" w:rsidRDefault="00E737B0" w:rsidP="001759B2">
      <w:p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13. </w:t>
      </w:r>
      <w:r w:rsidR="00E54009" w:rsidRPr="005D50E5">
        <w:rPr>
          <w:rFonts w:ascii="Times New Roman" w:hAnsi="Times New Roman" w:cs="Times New Roman"/>
          <w:lang w:val="es-ES"/>
        </w:rPr>
        <w:tab/>
      </w:r>
      <w:r w:rsidRPr="005D50E5">
        <w:rPr>
          <w:rFonts w:ascii="Times New Roman" w:hAnsi="Times New Roman" w:cs="Times New Roman"/>
          <w:i/>
          <w:lang w:val="es-ES"/>
        </w:rPr>
        <w:t>Excedente total</w:t>
      </w:r>
      <w:r w:rsidR="00B7436F" w:rsidRPr="005D50E5">
        <w:rPr>
          <w:rFonts w:ascii="Times New Roman" w:hAnsi="Times New Roman" w:cs="Times New Roman"/>
          <w:i/>
          <w:lang w:val="es-ES"/>
        </w:rPr>
        <w:t>.</w:t>
      </w:r>
      <w:r w:rsidRPr="005D50E5">
        <w:rPr>
          <w:rFonts w:ascii="Times New Roman" w:hAnsi="Times New Roman" w:cs="Times New Roman"/>
          <w:lang w:val="es-ES"/>
        </w:rPr>
        <w:t xml:space="preserve"> </w:t>
      </w:r>
      <w:r w:rsidR="007705F6" w:rsidRPr="005D50E5">
        <w:rPr>
          <w:rFonts w:ascii="Times New Roman" w:hAnsi="Times New Roman" w:cs="Times New Roman"/>
          <w:lang w:val="es-ES"/>
        </w:rPr>
        <w:t>L</w:t>
      </w:r>
      <w:r w:rsidRPr="005D50E5">
        <w:rPr>
          <w:rFonts w:ascii="Times New Roman" w:hAnsi="Times New Roman" w:cs="Times New Roman"/>
          <w:lang w:val="es-ES"/>
        </w:rPr>
        <w:t xml:space="preserve">a suma en exceso de </w:t>
      </w:r>
      <w:r w:rsidR="007705F6" w:rsidRPr="005D50E5">
        <w:rPr>
          <w:rFonts w:ascii="Times New Roman" w:eastAsia="Calibri" w:hAnsi="Times New Roman" w:cs="Times New Roman"/>
        </w:rPr>
        <w:t>quinientos mil balboas (B/.500 000.00)</w:t>
      </w:r>
      <w:r w:rsidRPr="005D50E5">
        <w:rPr>
          <w:rFonts w:ascii="Times New Roman" w:hAnsi="Times New Roman" w:cs="Times New Roman"/>
          <w:lang w:val="es-ES"/>
        </w:rPr>
        <w:t xml:space="preserve"> que recibirían los municipios en concepto de impuesto de inmuebles, según el monto asignado bruto.</w:t>
      </w:r>
    </w:p>
    <w:p w14:paraId="451E516A" w14:textId="77777777" w:rsidR="001759B2" w:rsidRPr="005D50E5" w:rsidRDefault="001759B2" w:rsidP="001759B2">
      <w:pPr>
        <w:spacing w:after="0" w:line="240" w:lineRule="auto"/>
        <w:ind w:left="357" w:hanging="357"/>
        <w:jc w:val="both"/>
        <w:rPr>
          <w:rFonts w:ascii="Times New Roman" w:hAnsi="Times New Roman" w:cs="Times New Roman"/>
          <w:lang w:val="es-ES"/>
        </w:rPr>
      </w:pPr>
    </w:p>
    <w:p w14:paraId="372636AF" w14:textId="77777777" w:rsidR="00E737B0" w:rsidRDefault="00E737B0" w:rsidP="001759B2">
      <w:p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14. </w:t>
      </w:r>
      <w:r w:rsidR="00E54009" w:rsidRPr="005D50E5">
        <w:rPr>
          <w:rFonts w:ascii="Times New Roman" w:hAnsi="Times New Roman" w:cs="Times New Roman"/>
          <w:lang w:val="es-ES"/>
        </w:rPr>
        <w:tab/>
      </w:r>
      <w:r w:rsidRPr="005D50E5">
        <w:rPr>
          <w:rFonts w:ascii="Times New Roman" w:hAnsi="Times New Roman" w:cs="Times New Roman"/>
          <w:i/>
          <w:lang w:val="es-ES"/>
        </w:rPr>
        <w:t>Diferencial total</w:t>
      </w:r>
      <w:r w:rsidR="00B7436F" w:rsidRPr="005D50E5">
        <w:rPr>
          <w:rFonts w:ascii="Times New Roman" w:hAnsi="Times New Roman" w:cs="Times New Roman"/>
          <w:i/>
          <w:lang w:val="es-ES"/>
        </w:rPr>
        <w:t>.</w:t>
      </w:r>
      <w:r w:rsidRPr="005D50E5">
        <w:rPr>
          <w:rFonts w:ascii="Times New Roman" w:hAnsi="Times New Roman" w:cs="Times New Roman"/>
          <w:lang w:val="es-ES"/>
        </w:rPr>
        <w:t xml:space="preserve"> </w:t>
      </w:r>
      <w:r w:rsidR="007705F6" w:rsidRPr="005D50E5">
        <w:rPr>
          <w:rFonts w:ascii="Times New Roman" w:hAnsi="Times New Roman" w:cs="Times New Roman"/>
          <w:lang w:val="es-ES"/>
        </w:rPr>
        <w:t>L</w:t>
      </w:r>
      <w:r w:rsidRPr="005D50E5">
        <w:rPr>
          <w:rFonts w:ascii="Times New Roman" w:hAnsi="Times New Roman" w:cs="Times New Roman"/>
          <w:lang w:val="es-ES"/>
        </w:rPr>
        <w:t>a suma necesaria para que todos los municipios con</w:t>
      </w:r>
      <w:r w:rsidR="00E54009" w:rsidRPr="005D50E5">
        <w:rPr>
          <w:rFonts w:ascii="Times New Roman" w:hAnsi="Times New Roman" w:cs="Times New Roman"/>
          <w:lang w:val="es-ES"/>
        </w:rPr>
        <w:t xml:space="preserve"> </w:t>
      </w:r>
      <w:r w:rsidRPr="005D50E5">
        <w:rPr>
          <w:rFonts w:ascii="Times New Roman" w:hAnsi="Times New Roman" w:cs="Times New Roman"/>
          <w:lang w:val="es-ES"/>
        </w:rPr>
        <w:t xml:space="preserve">montos asignados brutos menores de </w:t>
      </w:r>
      <w:r w:rsidR="005B76E4" w:rsidRPr="005D50E5">
        <w:rPr>
          <w:rFonts w:ascii="Times New Roman" w:eastAsia="Calibri" w:hAnsi="Times New Roman" w:cs="Times New Roman"/>
        </w:rPr>
        <w:t>quinientos mil balboas (B/.500 000.00)</w:t>
      </w:r>
      <w:r w:rsidR="001B374B" w:rsidRPr="005D50E5">
        <w:rPr>
          <w:rFonts w:ascii="Times New Roman" w:hAnsi="Times New Roman" w:cs="Times New Roman"/>
          <w:lang w:val="es-ES"/>
        </w:rPr>
        <w:t xml:space="preserve"> reciban ese mínimo</w:t>
      </w:r>
      <w:r w:rsidRPr="005D50E5">
        <w:rPr>
          <w:rFonts w:ascii="Times New Roman" w:hAnsi="Times New Roman" w:cs="Times New Roman"/>
          <w:lang w:val="es-ES"/>
        </w:rPr>
        <w:t xml:space="preserve"> en concepto de impuesto de inmuebles.</w:t>
      </w:r>
    </w:p>
    <w:p w14:paraId="500CB5FC" w14:textId="77777777" w:rsidR="001759B2" w:rsidRPr="005D50E5" w:rsidRDefault="001759B2" w:rsidP="001759B2">
      <w:pPr>
        <w:spacing w:after="0" w:line="240" w:lineRule="auto"/>
        <w:ind w:left="357" w:hanging="357"/>
        <w:jc w:val="both"/>
        <w:rPr>
          <w:rFonts w:ascii="Times New Roman" w:hAnsi="Times New Roman" w:cs="Times New Roman"/>
          <w:lang w:val="es-ES"/>
        </w:rPr>
      </w:pPr>
    </w:p>
    <w:p w14:paraId="12AE594B" w14:textId="77777777" w:rsidR="00E737B0" w:rsidRPr="005D50E5" w:rsidRDefault="00E737B0" w:rsidP="001759B2">
      <w:p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15. </w:t>
      </w:r>
      <w:r w:rsidR="00E54009" w:rsidRPr="005D50E5">
        <w:rPr>
          <w:rFonts w:ascii="Times New Roman" w:hAnsi="Times New Roman" w:cs="Times New Roman"/>
          <w:lang w:val="es-ES"/>
        </w:rPr>
        <w:tab/>
      </w:r>
      <w:r w:rsidRPr="005D50E5">
        <w:rPr>
          <w:rFonts w:ascii="Times New Roman" w:hAnsi="Times New Roman" w:cs="Times New Roman"/>
          <w:i/>
          <w:lang w:val="es-ES"/>
        </w:rPr>
        <w:t xml:space="preserve">Territorios </w:t>
      </w:r>
      <w:r w:rsidR="00E54009" w:rsidRPr="005D50E5">
        <w:rPr>
          <w:rFonts w:ascii="Times New Roman" w:hAnsi="Times New Roman" w:cs="Times New Roman"/>
          <w:i/>
          <w:lang w:val="es-ES"/>
        </w:rPr>
        <w:t>e</w:t>
      </w:r>
      <w:r w:rsidRPr="005D50E5">
        <w:rPr>
          <w:rFonts w:ascii="Times New Roman" w:hAnsi="Times New Roman" w:cs="Times New Roman"/>
          <w:i/>
          <w:lang w:val="es-ES"/>
        </w:rPr>
        <w:t>speciales</w:t>
      </w:r>
      <w:r w:rsidR="00B7436F" w:rsidRPr="005D50E5">
        <w:rPr>
          <w:rFonts w:ascii="Times New Roman" w:hAnsi="Times New Roman" w:cs="Times New Roman"/>
          <w:i/>
          <w:lang w:val="es-ES"/>
        </w:rPr>
        <w:t>.</w:t>
      </w:r>
      <w:r w:rsidRPr="005D50E5">
        <w:rPr>
          <w:rFonts w:ascii="Times New Roman" w:hAnsi="Times New Roman" w:cs="Times New Roman"/>
          <w:lang w:val="es-ES"/>
        </w:rPr>
        <w:t xml:space="preserve"> </w:t>
      </w:r>
      <w:r w:rsidR="00E31721" w:rsidRPr="005D50E5">
        <w:rPr>
          <w:rFonts w:ascii="Times New Roman" w:hAnsi="Times New Roman" w:cs="Times New Roman"/>
          <w:lang w:val="es-ES"/>
        </w:rPr>
        <w:t>Las</w:t>
      </w:r>
      <w:r w:rsidRPr="005D50E5">
        <w:rPr>
          <w:rFonts w:ascii="Times New Roman" w:hAnsi="Times New Roman" w:cs="Times New Roman"/>
          <w:color w:val="FF0000"/>
          <w:lang w:val="es-ES"/>
        </w:rPr>
        <w:t xml:space="preserve"> </w:t>
      </w:r>
      <w:r w:rsidRPr="005D50E5">
        <w:rPr>
          <w:rFonts w:ascii="Times New Roman" w:hAnsi="Times New Roman" w:cs="Times New Roman"/>
          <w:lang w:val="es-ES"/>
        </w:rPr>
        <w:t>áreas comarcales</w:t>
      </w:r>
      <w:r w:rsidR="00F976B4" w:rsidRPr="005D50E5">
        <w:rPr>
          <w:rFonts w:ascii="Times New Roman" w:hAnsi="Times New Roman" w:cs="Times New Roman"/>
          <w:lang w:val="es-ES"/>
        </w:rPr>
        <w:t xml:space="preserve"> </w:t>
      </w:r>
      <w:r w:rsidR="00C04AD7" w:rsidRPr="005D50E5">
        <w:rPr>
          <w:rFonts w:ascii="Times New Roman" w:hAnsi="Times New Roman" w:cs="Times New Roman"/>
          <w:lang w:val="es-ES"/>
        </w:rPr>
        <w:t xml:space="preserve">Kuna </w:t>
      </w:r>
      <w:proofErr w:type="spellStart"/>
      <w:r w:rsidRPr="005D50E5">
        <w:rPr>
          <w:rFonts w:ascii="Times New Roman" w:hAnsi="Times New Roman" w:cs="Times New Roman"/>
          <w:lang w:val="es-ES"/>
        </w:rPr>
        <w:t>Yala</w:t>
      </w:r>
      <w:proofErr w:type="spellEnd"/>
      <w:r w:rsidRPr="005D50E5">
        <w:rPr>
          <w:rFonts w:ascii="Times New Roman" w:hAnsi="Times New Roman" w:cs="Times New Roman"/>
          <w:lang w:val="es-ES"/>
        </w:rPr>
        <w:t xml:space="preserve">, </w:t>
      </w:r>
      <w:proofErr w:type="spellStart"/>
      <w:r w:rsidRPr="005D50E5">
        <w:rPr>
          <w:rFonts w:ascii="Times New Roman" w:hAnsi="Times New Roman" w:cs="Times New Roman"/>
          <w:lang w:val="es-ES"/>
        </w:rPr>
        <w:t>Madu</w:t>
      </w:r>
      <w:r w:rsidR="00C04AD7" w:rsidRPr="005D50E5">
        <w:rPr>
          <w:rFonts w:ascii="Times New Roman" w:hAnsi="Times New Roman" w:cs="Times New Roman"/>
          <w:lang w:val="es-ES"/>
        </w:rPr>
        <w:t>n</w:t>
      </w:r>
      <w:r w:rsidRPr="005D50E5">
        <w:rPr>
          <w:rFonts w:ascii="Times New Roman" w:hAnsi="Times New Roman" w:cs="Times New Roman"/>
          <w:lang w:val="es-ES"/>
        </w:rPr>
        <w:t>gand</w:t>
      </w:r>
      <w:r w:rsidR="000D2F40" w:rsidRPr="005D50E5">
        <w:rPr>
          <w:rFonts w:ascii="Times New Roman" w:hAnsi="Times New Roman" w:cs="Times New Roman"/>
          <w:lang w:val="es-ES"/>
        </w:rPr>
        <w:t>i</w:t>
      </w:r>
      <w:proofErr w:type="spellEnd"/>
      <w:r w:rsidRPr="005D50E5">
        <w:rPr>
          <w:rFonts w:ascii="Times New Roman" w:hAnsi="Times New Roman" w:cs="Times New Roman"/>
          <w:lang w:val="es-ES"/>
        </w:rPr>
        <w:t xml:space="preserve"> y </w:t>
      </w:r>
      <w:proofErr w:type="spellStart"/>
      <w:r w:rsidRPr="005D50E5">
        <w:rPr>
          <w:rFonts w:ascii="Times New Roman" w:hAnsi="Times New Roman" w:cs="Times New Roman"/>
          <w:lang w:val="es-ES"/>
        </w:rPr>
        <w:t>Wargand</w:t>
      </w:r>
      <w:r w:rsidR="001B374B" w:rsidRPr="005D50E5">
        <w:rPr>
          <w:rFonts w:ascii="Times New Roman" w:hAnsi="Times New Roman" w:cs="Times New Roman"/>
          <w:lang w:val="es-ES"/>
        </w:rPr>
        <w:t>i</w:t>
      </w:r>
      <w:proofErr w:type="spellEnd"/>
      <w:r w:rsidRPr="005D50E5">
        <w:rPr>
          <w:rFonts w:ascii="Times New Roman" w:hAnsi="Times New Roman" w:cs="Times New Roman"/>
          <w:lang w:val="es-ES"/>
        </w:rPr>
        <w:t xml:space="preserve"> que no cuentan con municipios para el proceso de descentralización</w:t>
      </w:r>
      <w:r w:rsidR="00E31721" w:rsidRPr="005D50E5">
        <w:rPr>
          <w:rFonts w:ascii="Times New Roman" w:hAnsi="Times New Roman" w:cs="Times New Roman"/>
          <w:lang w:val="es-ES"/>
        </w:rPr>
        <w:t>,</w:t>
      </w:r>
      <w:r w:rsidR="001B374B" w:rsidRPr="005D50E5">
        <w:rPr>
          <w:rFonts w:ascii="Times New Roman" w:hAnsi="Times New Roman" w:cs="Times New Roman"/>
          <w:lang w:val="es-ES"/>
        </w:rPr>
        <w:t xml:space="preserve"> pero sí</w:t>
      </w:r>
      <w:r w:rsidRPr="005D50E5">
        <w:rPr>
          <w:rFonts w:ascii="Times New Roman" w:hAnsi="Times New Roman" w:cs="Times New Roman"/>
          <w:lang w:val="es-ES"/>
        </w:rPr>
        <w:t xml:space="preserve"> con corregimientos</w:t>
      </w:r>
      <w:r w:rsidR="005A3FAC" w:rsidRPr="005D50E5">
        <w:rPr>
          <w:rFonts w:ascii="Times New Roman" w:hAnsi="Times New Roman" w:cs="Times New Roman"/>
          <w:lang w:val="es-ES"/>
        </w:rPr>
        <w:t>,</w:t>
      </w:r>
      <w:r w:rsidR="003468A9" w:rsidRPr="005D50E5">
        <w:rPr>
          <w:rFonts w:ascii="Times New Roman" w:hAnsi="Times New Roman" w:cs="Times New Roman"/>
          <w:lang w:val="es-ES"/>
        </w:rPr>
        <w:t xml:space="preserve"> y el corregimiento especial de Puerto Obaldía</w:t>
      </w:r>
      <w:r w:rsidR="00DC538F" w:rsidRPr="005D50E5">
        <w:rPr>
          <w:rFonts w:ascii="Times New Roman" w:hAnsi="Times New Roman" w:cs="Times New Roman"/>
          <w:lang w:val="es-ES"/>
        </w:rPr>
        <w:t>.</w:t>
      </w:r>
    </w:p>
    <w:p w14:paraId="45A4566E" w14:textId="77777777" w:rsidR="00E737B0" w:rsidRPr="005D50E5" w:rsidRDefault="00E737B0" w:rsidP="001759B2">
      <w:pPr>
        <w:spacing w:after="0" w:line="240" w:lineRule="auto"/>
        <w:jc w:val="both"/>
        <w:rPr>
          <w:rFonts w:ascii="Times New Roman" w:hAnsi="Times New Roman" w:cs="Times New Roman"/>
          <w:lang w:val="es-ES"/>
        </w:rPr>
      </w:pPr>
    </w:p>
    <w:p w14:paraId="4C949F0A" w14:textId="77777777" w:rsidR="00E737B0" w:rsidRPr="005D50E5" w:rsidRDefault="00E737B0"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hAnsi="Times New Roman" w:cs="Times New Roman"/>
          <w:b/>
          <w:lang w:val="es-ES"/>
        </w:rPr>
        <w:t xml:space="preserve">Artículo 4. </w:t>
      </w:r>
      <w:r w:rsidRPr="005D50E5">
        <w:rPr>
          <w:rFonts w:ascii="Times New Roman" w:eastAsia="Arial Unicode MS" w:hAnsi="Times New Roman" w:cs="Times New Roman"/>
          <w:lang w:val="es-ES"/>
        </w:rPr>
        <w:t xml:space="preserve">Se </w:t>
      </w:r>
      <w:r w:rsidRPr="005D50E5">
        <w:rPr>
          <w:rFonts w:ascii="Times New Roman" w:eastAsia="Arial Unicode MS" w:hAnsi="Times New Roman" w:cs="Times New Roman"/>
          <w:bCs/>
          <w:lang w:val="es-ES"/>
        </w:rPr>
        <w:t>modif</w:t>
      </w:r>
      <w:r w:rsidR="00D64B6B" w:rsidRPr="005D50E5">
        <w:rPr>
          <w:rFonts w:ascii="Times New Roman" w:eastAsia="Arial Unicode MS" w:hAnsi="Times New Roman" w:cs="Times New Roman"/>
          <w:bCs/>
          <w:lang w:val="es-ES"/>
        </w:rPr>
        <w:t>ica el numeral 13 y se adiciona</w:t>
      </w:r>
      <w:r w:rsidRPr="005D50E5">
        <w:rPr>
          <w:rFonts w:ascii="Times New Roman" w:eastAsia="Arial Unicode MS" w:hAnsi="Times New Roman" w:cs="Times New Roman"/>
          <w:bCs/>
          <w:lang w:val="es-ES"/>
        </w:rPr>
        <w:t xml:space="preserve"> el numeral 14 </w:t>
      </w:r>
      <w:r w:rsidR="00F976B4" w:rsidRPr="005D50E5">
        <w:rPr>
          <w:rFonts w:ascii="Times New Roman" w:eastAsia="Arial Unicode MS" w:hAnsi="Times New Roman" w:cs="Times New Roman"/>
          <w:bCs/>
          <w:lang w:val="es-ES"/>
        </w:rPr>
        <w:t>al</w:t>
      </w:r>
      <w:r w:rsidRPr="005D50E5">
        <w:rPr>
          <w:rFonts w:ascii="Times New Roman" w:eastAsia="Arial Unicode MS" w:hAnsi="Times New Roman" w:cs="Times New Roman"/>
          <w:bCs/>
          <w:lang w:val="es-ES"/>
        </w:rPr>
        <w:t xml:space="preserve"> ar</w:t>
      </w:r>
      <w:r w:rsidR="00D64B6B" w:rsidRPr="005D50E5">
        <w:rPr>
          <w:rFonts w:ascii="Times New Roman" w:eastAsia="Arial Unicode MS" w:hAnsi="Times New Roman" w:cs="Times New Roman"/>
          <w:bCs/>
          <w:lang w:val="es-ES"/>
        </w:rPr>
        <w:t>tículo 5 de la Ley 37 de 2009, así:</w:t>
      </w:r>
    </w:p>
    <w:p w14:paraId="7CA61DBE" w14:textId="77777777" w:rsidR="001759B2" w:rsidRDefault="001759B2" w:rsidP="001759B2">
      <w:pPr>
        <w:widowControl w:val="0"/>
        <w:autoSpaceDE w:val="0"/>
        <w:autoSpaceDN w:val="0"/>
        <w:adjustRightInd w:val="0"/>
        <w:spacing w:after="0" w:line="240" w:lineRule="auto"/>
        <w:ind w:left="696"/>
        <w:jc w:val="both"/>
        <w:rPr>
          <w:rFonts w:ascii="Times New Roman" w:eastAsia="Arial Unicode MS" w:hAnsi="Times New Roman" w:cs="Times New Roman"/>
          <w:b/>
          <w:bCs/>
          <w:color w:val="0070C0"/>
          <w:lang w:val="es-ES"/>
        </w:rPr>
      </w:pPr>
    </w:p>
    <w:p w14:paraId="0BCFFD6F" w14:textId="77777777" w:rsidR="00E737B0" w:rsidRDefault="00E737B0" w:rsidP="001759B2">
      <w:pPr>
        <w:widowControl w:val="0"/>
        <w:autoSpaceDE w:val="0"/>
        <w:autoSpaceDN w:val="0"/>
        <w:adjustRightInd w:val="0"/>
        <w:spacing w:after="0" w:line="240" w:lineRule="auto"/>
        <w:ind w:left="696"/>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b/>
          <w:bCs/>
          <w:color w:val="0070C0"/>
          <w:lang w:val="es-ES"/>
        </w:rPr>
        <w:t xml:space="preserve">Artículo 5. </w:t>
      </w:r>
      <w:r w:rsidRPr="005D50E5">
        <w:rPr>
          <w:rFonts w:ascii="Times New Roman" w:eastAsia="Arial Unicode MS" w:hAnsi="Times New Roman" w:cs="Times New Roman"/>
          <w:color w:val="0070C0"/>
          <w:lang w:val="es-ES"/>
        </w:rPr>
        <w:t>La descentralización de la Administración Pública se fundament</w:t>
      </w:r>
      <w:r w:rsidR="00D64B6B" w:rsidRPr="005D50E5">
        <w:rPr>
          <w:rFonts w:ascii="Times New Roman" w:eastAsia="Arial Unicode MS" w:hAnsi="Times New Roman" w:cs="Times New Roman"/>
          <w:color w:val="0070C0"/>
          <w:lang w:val="es-ES"/>
        </w:rPr>
        <w:t>a en los siguientes principios:</w:t>
      </w:r>
    </w:p>
    <w:p w14:paraId="453A4518" w14:textId="77777777" w:rsidR="001759B2" w:rsidRPr="005D50E5" w:rsidRDefault="001759B2" w:rsidP="005D50E5">
      <w:pPr>
        <w:widowControl w:val="0"/>
        <w:autoSpaceDE w:val="0"/>
        <w:autoSpaceDN w:val="0"/>
        <w:adjustRightInd w:val="0"/>
        <w:spacing w:after="0" w:line="240" w:lineRule="auto"/>
        <w:ind w:left="1416"/>
        <w:jc w:val="both"/>
        <w:rPr>
          <w:rFonts w:ascii="Times New Roman" w:eastAsia="Arial Unicode MS" w:hAnsi="Times New Roman" w:cs="Times New Roman"/>
          <w:color w:val="0070C0"/>
          <w:lang w:val="es-ES"/>
        </w:rPr>
      </w:pPr>
    </w:p>
    <w:p w14:paraId="67798547" w14:textId="77777777" w:rsidR="009D1644" w:rsidRDefault="009D1644"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Democrático, representativo  y  participativo. La descentralización tiene plena vigencia a partir del reforzamiento y valorización del papel de los Gobiernos Locales emanados del voto popular y del fomento de  una auténtica participación e integración ciudadana en la planificación, ejecución y evaluación del proceso de desarrollo local y, por ende, de la Nación, acercando la elaboración  y ejecución de políticas públicas al ciudadano en aplicación del principio de proximidad. </w:t>
      </w:r>
    </w:p>
    <w:p w14:paraId="3BFAF3A6" w14:textId="77777777" w:rsidR="001759B2" w:rsidRPr="005D50E5" w:rsidRDefault="001759B2"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p>
    <w:p w14:paraId="2561EEA3" w14:textId="77777777" w:rsidR="009D1644" w:rsidRDefault="009D1644"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Gradualidad. Traslado progresivo de competencias en función de la capacidad institucional, administrativa, financiera y técnica al Gobierno Local. El proceso de descentralización se realizará por etapas, en forma progresiva, ordenada, regulada y responsable.  </w:t>
      </w:r>
    </w:p>
    <w:p w14:paraId="390CBA0F" w14:textId="77777777" w:rsidR="001759B2" w:rsidRPr="005D50E5" w:rsidRDefault="001759B2"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p>
    <w:p w14:paraId="384A98EE" w14:textId="77777777" w:rsidR="009D1644" w:rsidRDefault="009D1644"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3. Subsidiaridad. El Gobierno Nacional no debe asumir competencias que puedan ser cumplidas más efectiva y eficientemente por los Gobiernos Locales.  El Órgano Ejecutivo y los niveles provinciales auxiliarán, en forma parcial y transitoria, al Gobierno Municipal en el ejercicio de sus competencias y funciones.   </w:t>
      </w:r>
    </w:p>
    <w:p w14:paraId="20D9C73E" w14:textId="77777777" w:rsidR="001759B2" w:rsidRPr="005D50E5" w:rsidRDefault="001759B2"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p>
    <w:p w14:paraId="5DBD54C3" w14:textId="77777777" w:rsidR="009D1644" w:rsidRDefault="009D1644"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4. Autonomía. Derecho y capacidad efectiva del Gobierno en sus niveles de normar, regular y administrar los asuntos públicos de su competencia, que se ejerce en su respectivo nivel. Se sustenta en afianzar en las poblaciones e instituciones, la responsabilidad y el derecho de promover y gestionar el desarrollo de sus jurisdicciones, en el marco de la unidad de la Nación.  </w:t>
      </w:r>
    </w:p>
    <w:p w14:paraId="4369A25E" w14:textId="77777777" w:rsidR="001759B2" w:rsidRPr="005D50E5" w:rsidRDefault="001759B2"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p>
    <w:p w14:paraId="4686CEB5" w14:textId="77777777" w:rsidR="009D1644" w:rsidRDefault="009D1644"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5. Equidad. Desarrollo armónico y equilibrado del territorio en procura de la reducción de brechas sociales y económicas de los habitantes.  </w:t>
      </w:r>
    </w:p>
    <w:p w14:paraId="3CB4D86F" w14:textId="77777777" w:rsidR="001759B2" w:rsidRPr="005D50E5" w:rsidRDefault="001759B2"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p>
    <w:p w14:paraId="00DFFCA2" w14:textId="77777777" w:rsidR="009D1644" w:rsidRDefault="009D1644"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6. Igualdad. Reconocimiento de los mismos derechos a todos los Gobiernos Locales y ciudadanos. Asimismo, las organizaciones de la sociedad civil tienen las mismas oportunidades para intervenir y participar sin discriminaciones de carácter político, ideológico, religioso, racial o de otra naturaleza, en los procesos de participación ciudadana establecidos. </w:t>
      </w:r>
    </w:p>
    <w:p w14:paraId="2BEB9251" w14:textId="77777777" w:rsidR="001759B2" w:rsidRPr="005D50E5" w:rsidRDefault="001759B2"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p>
    <w:p w14:paraId="07590180" w14:textId="77777777" w:rsidR="009D1644" w:rsidRPr="001759B2" w:rsidRDefault="009D1644"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Sostenibilidad. Desarrollo perdurable a partir de la armonización que debe existir entre el crecimiento económico, la equidad social, la democracia política y la sostenibilidad ambiental.  </w:t>
      </w:r>
    </w:p>
    <w:p w14:paraId="7C9B42D5" w14:textId="77777777" w:rsidR="001759B2" w:rsidRPr="001759B2" w:rsidRDefault="001759B2" w:rsidP="001759B2">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B5FD7D4" w14:textId="77777777" w:rsidR="009D1644" w:rsidRPr="001759B2" w:rsidRDefault="009D1644"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Irreversibilidad. Proceso mediante el cual el Estado garantizará la descentralización a corto, mediano y largo plazo, a fin de lograr un país mejor organizado, poblacionalmente mejor distribuido, social y económicamente más justo, equitativo y sostenible, así como políticamente más institucionalizado. </w:t>
      </w:r>
    </w:p>
    <w:p w14:paraId="56E7DE92"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185258F0" w14:textId="77777777" w:rsidR="009D1644" w:rsidRPr="001759B2" w:rsidRDefault="009D1644"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Eficiencia. Grado de utilización de los recursos humanos, materiales, financieros y tecnológicos y su relación con los bienes, servicios y otros resultados, definiendo una actividad eficiente cuando utiliza un mínimo de recursos para obtener un determinado producto. </w:t>
      </w:r>
    </w:p>
    <w:p w14:paraId="2A2AB71F"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43BFE220" w14:textId="77777777" w:rsidR="009D1644" w:rsidRPr="001759B2" w:rsidRDefault="009D1644"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 xml:space="preserve">Eficacia. Cumplimiento de las metas  y los objetivos preestablecidos,  representando el logro de un objetivo propuesto, con el correcto uso de los recursos disponibles. </w:t>
      </w:r>
    </w:p>
    <w:p w14:paraId="3352B281" w14:textId="77777777" w:rsidR="001759B2" w:rsidRPr="001759B2" w:rsidRDefault="001759B2" w:rsidP="001759B2">
      <w:pPr>
        <w:pStyle w:val="Prrafodelista"/>
        <w:spacing w:after="0" w:line="240" w:lineRule="auto"/>
        <w:rPr>
          <w:rFonts w:ascii="Times New Roman" w:eastAsia="Arial Unicode MS" w:hAnsi="Times New Roman" w:cs="Times New Roman"/>
          <w:color w:val="0070C0"/>
          <w:lang w:val="es-ES"/>
        </w:rPr>
      </w:pPr>
    </w:p>
    <w:p w14:paraId="0696C048" w14:textId="77777777" w:rsidR="009D1644" w:rsidRPr="001759B2" w:rsidRDefault="009D1644" w:rsidP="001759B2">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color w:val="0070C0"/>
          <w:lang w:val="es-ES"/>
        </w:rPr>
      </w:pPr>
      <w:r w:rsidRPr="001759B2">
        <w:rPr>
          <w:rFonts w:ascii="Times New Roman" w:eastAsia="Arial Unicode MS" w:hAnsi="Times New Roman" w:cs="Times New Roman"/>
          <w:color w:val="0070C0"/>
          <w:lang w:val="es-ES"/>
        </w:rPr>
        <w:t>Capacidad. Conjunto de condiciones cualitativas y cuantitativas que permiten el desempeño efectivo, eficiente y sostenible de las competencias y responsabilidades asignadas a un territorio específico.</w:t>
      </w:r>
    </w:p>
    <w:p w14:paraId="605B2D39" w14:textId="77777777" w:rsidR="001759B2" w:rsidRPr="001759B2" w:rsidRDefault="001759B2" w:rsidP="001759B2">
      <w:pPr>
        <w:pStyle w:val="Prrafodelista"/>
        <w:spacing w:after="0" w:line="360" w:lineRule="auto"/>
        <w:rPr>
          <w:rFonts w:ascii="Times New Roman" w:eastAsia="Arial Unicode MS" w:hAnsi="Times New Roman" w:cs="Times New Roman"/>
          <w:color w:val="0070C0"/>
          <w:lang w:val="es-ES"/>
        </w:rPr>
      </w:pPr>
    </w:p>
    <w:p w14:paraId="24E2BDD9" w14:textId="77777777" w:rsidR="009D1644" w:rsidRPr="005D50E5" w:rsidRDefault="009D1644"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12. Responsabilidad Fiscal. La descentralización coadyuvará a un manejo prudente de las finanzas públicas, contribuyendo a que el déficit fiscal del sector público no financiero esté en los  límites que establece la Ley de Responsabilidad Social Fiscal.</w:t>
      </w:r>
    </w:p>
    <w:p w14:paraId="2999F504" w14:textId="77777777" w:rsidR="00E737B0" w:rsidRPr="005D50E5" w:rsidRDefault="00E737B0" w:rsidP="001759B2">
      <w:pPr>
        <w:widowControl w:val="0"/>
        <w:autoSpaceDE w:val="0"/>
        <w:autoSpaceDN w:val="0"/>
        <w:adjustRightInd w:val="0"/>
        <w:spacing w:after="0" w:line="240" w:lineRule="auto"/>
        <w:ind w:left="357" w:right="-1701" w:hanging="357"/>
        <w:jc w:val="both"/>
        <w:rPr>
          <w:rFonts w:ascii="Times New Roman" w:eastAsia="Arial Unicode MS" w:hAnsi="Times New Roman" w:cs="Times New Roman"/>
          <w:lang w:val="es-ES"/>
        </w:rPr>
      </w:pPr>
    </w:p>
    <w:p w14:paraId="1259635D" w14:textId="77777777" w:rsidR="00E737B0" w:rsidRPr="00864908" w:rsidRDefault="00E737B0" w:rsidP="00864908">
      <w:pPr>
        <w:pStyle w:val="Prrafodelista"/>
        <w:widowControl w:val="0"/>
        <w:numPr>
          <w:ilvl w:val="0"/>
          <w:numId w:val="22"/>
        </w:numPr>
        <w:autoSpaceDE w:val="0"/>
        <w:autoSpaceDN w:val="0"/>
        <w:adjustRightInd w:val="0"/>
        <w:spacing w:after="0" w:line="240" w:lineRule="auto"/>
        <w:jc w:val="both"/>
        <w:rPr>
          <w:rFonts w:ascii="Times New Roman" w:eastAsia="Arial Unicode MS" w:hAnsi="Times New Roman" w:cs="Times New Roman"/>
          <w:lang w:val="es-ES"/>
        </w:rPr>
      </w:pPr>
      <w:r w:rsidRPr="00864908">
        <w:rPr>
          <w:rFonts w:ascii="Times New Roman" w:eastAsia="Arial Unicode MS" w:hAnsi="Times New Roman" w:cs="Times New Roman"/>
          <w:i/>
          <w:lang w:val="es-ES"/>
        </w:rPr>
        <w:t>Neutralidad Fiscal.</w:t>
      </w:r>
      <w:r w:rsidRPr="00864908">
        <w:rPr>
          <w:rFonts w:ascii="Times New Roman" w:eastAsia="Arial Unicode MS" w:hAnsi="Times New Roman" w:cs="Times New Roman"/>
          <w:lang w:val="es-ES"/>
        </w:rPr>
        <w:t xml:space="preserve"> Asignación de recursos que acompaña el traslado de competencias y</w:t>
      </w:r>
      <w:r w:rsidR="001B374B" w:rsidRPr="00864908">
        <w:rPr>
          <w:rFonts w:ascii="Times New Roman" w:eastAsia="Arial Unicode MS" w:hAnsi="Times New Roman" w:cs="Times New Roman"/>
          <w:lang w:val="es-ES"/>
        </w:rPr>
        <w:t xml:space="preserve"> de responsabilidades de gastos</w:t>
      </w:r>
      <w:r w:rsidRPr="00864908">
        <w:rPr>
          <w:rFonts w:ascii="Times New Roman" w:eastAsia="Arial Unicode MS" w:hAnsi="Times New Roman" w:cs="Times New Roman"/>
          <w:lang w:val="es-ES"/>
        </w:rPr>
        <w:t xml:space="preserve"> a los órganos de los gobiernos locales que poseen efectos fiscales neutros. Las transferencias de recursos asociadas al traslado de competencia </w:t>
      </w:r>
      <w:r w:rsidR="00CB55DB" w:rsidRPr="00864908">
        <w:rPr>
          <w:rFonts w:ascii="Times New Roman" w:eastAsia="Arial Unicode MS" w:hAnsi="Times New Roman" w:cs="Times New Roman"/>
          <w:lang w:val="es-ES"/>
        </w:rPr>
        <w:t>implicarán</w:t>
      </w:r>
      <w:r w:rsidRPr="00864908">
        <w:rPr>
          <w:rFonts w:ascii="Times New Roman" w:eastAsia="Arial Unicode MS" w:hAnsi="Times New Roman" w:cs="Times New Roman"/>
          <w:lang w:val="es-ES"/>
        </w:rPr>
        <w:t xml:space="preserve"> la reorganización y ajustes presupuestarios de las entidades públicas del Órgano Ejecutivo involucradas directamente en el proceso de transferencia. El proceso de descentralización se financiará con cargos a las trasferencias de recursos del Órgano Ejecutivo y a los recursos </w:t>
      </w:r>
      <w:r w:rsidR="00D64B6B" w:rsidRPr="00864908">
        <w:rPr>
          <w:rFonts w:ascii="Times New Roman" w:eastAsia="Arial Unicode MS" w:hAnsi="Times New Roman" w:cs="Times New Roman"/>
          <w:lang w:val="es-ES"/>
        </w:rPr>
        <w:t>propios de cada gobierno local.</w:t>
      </w:r>
    </w:p>
    <w:p w14:paraId="0A459026" w14:textId="77777777" w:rsidR="00864908" w:rsidRPr="00864908" w:rsidRDefault="00864908" w:rsidP="00864908">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29B7BF79" w14:textId="77777777" w:rsidR="00E737B0" w:rsidRPr="005D50E5" w:rsidRDefault="00E737B0" w:rsidP="001759B2">
      <w:pPr>
        <w:widowControl w:val="0"/>
        <w:autoSpaceDE w:val="0"/>
        <w:autoSpaceDN w:val="0"/>
        <w:adjustRightInd w:val="0"/>
        <w:spacing w:after="0" w:line="240" w:lineRule="auto"/>
        <w:ind w:left="357" w:hanging="357"/>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14. </w:t>
      </w:r>
      <w:r w:rsidR="003317F1" w:rsidRPr="005D50E5">
        <w:rPr>
          <w:rFonts w:ascii="Times New Roman" w:eastAsia="Arial Unicode MS" w:hAnsi="Times New Roman" w:cs="Times New Roman"/>
          <w:lang w:val="es-ES"/>
        </w:rPr>
        <w:tab/>
      </w:r>
      <w:r w:rsidRPr="005D50E5">
        <w:rPr>
          <w:rFonts w:ascii="Times New Roman" w:eastAsia="Arial Unicode MS" w:hAnsi="Times New Roman" w:cs="Times New Roman"/>
          <w:i/>
          <w:lang w:val="es-ES"/>
        </w:rPr>
        <w:t>Gestión basada por resultados</w:t>
      </w:r>
      <w:r w:rsidR="00F976B4" w:rsidRPr="005D50E5">
        <w:rPr>
          <w:rFonts w:ascii="Times New Roman" w:eastAsia="Arial Unicode MS" w:hAnsi="Times New Roman" w:cs="Times New Roman"/>
          <w:i/>
          <w:lang w:val="es-ES"/>
        </w:rPr>
        <w:t>.</w:t>
      </w:r>
      <w:r w:rsidRPr="005D50E5">
        <w:rPr>
          <w:rFonts w:ascii="Times New Roman" w:eastAsia="Arial Unicode MS" w:hAnsi="Times New Roman" w:cs="Times New Roman"/>
          <w:lang w:val="es-ES"/>
        </w:rPr>
        <w:t xml:space="preserve"> </w:t>
      </w:r>
      <w:r w:rsidR="00F976B4" w:rsidRPr="005D50E5">
        <w:rPr>
          <w:rFonts w:ascii="Times New Roman" w:eastAsia="Arial Unicode MS" w:hAnsi="Times New Roman" w:cs="Times New Roman"/>
          <w:lang w:val="es-ES"/>
        </w:rPr>
        <w:t>M</w:t>
      </w:r>
      <w:r w:rsidR="001B374B" w:rsidRPr="005D50E5">
        <w:rPr>
          <w:rFonts w:ascii="Times New Roman" w:eastAsia="Arial Unicode MS" w:hAnsi="Times New Roman" w:cs="Times New Roman"/>
          <w:lang w:val="es-ES"/>
        </w:rPr>
        <w:t>ecanismo de gestión de la Administración P</w:t>
      </w:r>
      <w:r w:rsidRPr="005D50E5">
        <w:rPr>
          <w:rFonts w:ascii="Times New Roman" w:eastAsia="Arial Unicode MS" w:hAnsi="Times New Roman" w:cs="Times New Roman"/>
          <w:lang w:val="es-ES"/>
        </w:rPr>
        <w:t>ública</w:t>
      </w:r>
      <w:r w:rsidR="001B374B"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por el cual se evalúa e</w:t>
      </w:r>
      <w:r w:rsidR="00D64B6B" w:rsidRPr="005D50E5">
        <w:rPr>
          <w:rFonts w:ascii="Times New Roman" w:eastAsia="Arial Unicode MS" w:hAnsi="Times New Roman" w:cs="Times New Roman"/>
          <w:lang w:val="es-ES"/>
        </w:rPr>
        <w:t>l proceso de descentralización.</w:t>
      </w:r>
    </w:p>
    <w:p w14:paraId="09394B3E" w14:textId="77777777" w:rsidR="00E23CEC" w:rsidRPr="005D50E5" w:rsidRDefault="00E23CEC"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76084B88" w14:textId="77777777" w:rsidR="00CB55DB" w:rsidRPr="005D50E5" w:rsidRDefault="00CB55DB" w:rsidP="005D50E5">
      <w:pPr>
        <w:pStyle w:val="Sinespaciado"/>
        <w:jc w:val="both"/>
        <w:rPr>
          <w:rFonts w:ascii="Times New Roman" w:hAnsi="Times New Roman" w:cs="Times New Roman"/>
        </w:rPr>
      </w:pPr>
      <w:r w:rsidRPr="005D50E5">
        <w:rPr>
          <w:rFonts w:ascii="Times New Roman" w:eastAsia="Arial Unicode MS" w:hAnsi="Times New Roman" w:cs="Times New Roman"/>
          <w:b/>
        </w:rPr>
        <w:t xml:space="preserve">Artículo 5. </w:t>
      </w:r>
      <w:r w:rsidR="00D64B6B" w:rsidRPr="005D50E5">
        <w:rPr>
          <w:rFonts w:ascii="Times New Roman" w:hAnsi="Times New Roman" w:cs="Times New Roman"/>
        </w:rPr>
        <w:t xml:space="preserve">Se modifica el numeral 8 y </w:t>
      </w:r>
      <w:r w:rsidRPr="005D50E5">
        <w:rPr>
          <w:rFonts w:ascii="Times New Roman" w:hAnsi="Times New Roman" w:cs="Times New Roman"/>
        </w:rPr>
        <w:t xml:space="preserve">se adiciona el numeral 9 </w:t>
      </w:r>
      <w:r w:rsidR="00F976B4" w:rsidRPr="005D50E5">
        <w:rPr>
          <w:rFonts w:ascii="Times New Roman" w:hAnsi="Times New Roman" w:cs="Times New Roman"/>
        </w:rPr>
        <w:t>al</w:t>
      </w:r>
      <w:r w:rsidRPr="005D50E5">
        <w:rPr>
          <w:rFonts w:ascii="Times New Roman" w:hAnsi="Times New Roman" w:cs="Times New Roman"/>
        </w:rPr>
        <w:t xml:space="preserve"> artícu</w:t>
      </w:r>
      <w:r w:rsidR="00DC538F" w:rsidRPr="005D50E5">
        <w:rPr>
          <w:rFonts w:ascii="Times New Roman" w:hAnsi="Times New Roman" w:cs="Times New Roman"/>
        </w:rPr>
        <w:t>lo 6 de la Ley 37 de 2009, así:</w:t>
      </w:r>
    </w:p>
    <w:p w14:paraId="3746A195" w14:textId="77777777" w:rsidR="00CB55DB" w:rsidRDefault="00CB55DB" w:rsidP="00864908">
      <w:pPr>
        <w:spacing w:after="0" w:line="240" w:lineRule="auto"/>
        <w:jc w:val="both"/>
        <w:rPr>
          <w:rFonts w:ascii="Times New Roman" w:hAnsi="Times New Roman" w:cs="Times New Roman"/>
          <w:lang w:val="es-ES"/>
        </w:rPr>
      </w:pPr>
      <w:r w:rsidRPr="005D50E5">
        <w:rPr>
          <w:rFonts w:ascii="Times New Roman" w:hAnsi="Times New Roman" w:cs="Times New Roman"/>
          <w:b/>
          <w:lang w:val="es-ES"/>
        </w:rPr>
        <w:t xml:space="preserve">Artículo 6. </w:t>
      </w:r>
      <w:r w:rsidRPr="005D50E5">
        <w:rPr>
          <w:rFonts w:ascii="Times New Roman" w:hAnsi="Times New Roman" w:cs="Times New Roman"/>
          <w:lang w:val="es-ES"/>
        </w:rPr>
        <w:t>Las administraciones territoriales o locales se regirán</w:t>
      </w:r>
      <w:r w:rsidR="00D64B6B" w:rsidRPr="005D50E5">
        <w:rPr>
          <w:rFonts w:ascii="Times New Roman" w:hAnsi="Times New Roman" w:cs="Times New Roman"/>
          <w:lang w:val="es-ES"/>
        </w:rPr>
        <w:t xml:space="preserve"> por los siguientes principios:</w:t>
      </w:r>
    </w:p>
    <w:p w14:paraId="2BB1B0AA" w14:textId="77777777" w:rsidR="00864908" w:rsidRPr="005D50E5" w:rsidRDefault="00864908" w:rsidP="005D50E5">
      <w:pPr>
        <w:spacing w:after="0" w:line="240" w:lineRule="auto"/>
        <w:ind w:left="720"/>
        <w:jc w:val="both"/>
        <w:rPr>
          <w:rFonts w:ascii="Times New Roman" w:hAnsi="Times New Roman" w:cs="Times New Roman"/>
          <w:lang w:val="es-ES"/>
        </w:rPr>
      </w:pPr>
    </w:p>
    <w:p w14:paraId="5AD333EF" w14:textId="77777777" w:rsidR="00C74B26" w:rsidRDefault="00C74B2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Complementariedad. Acciones administrativas, fiscales y de política pública entre el Gobierno Nacional y los diferentes niveles territoriales, que permiten realizar acciones solidarias y coordinadas para promover el desarrollo sostenible del territorio en forma eficaz y eficiente. </w:t>
      </w:r>
    </w:p>
    <w:p w14:paraId="737C5148"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34721DC" w14:textId="77777777" w:rsidR="00C74B26" w:rsidRPr="005D50E5" w:rsidRDefault="00C74B2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Coordinación. Integración, trabajo conjunto, enlaces y acciones coherentes entre las instituciones oficiales y los Gobiernos Locales, así como con los entes representativos de la sociedad civil, para lograr objetivos comunes de forma que el aporte de todos provea y fundamente un desarrollo integral y sostenible con amplia base social.  </w:t>
      </w:r>
    </w:p>
    <w:p w14:paraId="5AEA9B35" w14:textId="77777777" w:rsidR="00C74B26" w:rsidRPr="005D50E5" w:rsidRDefault="00C74B2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7551397D" w14:textId="77777777" w:rsidR="00C74B26" w:rsidRDefault="00C74B2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lastRenderedPageBreak/>
        <w:t>3. Cooperación. Gestión mancomunada de las competencias que corresponden al Estado en su conjunto, la cual requiere de la colaboración y actuación armónica entre el nivel nacional, provincial y municipal con sus  corregimientos.</w:t>
      </w:r>
    </w:p>
    <w:p w14:paraId="48175D35"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35F8A34" w14:textId="77777777" w:rsidR="00C74B26" w:rsidRDefault="00C74B2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4. Corresponsabilidad. Responsabilidad compartida entre los niveles de Gobierno, la comunidad organizada, el sector privado y demás actores de la vida local, para la solución de los problemas a cada nivel territorial.  </w:t>
      </w:r>
    </w:p>
    <w:p w14:paraId="4345BF76"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5CEF226" w14:textId="77777777" w:rsidR="00C74B26" w:rsidRDefault="00C74B2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5. Transparencia. Proceso comunicacional que permite poner a disposición de la ciudadanía, información fidedigna, completa, comprensible y comparable, mediante un mecanismo fácil y oportuno, el desempeño de la gestión pública en los niveles de Gobiernos Locales, procurando promover la cultura de rendición de cuentas y de una buena gestión pública, a través del conjunto de normas, criterios y prácticas.</w:t>
      </w:r>
    </w:p>
    <w:p w14:paraId="4F2C854E"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7A02D195" w14:textId="77777777" w:rsidR="00C74B26" w:rsidRDefault="00C74B2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6. Racionalidad Económica. Los servicios públicos locales y las acciones de promoción económica desde el Estado deben regirse por la capacidad fiscal de los Gobiernos Locales. </w:t>
      </w:r>
    </w:p>
    <w:p w14:paraId="592F2F92"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240EA5B" w14:textId="77777777" w:rsidR="00C74B26" w:rsidRPr="005D50E5" w:rsidRDefault="00C74B26" w:rsidP="00864908">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7. Consenso.  Acuerdo dentro del marco de la ley entre el Órgano Ejecutivo  y el Gobierno Local para cualquier tipo de actuación en el territorio.</w:t>
      </w:r>
    </w:p>
    <w:p w14:paraId="0F6B5145" w14:textId="77777777" w:rsidR="002B128B" w:rsidRPr="005D50E5" w:rsidRDefault="002B128B" w:rsidP="005D50E5">
      <w:pPr>
        <w:spacing w:after="0" w:line="240" w:lineRule="auto"/>
        <w:jc w:val="both"/>
        <w:rPr>
          <w:rFonts w:ascii="Times New Roman" w:hAnsi="Times New Roman" w:cs="Times New Roman"/>
          <w:lang w:val="es-ES"/>
        </w:rPr>
      </w:pPr>
    </w:p>
    <w:p w14:paraId="23197DFE" w14:textId="77777777" w:rsidR="00CB55DB" w:rsidRDefault="00CB55DB" w:rsidP="00864908">
      <w:pPr>
        <w:spacing w:after="0" w:line="240" w:lineRule="auto"/>
        <w:jc w:val="both"/>
        <w:rPr>
          <w:rFonts w:ascii="Times New Roman" w:hAnsi="Times New Roman" w:cs="Times New Roman"/>
          <w:lang w:val="es-ES"/>
        </w:rPr>
      </w:pPr>
      <w:r w:rsidRPr="005D50E5">
        <w:rPr>
          <w:rFonts w:ascii="Times New Roman" w:hAnsi="Times New Roman" w:cs="Times New Roman"/>
          <w:lang w:val="es-ES"/>
        </w:rPr>
        <w:t>8</w:t>
      </w:r>
      <w:r w:rsidR="00B847DF" w:rsidRPr="005D50E5">
        <w:rPr>
          <w:rFonts w:ascii="Times New Roman" w:hAnsi="Times New Roman" w:cs="Times New Roman"/>
          <w:lang w:val="es-ES"/>
        </w:rPr>
        <w:t>.</w:t>
      </w:r>
      <w:r w:rsidRPr="005D50E5">
        <w:rPr>
          <w:rFonts w:ascii="Times New Roman" w:hAnsi="Times New Roman" w:cs="Times New Roman"/>
          <w:lang w:val="es-ES"/>
        </w:rPr>
        <w:t xml:space="preserve"> </w:t>
      </w:r>
      <w:r w:rsidR="00CD5A92" w:rsidRPr="005D50E5">
        <w:rPr>
          <w:rFonts w:ascii="Times New Roman" w:hAnsi="Times New Roman" w:cs="Times New Roman"/>
          <w:lang w:val="es-ES"/>
        </w:rPr>
        <w:tab/>
      </w:r>
      <w:r w:rsidRPr="005D50E5">
        <w:rPr>
          <w:rFonts w:ascii="Times New Roman" w:hAnsi="Times New Roman" w:cs="Times New Roman"/>
          <w:i/>
          <w:lang w:val="es-ES"/>
        </w:rPr>
        <w:t>Respeto a las culturas tradicionales de los pueblos indígenas</w:t>
      </w:r>
      <w:r w:rsidR="00B21A2F" w:rsidRPr="005D50E5">
        <w:rPr>
          <w:rFonts w:ascii="Times New Roman" w:hAnsi="Times New Roman" w:cs="Times New Roman"/>
          <w:i/>
          <w:lang w:val="es-ES"/>
        </w:rPr>
        <w:t xml:space="preserve">. </w:t>
      </w:r>
      <w:r w:rsidR="00B21A2F" w:rsidRPr="005D50E5">
        <w:rPr>
          <w:rFonts w:ascii="Times New Roman" w:hAnsi="Times New Roman" w:cs="Times New Roman"/>
          <w:lang w:val="es-ES"/>
        </w:rPr>
        <w:t>F</w:t>
      </w:r>
      <w:r w:rsidRPr="005D50E5">
        <w:rPr>
          <w:rFonts w:ascii="Times New Roman" w:hAnsi="Times New Roman" w:cs="Times New Roman"/>
          <w:lang w:val="es-ES"/>
        </w:rPr>
        <w:t>ortalecimiento de la diversidad de las comunidades indígenas, respetando y promoviendo su id</w:t>
      </w:r>
      <w:r w:rsidR="00656562" w:rsidRPr="005D50E5">
        <w:rPr>
          <w:rFonts w:ascii="Times New Roman" w:hAnsi="Times New Roman" w:cs="Times New Roman"/>
          <w:lang w:val="es-ES"/>
        </w:rPr>
        <w:t>entidad, cultura, conocimientos y</w:t>
      </w:r>
      <w:r w:rsidRPr="005D50E5">
        <w:rPr>
          <w:rFonts w:ascii="Times New Roman" w:hAnsi="Times New Roman" w:cs="Times New Roman"/>
          <w:lang w:val="es-ES"/>
        </w:rPr>
        <w:t xml:space="preserve"> derechos colectivos e individuales, así como el respeto a los métodos y formas tradicionales de elección de sus autoridades.</w:t>
      </w:r>
    </w:p>
    <w:p w14:paraId="24032D0D" w14:textId="77777777" w:rsidR="00864908" w:rsidRPr="005D50E5" w:rsidRDefault="00864908" w:rsidP="00864908">
      <w:pPr>
        <w:spacing w:after="0" w:line="240" w:lineRule="auto"/>
        <w:ind w:firstLine="720"/>
        <w:jc w:val="both"/>
        <w:rPr>
          <w:rFonts w:ascii="Times New Roman" w:hAnsi="Times New Roman" w:cs="Times New Roman"/>
          <w:lang w:val="es-ES"/>
        </w:rPr>
      </w:pPr>
    </w:p>
    <w:p w14:paraId="28E412E8" w14:textId="77777777" w:rsidR="007D7CCD" w:rsidRPr="005D50E5" w:rsidRDefault="00CB55DB" w:rsidP="00864908">
      <w:pPr>
        <w:spacing w:after="0" w:line="240" w:lineRule="auto"/>
        <w:jc w:val="both"/>
        <w:rPr>
          <w:rFonts w:ascii="Times New Roman" w:hAnsi="Times New Roman" w:cs="Times New Roman"/>
          <w:lang w:val="es-ES"/>
        </w:rPr>
      </w:pPr>
      <w:r w:rsidRPr="005D50E5">
        <w:rPr>
          <w:rFonts w:ascii="Times New Roman" w:hAnsi="Times New Roman" w:cs="Times New Roman"/>
          <w:lang w:val="es-ES"/>
        </w:rPr>
        <w:t xml:space="preserve">9. </w:t>
      </w:r>
      <w:r w:rsidR="00CD5A92" w:rsidRPr="005D50E5">
        <w:rPr>
          <w:rFonts w:ascii="Times New Roman" w:hAnsi="Times New Roman" w:cs="Times New Roman"/>
          <w:lang w:val="es-ES"/>
        </w:rPr>
        <w:tab/>
      </w:r>
      <w:r w:rsidRPr="005D50E5">
        <w:rPr>
          <w:rFonts w:ascii="Times New Roman" w:hAnsi="Times New Roman" w:cs="Times New Roman"/>
          <w:i/>
          <w:lang w:val="es-ES"/>
        </w:rPr>
        <w:t xml:space="preserve">Equidad </w:t>
      </w:r>
      <w:r w:rsidR="00CD5A92" w:rsidRPr="005D50E5">
        <w:rPr>
          <w:rFonts w:ascii="Times New Roman" w:hAnsi="Times New Roman" w:cs="Times New Roman"/>
          <w:i/>
          <w:lang w:val="es-ES"/>
        </w:rPr>
        <w:t>s</w:t>
      </w:r>
      <w:r w:rsidRPr="005D50E5">
        <w:rPr>
          <w:rFonts w:ascii="Times New Roman" w:hAnsi="Times New Roman" w:cs="Times New Roman"/>
          <w:i/>
          <w:lang w:val="es-ES"/>
        </w:rPr>
        <w:t>ocial.</w:t>
      </w:r>
      <w:r w:rsidRPr="005D50E5">
        <w:rPr>
          <w:rFonts w:ascii="Times New Roman" w:hAnsi="Times New Roman" w:cs="Times New Roman"/>
          <w:lang w:val="es-ES"/>
        </w:rPr>
        <w:t xml:space="preserve"> Estrategia de implementación de las políticas públicas basada en la protección de los derechos y la garantía de la igualdad de oportunidades para los grupos más vulnerables de la población, especialmente en el caso de</w:t>
      </w:r>
      <w:r w:rsidR="001B374B" w:rsidRPr="005D50E5">
        <w:rPr>
          <w:rFonts w:ascii="Times New Roman" w:hAnsi="Times New Roman" w:cs="Times New Roman"/>
          <w:lang w:val="es-ES"/>
        </w:rPr>
        <w:t xml:space="preserve"> las personas con discapacidad</w:t>
      </w:r>
      <w:r w:rsidRPr="005D50E5">
        <w:rPr>
          <w:rFonts w:ascii="Times New Roman" w:hAnsi="Times New Roman" w:cs="Times New Roman"/>
          <w:lang w:val="es-ES"/>
        </w:rPr>
        <w:t>, las mujeres,</w:t>
      </w:r>
      <w:r w:rsidR="00B21A2F" w:rsidRPr="005D50E5">
        <w:rPr>
          <w:rFonts w:ascii="Times New Roman" w:hAnsi="Times New Roman" w:cs="Times New Roman"/>
          <w:lang w:val="es-ES"/>
        </w:rPr>
        <w:t xml:space="preserve"> los</w:t>
      </w:r>
      <w:r w:rsidRPr="005D50E5">
        <w:rPr>
          <w:rFonts w:ascii="Times New Roman" w:hAnsi="Times New Roman" w:cs="Times New Roman"/>
          <w:lang w:val="es-ES"/>
        </w:rPr>
        <w:t xml:space="preserve"> niños, </w:t>
      </w:r>
      <w:r w:rsidR="00B21A2F" w:rsidRPr="005D50E5">
        <w:rPr>
          <w:rFonts w:ascii="Times New Roman" w:hAnsi="Times New Roman" w:cs="Times New Roman"/>
          <w:lang w:val="es-ES"/>
        </w:rPr>
        <w:t xml:space="preserve">los </w:t>
      </w:r>
      <w:r w:rsidRPr="005D50E5">
        <w:rPr>
          <w:rFonts w:ascii="Times New Roman" w:hAnsi="Times New Roman" w:cs="Times New Roman"/>
          <w:lang w:val="es-ES"/>
        </w:rPr>
        <w:t xml:space="preserve">adultos mayores, </w:t>
      </w:r>
      <w:r w:rsidR="00B21A2F" w:rsidRPr="005D50E5">
        <w:rPr>
          <w:rFonts w:ascii="Times New Roman" w:hAnsi="Times New Roman" w:cs="Times New Roman"/>
          <w:lang w:val="es-ES"/>
        </w:rPr>
        <w:t xml:space="preserve">los </w:t>
      </w:r>
      <w:r w:rsidRPr="005D50E5">
        <w:rPr>
          <w:rFonts w:ascii="Times New Roman" w:hAnsi="Times New Roman" w:cs="Times New Roman"/>
          <w:lang w:val="es-ES"/>
        </w:rPr>
        <w:t>jóvenes,</w:t>
      </w:r>
      <w:r w:rsidR="00B21A2F" w:rsidRPr="005D50E5">
        <w:rPr>
          <w:rFonts w:ascii="Times New Roman" w:hAnsi="Times New Roman" w:cs="Times New Roman"/>
          <w:lang w:val="es-ES"/>
        </w:rPr>
        <w:t xml:space="preserve"> los </w:t>
      </w:r>
      <w:r w:rsidRPr="005D50E5">
        <w:rPr>
          <w:rFonts w:ascii="Times New Roman" w:hAnsi="Times New Roman" w:cs="Times New Roman"/>
          <w:lang w:val="es-ES"/>
        </w:rPr>
        <w:t>grupos étnicos,</w:t>
      </w:r>
      <w:r w:rsidR="0032208F" w:rsidRPr="005D50E5">
        <w:rPr>
          <w:rFonts w:ascii="Times New Roman" w:hAnsi="Times New Roman" w:cs="Times New Roman"/>
          <w:lang w:val="es-ES"/>
        </w:rPr>
        <w:t xml:space="preserve"> los religiosos minoritarios,</w:t>
      </w:r>
      <w:r w:rsidR="00B21A2F" w:rsidRPr="005D50E5">
        <w:rPr>
          <w:rFonts w:ascii="Times New Roman" w:hAnsi="Times New Roman" w:cs="Times New Roman"/>
          <w:lang w:val="es-ES"/>
        </w:rPr>
        <w:t xml:space="preserve"> los </w:t>
      </w:r>
      <w:r w:rsidRPr="005D50E5">
        <w:rPr>
          <w:rFonts w:ascii="Times New Roman" w:hAnsi="Times New Roman" w:cs="Times New Roman"/>
          <w:lang w:val="es-ES"/>
        </w:rPr>
        <w:t>pueblos indígenas</w:t>
      </w:r>
      <w:r w:rsidR="00CD5A92" w:rsidRPr="005D50E5">
        <w:rPr>
          <w:rFonts w:ascii="Times New Roman" w:hAnsi="Times New Roman" w:cs="Times New Roman"/>
          <w:lang w:val="es-ES"/>
        </w:rPr>
        <w:t xml:space="preserve"> </w:t>
      </w:r>
      <w:r w:rsidRPr="005D50E5">
        <w:rPr>
          <w:rFonts w:ascii="Times New Roman" w:hAnsi="Times New Roman" w:cs="Times New Roman"/>
          <w:lang w:val="es-ES"/>
        </w:rPr>
        <w:t xml:space="preserve">y otros. </w:t>
      </w:r>
    </w:p>
    <w:p w14:paraId="50B61730" w14:textId="77777777" w:rsidR="00864908" w:rsidRDefault="00864908"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p>
    <w:p w14:paraId="74A45C29" w14:textId="77777777" w:rsidR="004C3CB8" w:rsidRPr="005D50E5" w:rsidRDefault="004C3CB8"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Título I</w:t>
      </w:r>
    </w:p>
    <w:p w14:paraId="607074EC" w14:textId="77777777" w:rsidR="004C3CB8" w:rsidRDefault="004C3CB8"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Descentralización</w:t>
      </w:r>
    </w:p>
    <w:p w14:paraId="55426E74" w14:textId="77777777" w:rsidR="00864908" w:rsidRPr="005D50E5" w:rsidRDefault="00864908"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7094477B" w14:textId="77777777" w:rsidR="004C3CB8" w:rsidRPr="005D50E5" w:rsidRDefault="004C3CB8"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Capítulo I</w:t>
      </w:r>
    </w:p>
    <w:p w14:paraId="038736BE" w14:textId="77777777" w:rsidR="004C3CB8" w:rsidRDefault="004C3CB8"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Concepto y Objetivos</w:t>
      </w:r>
    </w:p>
    <w:p w14:paraId="754BD0A4" w14:textId="77777777" w:rsidR="00864908" w:rsidRPr="005D50E5" w:rsidRDefault="00864908"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78901790"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b/>
          <w:color w:val="0070C0"/>
          <w:lang w:val="es-ES"/>
        </w:rPr>
        <w:t>Artículo 7.</w:t>
      </w:r>
      <w:r w:rsidRPr="005D50E5">
        <w:rPr>
          <w:rFonts w:ascii="Times New Roman" w:eastAsia="Arial Unicode MS" w:hAnsi="Times New Roman" w:cs="Times New Roman"/>
          <w:color w:val="0070C0"/>
          <w:lang w:val="es-ES"/>
        </w:rPr>
        <w:t xml:space="preserve"> La descentralización tiene el objetivo de acercar las decisiones de la Administración Pública a la ciudadanía, trasladando las funciones públicas al nivel de gobierno más cercano a ella, de acuerdo con los principios establecidos en esta Ley, en un marco que promueva la democracia y la eficiencia económica, favoreciendo el diálogo público-privado, para promover la capacidad de los territorios y alcanzar una mayor eficacia y eficiencia del gasto público, para mejorar la provisión de los servicios básicos y agilizar la gestión pública.  </w:t>
      </w:r>
    </w:p>
    <w:p w14:paraId="4AE4F668"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CCDE0CD"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b/>
          <w:color w:val="0070C0"/>
          <w:lang w:val="es-ES"/>
        </w:rPr>
        <w:t>Artículo 8.</w:t>
      </w:r>
      <w:r w:rsidRPr="005D50E5">
        <w:rPr>
          <w:rFonts w:ascii="Times New Roman" w:eastAsia="Arial Unicode MS" w:hAnsi="Times New Roman" w:cs="Times New Roman"/>
          <w:color w:val="0070C0"/>
          <w:lang w:val="es-ES"/>
        </w:rPr>
        <w:t xml:space="preserve">  La descentralización es el proceso gradual mediante el cual el Órgano Ejecutivo traslada competencias y responsabilidades, transfiriendo, para tal efecto, en el marco del Plan Estratégico de Gobierno y en el Marco Fiscal de Mediano Plazo, los recursos para la implementación de políticas públicas provinciales, comarcales y municipales. Además, transfiere recursos financieros y técnicos para la implementación de políticas públicas municipales y comarcales, en el marco de una activa participación de los ciudadanos sobre la gestión gubernamental y el uso de recursos del Estado.  </w:t>
      </w:r>
    </w:p>
    <w:p w14:paraId="1135FD54"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F4445B9"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b/>
          <w:color w:val="0070C0"/>
          <w:lang w:val="es-ES"/>
        </w:rPr>
        <w:t>Artículo 9.</w:t>
      </w:r>
      <w:r w:rsidRPr="005D50E5">
        <w:rPr>
          <w:rFonts w:ascii="Times New Roman" w:eastAsia="Arial Unicode MS" w:hAnsi="Times New Roman" w:cs="Times New Roman"/>
          <w:color w:val="0070C0"/>
          <w:lang w:val="es-ES"/>
        </w:rPr>
        <w:t xml:space="preserve">  El proceso de descentralización cumplirá con los siguientes propósitos: </w:t>
      </w:r>
    </w:p>
    <w:p w14:paraId="5933AB9D"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E4B84F9" w14:textId="77777777" w:rsidR="0086490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Promover un desarrollo local sostenible para mejorar la calidad de vida, reduciendo los niveles de pobreza y marginalidad, en especial entre las mujeres, personas con discapacidad, indígenas y otros grupos </w:t>
      </w:r>
      <w:r w:rsidRPr="005D50E5">
        <w:rPr>
          <w:rFonts w:ascii="Times New Roman" w:eastAsia="Arial Unicode MS" w:hAnsi="Times New Roman" w:cs="Times New Roman"/>
          <w:color w:val="0070C0"/>
          <w:lang w:val="es-ES"/>
        </w:rPr>
        <w:lastRenderedPageBreak/>
        <w:t>vulnerables y de atención prioritaria, garantizando igualdad de oportunidades.</w:t>
      </w:r>
    </w:p>
    <w:p w14:paraId="2238FD41" w14:textId="77777777" w:rsidR="004C3CB8" w:rsidRPr="005D50E5"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 </w:t>
      </w:r>
    </w:p>
    <w:p w14:paraId="7F58744F"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Reorganizar y fortalecer las relaciones coordinadas entre el Órgano Ejecutivo y el Gobierno Local desde una perspectiva de colaboración, cooperación y lealtad institucional. </w:t>
      </w:r>
    </w:p>
    <w:p w14:paraId="7F7308C2"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7B2409A9"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3. Consolidar la unidad y eficiencia del Estado, mediante la distribución ordenada de las competencias públicas y la adecuada relación entre los distintos niveles de Gobierno.</w:t>
      </w:r>
    </w:p>
    <w:p w14:paraId="30939D18"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9FE6F92"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4. Aproximar el Gobierno Local a los ciudadanos fomentando los procesos de participación ciudadana y la información en la acción de gobierno municipal, como base indispensable de un proceso transparente. </w:t>
      </w:r>
    </w:p>
    <w:p w14:paraId="210B0351"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3E8AF4A5"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5. Promover el desarrollo y la productividad de la economía regional y municipal, basados en su potencialidad, posicionando al Municipio como agente promotor del desarrollo local. </w:t>
      </w:r>
    </w:p>
    <w:p w14:paraId="73D83CF3"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9A71C68"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6. Trasladar gradualmente competencias administrativas y fiscales a los municipios.</w:t>
      </w:r>
    </w:p>
    <w:p w14:paraId="2AF98B70"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267105E"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7. Fortalecer integralmente la capacidad de gestión de la administración local.</w:t>
      </w:r>
    </w:p>
    <w:p w14:paraId="06EBC756"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1E4AD1E9" w14:textId="77777777" w:rsidR="004C3CB8" w:rsidRDefault="004C3CB8" w:rsidP="00864908">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8. Impulsar el desarrollo territorial desde el enfoque de sostenibilidad. </w:t>
      </w:r>
    </w:p>
    <w:p w14:paraId="37639CCE" w14:textId="77777777" w:rsidR="00864908" w:rsidRDefault="00864908" w:rsidP="00864908">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383576B" w14:textId="77777777" w:rsidR="004C3CB8" w:rsidRPr="00864908" w:rsidRDefault="00864908" w:rsidP="00864908">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Pr>
          <w:rFonts w:ascii="Times New Roman" w:eastAsia="Arial Unicode MS" w:hAnsi="Times New Roman" w:cs="Times New Roman"/>
          <w:color w:val="0070C0"/>
          <w:lang w:val="es-ES"/>
        </w:rPr>
        <w:t xml:space="preserve">9.  </w:t>
      </w:r>
      <w:r w:rsidR="004C3CB8" w:rsidRPr="00864908">
        <w:rPr>
          <w:rFonts w:ascii="Times New Roman" w:eastAsia="Arial Unicode MS" w:hAnsi="Times New Roman" w:cs="Times New Roman"/>
          <w:color w:val="0070C0"/>
          <w:lang w:val="es-ES"/>
        </w:rPr>
        <w:t>Promover la gobernabilidad en los Gobiernos Locales.</w:t>
      </w:r>
    </w:p>
    <w:p w14:paraId="60BD4969" w14:textId="77777777" w:rsidR="00864908" w:rsidRDefault="00864908" w:rsidP="00864908">
      <w:pPr>
        <w:widowControl w:val="0"/>
        <w:autoSpaceDE w:val="0"/>
        <w:autoSpaceDN w:val="0"/>
        <w:adjustRightInd w:val="0"/>
        <w:spacing w:after="0" w:line="240" w:lineRule="auto"/>
        <w:ind w:left="360"/>
        <w:jc w:val="both"/>
        <w:rPr>
          <w:rFonts w:ascii="Times New Roman" w:eastAsia="Arial Unicode MS" w:hAnsi="Times New Roman" w:cs="Times New Roman"/>
          <w:color w:val="0070C0"/>
          <w:lang w:val="es-ES"/>
        </w:rPr>
      </w:pPr>
    </w:p>
    <w:p w14:paraId="58B61B0F" w14:textId="77777777" w:rsidR="00864908" w:rsidRPr="00864908" w:rsidRDefault="00864908" w:rsidP="00864908">
      <w:pPr>
        <w:widowControl w:val="0"/>
        <w:autoSpaceDE w:val="0"/>
        <w:autoSpaceDN w:val="0"/>
        <w:adjustRightInd w:val="0"/>
        <w:spacing w:after="0" w:line="240" w:lineRule="auto"/>
        <w:ind w:left="360"/>
        <w:jc w:val="both"/>
        <w:rPr>
          <w:rFonts w:ascii="Times New Roman" w:eastAsia="Arial Unicode MS" w:hAnsi="Times New Roman" w:cs="Times New Roman"/>
          <w:color w:val="0070C0"/>
          <w:lang w:val="es-ES"/>
        </w:rPr>
      </w:pPr>
    </w:p>
    <w:p w14:paraId="5D38E717" w14:textId="77777777" w:rsidR="007D7CCD" w:rsidRDefault="007D7CCD" w:rsidP="005D50E5">
      <w:pPr>
        <w:pStyle w:val="Sinespaciado"/>
        <w:rPr>
          <w:rFonts w:ascii="Times New Roman" w:hAnsi="Times New Roman" w:cs="Times New Roman"/>
          <w:lang w:val="es-PA"/>
        </w:rPr>
      </w:pPr>
      <w:r w:rsidRPr="005D50E5">
        <w:rPr>
          <w:rFonts w:ascii="Times New Roman" w:hAnsi="Times New Roman" w:cs="Times New Roman"/>
          <w:b/>
        </w:rPr>
        <w:t xml:space="preserve">Artículo 6. </w:t>
      </w:r>
      <w:r w:rsidR="00CD5A92" w:rsidRPr="005D50E5">
        <w:rPr>
          <w:rFonts w:ascii="Times New Roman" w:hAnsi="Times New Roman" w:cs="Times New Roman"/>
        </w:rPr>
        <w:t>E</w:t>
      </w:r>
      <w:r w:rsidRPr="005D50E5">
        <w:rPr>
          <w:rFonts w:ascii="Times New Roman" w:hAnsi="Times New Roman" w:cs="Times New Roman"/>
          <w:lang w:val="es-PA"/>
        </w:rPr>
        <w:t>l artículo 10 de la Ley 37 de 2009</w:t>
      </w:r>
      <w:r w:rsidR="009A2A74" w:rsidRPr="005D50E5">
        <w:rPr>
          <w:rFonts w:ascii="Times New Roman" w:hAnsi="Times New Roman" w:cs="Times New Roman"/>
          <w:lang w:val="es-PA"/>
        </w:rPr>
        <w:t xml:space="preserve"> queda</w:t>
      </w:r>
      <w:r w:rsidR="00D64B6B" w:rsidRPr="005D50E5">
        <w:rPr>
          <w:rFonts w:ascii="Times New Roman" w:hAnsi="Times New Roman" w:cs="Times New Roman"/>
          <w:lang w:val="es-PA"/>
        </w:rPr>
        <w:t xml:space="preserve"> así:</w:t>
      </w:r>
    </w:p>
    <w:p w14:paraId="6B06329F" w14:textId="77777777" w:rsidR="00864908" w:rsidRPr="005D50E5" w:rsidRDefault="00864908" w:rsidP="005D50E5">
      <w:pPr>
        <w:pStyle w:val="Sinespaciado"/>
        <w:rPr>
          <w:rFonts w:ascii="Times New Roman" w:hAnsi="Times New Roman" w:cs="Times New Roman"/>
          <w:lang w:val="es-PA"/>
        </w:rPr>
      </w:pPr>
    </w:p>
    <w:p w14:paraId="67D0F2B9" w14:textId="77777777" w:rsidR="007D7CCD" w:rsidRPr="005D50E5" w:rsidRDefault="007D7CCD" w:rsidP="00864908">
      <w:pPr>
        <w:spacing w:after="0" w:line="240" w:lineRule="auto"/>
        <w:jc w:val="both"/>
        <w:rPr>
          <w:rFonts w:ascii="Times New Roman" w:hAnsi="Times New Roman" w:cs="Times New Roman"/>
        </w:rPr>
      </w:pPr>
      <w:r w:rsidRPr="005D50E5">
        <w:rPr>
          <w:rFonts w:ascii="Times New Roman" w:hAnsi="Times New Roman" w:cs="Times New Roman"/>
          <w:b/>
        </w:rPr>
        <w:t>Artículo 10.</w:t>
      </w:r>
      <w:r w:rsidRPr="005D50E5">
        <w:rPr>
          <w:rFonts w:ascii="Times New Roman" w:hAnsi="Times New Roman" w:cs="Times New Roman"/>
        </w:rPr>
        <w:t xml:space="preserve"> La normatividad que ap</w:t>
      </w:r>
      <w:r w:rsidR="001B374B" w:rsidRPr="005D50E5">
        <w:rPr>
          <w:rFonts w:ascii="Times New Roman" w:hAnsi="Times New Roman" w:cs="Times New Roman"/>
        </w:rPr>
        <w:t>ruebe el Órgano Ejecutivo y el gobierno l</w:t>
      </w:r>
      <w:r w:rsidRPr="005D50E5">
        <w:rPr>
          <w:rFonts w:ascii="Times New Roman" w:hAnsi="Times New Roman" w:cs="Times New Roman"/>
        </w:rPr>
        <w:t>ocal</w:t>
      </w:r>
      <w:r w:rsidR="008B0F0F" w:rsidRPr="005D50E5">
        <w:rPr>
          <w:rFonts w:ascii="Times New Roman" w:hAnsi="Times New Roman" w:cs="Times New Roman"/>
        </w:rPr>
        <w:t>,</w:t>
      </w:r>
      <w:r w:rsidRPr="005D50E5">
        <w:rPr>
          <w:rFonts w:ascii="Times New Roman" w:hAnsi="Times New Roman" w:cs="Times New Roman"/>
        </w:rPr>
        <w:t xml:space="preserve"> en el marco de las atribuciones y competencia</w:t>
      </w:r>
      <w:r w:rsidR="001B374B" w:rsidRPr="005D50E5">
        <w:rPr>
          <w:rFonts w:ascii="Times New Roman" w:hAnsi="Times New Roman" w:cs="Times New Roman"/>
        </w:rPr>
        <w:t>s</w:t>
      </w:r>
      <w:r w:rsidRPr="005D50E5">
        <w:rPr>
          <w:rFonts w:ascii="Times New Roman" w:hAnsi="Times New Roman" w:cs="Times New Roman"/>
        </w:rPr>
        <w:t xml:space="preserve"> propias, es de cumplimiento obligatorio en sus respetivas jurisdicciones, incluyendo las normas técnicas em</w:t>
      </w:r>
      <w:r w:rsidR="001B374B" w:rsidRPr="005D50E5">
        <w:rPr>
          <w:rFonts w:ascii="Times New Roman" w:hAnsi="Times New Roman" w:cs="Times New Roman"/>
        </w:rPr>
        <w:t>itidas por el Gobierno Nacional</w:t>
      </w:r>
      <w:r w:rsidRPr="005D50E5">
        <w:rPr>
          <w:rFonts w:ascii="Times New Roman" w:hAnsi="Times New Roman" w:cs="Times New Roman"/>
        </w:rPr>
        <w:t xml:space="preserve"> relacionadas con la provisión de bienes y servicios públicos y los siste</w:t>
      </w:r>
      <w:r w:rsidR="00D64B6B" w:rsidRPr="005D50E5">
        <w:rPr>
          <w:rFonts w:ascii="Times New Roman" w:hAnsi="Times New Roman" w:cs="Times New Roman"/>
        </w:rPr>
        <w:t>mas administrativos del Estado.</w:t>
      </w:r>
    </w:p>
    <w:p w14:paraId="55FC91E0" w14:textId="77777777" w:rsidR="00417709" w:rsidRDefault="00417709" w:rsidP="005D50E5">
      <w:pPr>
        <w:spacing w:after="0" w:line="240" w:lineRule="auto"/>
        <w:jc w:val="both"/>
        <w:rPr>
          <w:rFonts w:ascii="Times New Roman" w:hAnsi="Times New Roman" w:cs="Times New Roman"/>
        </w:rPr>
      </w:pPr>
    </w:p>
    <w:p w14:paraId="55752314" w14:textId="77777777" w:rsidR="004C3CB8" w:rsidRDefault="004C3CB8"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Capítulo II</w:t>
      </w:r>
    </w:p>
    <w:p w14:paraId="09CF94E7" w14:textId="77777777" w:rsidR="004C3CB8" w:rsidRDefault="009A39BA"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Planificación del</w:t>
      </w:r>
      <w:r w:rsidR="004C3CB8" w:rsidRPr="005D50E5">
        <w:rPr>
          <w:rFonts w:ascii="Times New Roman" w:eastAsia="Arial Unicode MS" w:hAnsi="Times New Roman" w:cs="Times New Roman"/>
          <w:bCs/>
          <w:color w:val="0070C0"/>
          <w:lang w:val="es-ES"/>
        </w:rPr>
        <w:t xml:space="preserve"> Territorio</w:t>
      </w:r>
    </w:p>
    <w:p w14:paraId="7B902533" w14:textId="77777777" w:rsidR="00864908" w:rsidRPr="005D50E5" w:rsidRDefault="00864908"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p>
    <w:p w14:paraId="63F01A13"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
          <w:bCs/>
          <w:color w:val="0070C0"/>
          <w:lang w:val="es-ES"/>
        </w:rPr>
        <w:t>Artículo 11</w:t>
      </w:r>
      <w:r w:rsidRPr="005D50E5">
        <w:rPr>
          <w:rFonts w:ascii="Times New Roman" w:eastAsia="Arial Unicode MS" w:hAnsi="Times New Roman" w:cs="Times New Roman"/>
          <w:bCs/>
          <w:color w:val="0070C0"/>
          <w:lang w:val="es-ES"/>
        </w:rPr>
        <w:t xml:space="preserve">. La planificación del territorio consistirá en el ordenamiento del  territorio para el  desarrollo, que se realizará mediante un proceso político, jurídico y  administrativo, a través del cual se organiza la ocupación del territorio nacional, provincial, distrital, comarcal y de los corregimientos del país, en el marco de las orientaciones que establece el Plan Estratégico de Gobierno.  </w:t>
      </w:r>
    </w:p>
    <w:p w14:paraId="0D25312F"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66DC893A" w14:textId="77777777" w:rsidR="004C3CB8" w:rsidRDefault="004C3CB8"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Capítulo III </w:t>
      </w:r>
    </w:p>
    <w:p w14:paraId="358955E8" w14:textId="77777777" w:rsidR="004C3CB8" w:rsidRDefault="004C3CB8"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Planificación </w:t>
      </w:r>
      <w:r w:rsidR="009A39BA" w:rsidRPr="005D50E5">
        <w:rPr>
          <w:rFonts w:ascii="Times New Roman" w:eastAsia="Arial Unicode MS" w:hAnsi="Times New Roman" w:cs="Times New Roman"/>
          <w:bCs/>
          <w:color w:val="0070C0"/>
          <w:lang w:val="es-ES"/>
        </w:rPr>
        <w:t>Estratégica para</w:t>
      </w:r>
      <w:r w:rsidRPr="005D50E5">
        <w:rPr>
          <w:rFonts w:ascii="Times New Roman" w:eastAsia="Arial Unicode MS" w:hAnsi="Times New Roman" w:cs="Times New Roman"/>
          <w:bCs/>
          <w:color w:val="0070C0"/>
          <w:lang w:val="es-ES"/>
        </w:rPr>
        <w:t xml:space="preserve"> el Desarrollo</w:t>
      </w:r>
    </w:p>
    <w:p w14:paraId="70B164F8" w14:textId="77777777" w:rsidR="00864908" w:rsidRPr="005D50E5" w:rsidRDefault="00864908"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p>
    <w:p w14:paraId="607B6711"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
          <w:bCs/>
          <w:color w:val="0070C0"/>
          <w:lang w:val="es-ES"/>
        </w:rPr>
        <w:t>Artículo 12</w:t>
      </w:r>
      <w:r w:rsidRPr="005D50E5">
        <w:rPr>
          <w:rFonts w:ascii="Times New Roman" w:eastAsia="Arial Unicode MS" w:hAnsi="Times New Roman" w:cs="Times New Roman"/>
          <w:bCs/>
          <w:color w:val="0070C0"/>
          <w:lang w:val="es-ES"/>
        </w:rPr>
        <w:t xml:space="preserve">.  La Planificación Estratégica para el Desarrollo comprende el conjunto armónico de estrategias, políticas, regulaciones, instrumentos e instituciones definidas por el Estado, en función de sus características físicas, ambientales, socioeconómicas, culturales, administrativas y políticas. Su finalidad es promover el desarrollo sostenible del país y mejorar la calidad de vida de la población.  </w:t>
      </w:r>
    </w:p>
    <w:p w14:paraId="792DE372"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707B784F"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
          <w:bCs/>
          <w:color w:val="0070C0"/>
          <w:lang w:val="es-ES"/>
        </w:rPr>
        <w:t>Artículo 13</w:t>
      </w:r>
      <w:r w:rsidRPr="005D50E5">
        <w:rPr>
          <w:rFonts w:ascii="Times New Roman" w:eastAsia="Arial Unicode MS" w:hAnsi="Times New Roman" w:cs="Times New Roman"/>
          <w:bCs/>
          <w:color w:val="0070C0"/>
          <w:lang w:val="es-ES"/>
        </w:rPr>
        <w:t xml:space="preserve">. La planificación territorial se realizará a través de un proceso coordinado y obligatorio de todas las instituciones nacionales, provinciales y municipales con competencia para formular, administrar y/o ejecutar políticas y planes territoriales. Este proceso producirá los siguientes instrumentos jerárquicos de planificación territorial: </w:t>
      </w:r>
    </w:p>
    <w:p w14:paraId="4BC35E1E"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20FE82A3"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i/>
          <w:color w:val="0070C0"/>
          <w:lang w:val="es-ES"/>
        </w:rPr>
        <w:t>1. Plan Estratégico de Gobierno</w:t>
      </w:r>
      <w:r w:rsidRPr="005D50E5">
        <w:rPr>
          <w:rFonts w:ascii="Times New Roman" w:eastAsia="Arial Unicode MS" w:hAnsi="Times New Roman" w:cs="Times New Roman"/>
          <w:bCs/>
          <w:color w:val="0070C0"/>
          <w:lang w:val="es-ES"/>
        </w:rPr>
        <w:t xml:space="preserve">. Es el instrumento de gestión gubernamental plurianual al que hace referencia el artículo 16 de la Ley 34 de 2008, de Responsabilidad Social Fiscal. Este será competencia </w:t>
      </w:r>
      <w:r w:rsidRPr="005D50E5">
        <w:rPr>
          <w:rFonts w:ascii="Times New Roman" w:eastAsia="Arial Unicode MS" w:hAnsi="Times New Roman" w:cs="Times New Roman"/>
          <w:bCs/>
          <w:color w:val="0070C0"/>
          <w:lang w:val="es-ES"/>
        </w:rPr>
        <w:lastRenderedPageBreak/>
        <w:t xml:space="preserve">exclusiva del Órgano Ejecutivo. </w:t>
      </w:r>
    </w:p>
    <w:p w14:paraId="5EE6639B"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47881A95"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i/>
          <w:color w:val="0070C0"/>
          <w:lang w:val="es-ES"/>
        </w:rPr>
        <w:t>2. Política Nacional de Ordenamiento Territo</w:t>
      </w:r>
      <w:r w:rsidRPr="005D50E5">
        <w:rPr>
          <w:rFonts w:ascii="Times New Roman" w:eastAsia="Arial Unicode MS" w:hAnsi="Times New Roman" w:cs="Times New Roman"/>
          <w:bCs/>
          <w:color w:val="0070C0"/>
          <w:lang w:val="es-ES"/>
        </w:rPr>
        <w:t>rial. Competencia exclusiva del Órgano Ejecutivo por medio de la institución encargada de este proceso</w:t>
      </w:r>
    </w:p>
    <w:p w14:paraId="4B70A7D6"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3BE39130"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i/>
          <w:color w:val="0070C0"/>
          <w:lang w:val="es-ES"/>
        </w:rPr>
        <w:t>3. Plan Estratégico Provincial</w:t>
      </w:r>
      <w:r w:rsidRPr="005D50E5">
        <w:rPr>
          <w:rFonts w:ascii="Times New Roman" w:eastAsia="Arial Unicode MS" w:hAnsi="Times New Roman" w:cs="Times New Roman"/>
          <w:bCs/>
          <w:color w:val="0070C0"/>
          <w:lang w:val="es-ES"/>
        </w:rPr>
        <w:t xml:space="preserve">. Elaborado por la autoridad correspondiente. Contendrá el Plan de Ordenamiento Territorial, el Programa de Inversión de Obras Públicas y de Servicios y el Plan Operativo Anual de la Provincia, elaborados  mediante la integración de los Planes Estratégicos Distritales, y la visión provincial, siguiendo las orientaciones de política nacional y sectorial, contenidas en el Plan Estratégico de Gobierno. </w:t>
      </w:r>
    </w:p>
    <w:p w14:paraId="2445AD1D"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200F00BD"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i/>
          <w:color w:val="0070C0"/>
          <w:lang w:val="es-ES"/>
        </w:rPr>
        <w:t>4. Plan Estratégico Distrital</w:t>
      </w:r>
      <w:r w:rsidRPr="005D50E5">
        <w:rPr>
          <w:rFonts w:ascii="Times New Roman" w:eastAsia="Arial Unicode MS" w:hAnsi="Times New Roman" w:cs="Times New Roman"/>
          <w:bCs/>
          <w:color w:val="0070C0"/>
          <w:lang w:val="es-ES"/>
        </w:rPr>
        <w:t xml:space="preserve">. Competencia del Municipio que contendrá el Plan de Ordenamiento Territorial, el Programa de Inversión de Obras Públicas y de Servicios y un Plan Operativo Anual del Distrito, elaborados mediante la integración de los Planes  de Desarrollo Estratégicos Locales de los Corregimientos y la visión del distrito, siguiendo las orientaciones de política nacional y sectorial, contenidas en el Plan Estratégico de Gobierno. </w:t>
      </w:r>
    </w:p>
    <w:p w14:paraId="7A9C05E8"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4E9B9EC6" w14:textId="77777777" w:rsidR="004C3CB8"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i/>
          <w:color w:val="0070C0"/>
          <w:lang w:val="es-ES"/>
        </w:rPr>
        <w:t>5. Plan Estratégico de Correg</w:t>
      </w:r>
      <w:r w:rsidRPr="005D50E5">
        <w:rPr>
          <w:rFonts w:ascii="Times New Roman" w:eastAsia="Arial Unicode MS" w:hAnsi="Times New Roman" w:cs="Times New Roman"/>
          <w:bCs/>
          <w:color w:val="0070C0"/>
          <w:lang w:val="es-ES"/>
        </w:rPr>
        <w:t xml:space="preserve">imiento. Es competencia de cada una de las Juntas Comunales elaborar un documento orientador del desarrollo de su corregimiento, que contendrá un esquema de ordenamiento territorial y el  Programa de Inversión de Obras Públicas y de Servicios a nivel local, elaborados mediante la participación de las Juntas de Desarrollo Local.  </w:t>
      </w:r>
    </w:p>
    <w:p w14:paraId="4326F7C2"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48FBA18C" w14:textId="77777777" w:rsidR="004C3CB8" w:rsidRPr="005D50E5" w:rsidRDefault="004C3CB8"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
          <w:bCs/>
          <w:color w:val="0070C0"/>
          <w:lang w:val="es-ES"/>
        </w:rPr>
        <w:t>Artículo 14</w:t>
      </w:r>
      <w:r w:rsidRPr="005D50E5">
        <w:rPr>
          <w:rFonts w:ascii="Times New Roman" w:eastAsia="Arial Unicode MS" w:hAnsi="Times New Roman" w:cs="Times New Roman"/>
          <w:bCs/>
          <w:color w:val="0070C0"/>
          <w:lang w:val="es-ES"/>
        </w:rPr>
        <w:t>.  La coordinación interinstitucional para realizar la planificación del territorio que trata el artículo anterior  será responsabilidad del Consejo Nacional de Urbanismo, el cual pasará a denominarse Consejo Nacional de Desarrollo Territorial; su Secretaría estará a cargo del Ministerio de Vivienda. El Órgano Ejecutivo, con la asesoría del Consejo Nacional de Desarrollo Territorial, aprobará, promoverá y velará por la  Política Nacional de Ordenamiento Territorial.</w:t>
      </w:r>
    </w:p>
    <w:p w14:paraId="78714A0D" w14:textId="77777777" w:rsidR="004C3CB8" w:rsidRPr="005D50E5" w:rsidRDefault="004C3CB8" w:rsidP="005D50E5">
      <w:pPr>
        <w:spacing w:after="0" w:line="240" w:lineRule="auto"/>
        <w:jc w:val="both"/>
        <w:rPr>
          <w:rFonts w:ascii="Times New Roman" w:hAnsi="Times New Roman" w:cs="Times New Roman"/>
        </w:rPr>
      </w:pPr>
    </w:p>
    <w:p w14:paraId="2D32DEE4" w14:textId="77777777" w:rsidR="00936AA7" w:rsidRDefault="00936AA7"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Capítulo IV</w:t>
      </w:r>
    </w:p>
    <w:p w14:paraId="139DA892" w14:textId="77777777" w:rsidR="00936AA7" w:rsidRDefault="00936AA7"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Competencias</w:t>
      </w:r>
    </w:p>
    <w:p w14:paraId="2258B76B" w14:textId="77777777" w:rsidR="00864908" w:rsidRPr="005D50E5" w:rsidRDefault="00864908"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p>
    <w:p w14:paraId="40813733" w14:textId="77777777" w:rsidR="00417709" w:rsidRDefault="00417709" w:rsidP="005D50E5">
      <w:pPr>
        <w:widowControl w:val="0"/>
        <w:autoSpaceDE w:val="0"/>
        <w:autoSpaceDN w:val="0"/>
        <w:adjustRightInd w:val="0"/>
        <w:spacing w:after="0" w:line="240" w:lineRule="auto"/>
        <w:jc w:val="both"/>
        <w:rPr>
          <w:rFonts w:ascii="Times New Roman" w:eastAsia="Arial Unicode MS" w:hAnsi="Times New Roman" w:cs="Times New Roman"/>
          <w:bCs/>
          <w:lang w:val="es-ES"/>
        </w:rPr>
      </w:pPr>
      <w:r w:rsidRPr="005D50E5">
        <w:rPr>
          <w:rFonts w:ascii="Times New Roman" w:hAnsi="Times New Roman" w:cs="Times New Roman"/>
          <w:b/>
        </w:rPr>
        <w:t xml:space="preserve">Artículo 7. </w:t>
      </w:r>
      <w:r w:rsidR="00C016B7" w:rsidRPr="005D50E5">
        <w:rPr>
          <w:rFonts w:ascii="Times New Roman" w:hAnsi="Times New Roman" w:cs="Times New Roman"/>
        </w:rPr>
        <w:t>E</w:t>
      </w:r>
      <w:r w:rsidRPr="005D50E5">
        <w:rPr>
          <w:rFonts w:ascii="Times New Roman" w:eastAsia="Arial Unicode MS" w:hAnsi="Times New Roman" w:cs="Times New Roman"/>
          <w:bCs/>
          <w:lang w:val="es-ES"/>
        </w:rPr>
        <w:t>l numeral 5</w:t>
      </w:r>
      <w:r w:rsidR="00C016B7" w:rsidRPr="005D50E5">
        <w:rPr>
          <w:rFonts w:ascii="Times New Roman" w:eastAsia="Arial Unicode MS" w:hAnsi="Times New Roman" w:cs="Times New Roman"/>
          <w:bCs/>
          <w:lang w:val="es-ES"/>
        </w:rPr>
        <w:t xml:space="preserve"> y</w:t>
      </w:r>
      <w:r w:rsidR="00CF56E2" w:rsidRPr="005D50E5">
        <w:rPr>
          <w:rFonts w:ascii="Times New Roman" w:eastAsia="Arial Unicode MS" w:hAnsi="Times New Roman" w:cs="Times New Roman"/>
          <w:bCs/>
          <w:lang w:val="es-ES"/>
        </w:rPr>
        <w:t xml:space="preserve"> el último párrafo</w:t>
      </w:r>
      <w:r w:rsidRPr="005D50E5">
        <w:rPr>
          <w:rFonts w:ascii="Times New Roman" w:eastAsia="Arial Unicode MS" w:hAnsi="Times New Roman" w:cs="Times New Roman"/>
          <w:bCs/>
          <w:lang w:val="es-ES"/>
        </w:rPr>
        <w:t xml:space="preserve"> </w:t>
      </w:r>
      <w:r w:rsidR="00CF56E2" w:rsidRPr="005D50E5">
        <w:rPr>
          <w:rFonts w:ascii="Times New Roman" w:eastAsia="Arial Unicode MS" w:hAnsi="Times New Roman" w:cs="Times New Roman"/>
          <w:bCs/>
          <w:lang w:val="es-ES"/>
        </w:rPr>
        <w:t>del</w:t>
      </w:r>
      <w:r w:rsidRPr="005D50E5">
        <w:rPr>
          <w:rFonts w:ascii="Times New Roman" w:eastAsia="Arial Unicode MS" w:hAnsi="Times New Roman" w:cs="Times New Roman"/>
          <w:bCs/>
          <w:lang w:val="es-ES"/>
        </w:rPr>
        <w:t xml:space="preserve"> artículo 15 de la Ley 37 de 2009</w:t>
      </w:r>
      <w:r w:rsidR="00C016B7" w:rsidRPr="005D50E5">
        <w:rPr>
          <w:rFonts w:ascii="Times New Roman" w:eastAsia="Arial Unicode MS" w:hAnsi="Times New Roman" w:cs="Times New Roman"/>
          <w:bCs/>
          <w:lang w:val="es-ES"/>
        </w:rPr>
        <w:t xml:space="preserve"> quedan</w:t>
      </w:r>
      <w:r w:rsidR="00D64B6B" w:rsidRPr="005D50E5">
        <w:rPr>
          <w:rFonts w:ascii="Times New Roman" w:eastAsia="Arial Unicode MS" w:hAnsi="Times New Roman" w:cs="Times New Roman"/>
          <w:bCs/>
          <w:lang w:val="es-ES"/>
        </w:rPr>
        <w:t xml:space="preserve"> así:</w:t>
      </w:r>
    </w:p>
    <w:p w14:paraId="382F6343"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0CFFE2FA" w14:textId="77777777" w:rsidR="00936AA7" w:rsidRDefault="00936AA7"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b/>
          <w:bCs/>
          <w:color w:val="0070C0"/>
          <w:lang w:val="es-ES"/>
        </w:rPr>
        <w:t xml:space="preserve">Artículo 15. </w:t>
      </w:r>
      <w:r w:rsidRPr="005D50E5">
        <w:rPr>
          <w:rFonts w:ascii="Times New Roman" w:eastAsia="Arial Unicode MS" w:hAnsi="Times New Roman" w:cs="Times New Roman"/>
          <w:color w:val="0070C0"/>
          <w:lang w:val="es-ES"/>
        </w:rPr>
        <w:t xml:space="preserve">Se entenderá por competencia el conjunto de materias, facultades y atribuciones asignadas a las diversas entidades de la Administración Pública. </w:t>
      </w:r>
    </w:p>
    <w:p w14:paraId="4FB337EF"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9759E9F" w14:textId="77777777" w:rsidR="00936AA7" w:rsidRDefault="00936AA7"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Las competencias, por su origen, se clasificarán de la siguiente manera: </w:t>
      </w:r>
    </w:p>
    <w:p w14:paraId="20530897"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C7D3FA1" w14:textId="77777777" w:rsidR="00936AA7" w:rsidRDefault="00936AA7"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 1. Competencias exclusivas.  Son las establecidas por la Constitución Política y la ley y le corresponden privativamente al Órgano Ejecutivo.  </w:t>
      </w:r>
    </w:p>
    <w:p w14:paraId="5BFED4DC"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A38DFCD" w14:textId="77777777" w:rsidR="00936AA7" w:rsidRDefault="00936AA7"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Competencias propias. Son las atribuidas  al Municipio,  en los términos previstos en la presente Ley y se ejercen conforme a la Constitución Política y las leyes. </w:t>
      </w:r>
    </w:p>
    <w:p w14:paraId="52EE9A2E"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69DC754" w14:textId="77777777" w:rsidR="00936AA7" w:rsidRDefault="00936AA7"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3. Competencias compartidas. Dos o más niveles de Gobierno se encargan de materias relacionadas con el ejercicio de una competencia para determinar fuentes de financiación, mecanismos de evaluación, control y coordinación y responsabilidades concretas, por parte de cada uno de los entes territoriales participantes. Su carácter estará circunscrito, estrictamente, a los asuntos que tienen naturaleza local. Tienen como fundamento los principios de capacidad, subsidiariedad y cooperación interterritorial.</w:t>
      </w:r>
    </w:p>
    <w:p w14:paraId="0DF4BB95"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0CD0359" w14:textId="77777777" w:rsidR="00936AA7" w:rsidRDefault="00936AA7"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4. Competencias trasladadas.  Aquellas que siendo de titularidad del Órgano Ejecutivo son trasladadas a titularidad o propias de los municipios.</w:t>
      </w:r>
    </w:p>
    <w:p w14:paraId="540613FE" w14:textId="77777777" w:rsidR="00864908" w:rsidRPr="005D50E5" w:rsidRDefault="00864908"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839ECFE" w14:textId="77777777" w:rsidR="00417709" w:rsidRDefault="00417709" w:rsidP="00864908">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lastRenderedPageBreak/>
        <w:t xml:space="preserve">5. </w:t>
      </w:r>
      <w:r w:rsidR="00CD5A92" w:rsidRPr="005D50E5">
        <w:rPr>
          <w:rFonts w:ascii="Times New Roman" w:eastAsia="Arial Unicode MS" w:hAnsi="Times New Roman" w:cs="Times New Roman"/>
          <w:lang w:val="es-ES"/>
        </w:rPr>
        <w:tab/>
      </w:r>
      <w:r w:rsidRPr="005D50E5">
        <w:rPr>
          <w:rFonts w:ascii="Times New Roman" w:eastAsia="Arial Unicode MS" w:hAnsi="Times New Roman" w:cs="Times New Roman"/>
          <w:i/>
          <w:lang w:val="es-ES"/>
        </w:rPr>
        <w:t>Competencias delegadas.</w:t>
      </w:r>
      <w:r w:rsidRPr="005D50E5">
        <w:rPr>
          <w:rFonts w:ascii="Times New Roman" w:eastAsia="Arial Unicode MS" w:hAnsi="Times New Roman" w:cs="Times New Roman"/>
          <w:lang w:val="es-ES"/>
        </w:rPr>
        <w:t xml:space="preserve"> Responsabilidades y potestades propias del Órgano Ejecutivo</w:t>
      </w:r>
      <w:r w:rsidR="008B0F0F"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cuya gestión se delega a los niveles territoriales por razones de economía, eficiencia, eficacia y celeridad. En todos los casos, la delegación de competencia estará acompañada por la acreditación previa y la asignación de los recursos correspondientes para la realización de la competencia y garantizará la capacidad normativa municipal sobre la materia que le permita adaptar el ejercicio de las potestades que tiene r</w:t>
      </w:r>
      <w:r w:rsidR="00D64B6B" w:rsidRPr="005D50E5">
        <w:rPr>
          <w:rFonts w:ascii="Times New Roman" w:eastAsia="Arial Unicode MS" w:hAnsi="Times New Roman" w:cs="Times New Roman"/>
          <w:lang w:val="es-ES"/>
        </w:rPr>
        <w:t>econocidas a la realidad local.</w:t>
      </w:r>
    </w:p>
    <w:p w14:paraId="31457290" w14:textId="77777777" w:rsidR="00864908" w:rsidRPr="005D50E5" w:rsidRDefault="00864908" w:rsidP="005D50E5">
      <w:pPr>
        <w:widowControl w:val="0"/>
        <w:autoSpaceDE w:val="0"/>
        <w:autoSpaceDN w:val="0"/>
        <w:adjustRightInd w:val="0"/>
        <w:spacing w:after="0" w:line="240" w:lineRule="auto"/>
        <w:ind w:left="1440" w:right="49" w:hanging="720"/>
        <w:jc w:val="both"/>
        <w:rPr>
          <w:rFonts w:ascii="Times New Roman" w:eastAsia="Arial Unicode MS" w:hAnsi="Times New Roman" w:cs="Times New Roman"/>
          <w:lang w:val="es-ES"/>
        </w:rPr>
      </w:pPr>
    </w:p>
    <w:p w14:paraId="5048D12F" w14:textId="77777777" w:rsidR="00417709" w:rsidRPr="005D50E5" w:rsidRDefault="00417709" w:rsidP="00864908">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En caso de desastres naturales o situaciones que ponga</w:t>
      </w:r>
      <w:r w:rsidR="00CF56E2" w:rsidRPr="005D50E5">
        <w:rPr>
          <w:rFonts w:ascii="Times New Roman" w:eastAsia="Arial Unicode MS" w:hAnsi="Times New Roman" w:cs="Times New Roman"/>
          <w:lang w:val="es-ES"/>
        </w:rPr>
        <w:t>n</w:t>
      </w:r>
      <w:r w:rsidRPr="005D50E5">
        <w:rPr>
          <w:rFonts w:ascii="Times New Roman" w:eastAsia="Arial Unicode MS" w:hAnsi="Times New Roman" w:cs="Times New Roman"/>
          <w:lang w:val="es-ES"/>
        </w:rPr>
        <w:t xml:space="preserve"> en riesgo la vida y la salud de la población, el municipio puede asumir una competencia</w:t>
      </w:r>
      <w:r w:rsidR="00D64B6B" w:rsidRPr="005D50E5">
        <w:rPr>
          <w:rFonts w:ascii="Times New Roman" w:eastAsia="Arial Unicode MS" w:hAnsi="Times New Roman" w:cs="Times New Roman"/>
          <w:lang w:val="es-ES"/>
        </w:rPr>
        <w:t xml:space="preserve"> delegada sin estar acreditado.</w:t>
      </w:r>
    </w:p>
    <w:p w14:paraId="148DCDDF" w14:textId="77777777" w:rsidR="00E67F4F" w:rsidRDefault="00E67F4F"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1F1F96AA" w14:textId="77777777" w:rsidR="00E67F4F" w:rsidRDefault="00E67F4F" w:rsidP="005D50E5">
      <w:pPr>
        <w:widowControl w:val="0"/>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eastAsia="Arial Unicode MS" w:hAnsi="Times New Roman" w:cs="Times New Roman"/>
          <w:b/>
          <w:lang w:val="es-ES"/>
        </w:rPr>
        <w:t>Artículo 8.</w:t>
      </w:r>
      <w:r w:rsidRPr="005D50E5">
        <w:rPr>
          <w:rFonts w:ascii="Times New Roman" w:eastAsia="Arial Unicode MS" w:hAnsi="Times New Roman" w:cs="Times New Roman"/>
          <w:b/>
          <w:bCs/>
          <w:lang w:val="es-ES"/>
        </w:rPr>
        <w:t xml:space="preserve"> </w:t>
      </w:r>
      <w:r w:rsidR="00FD1186" w:rsidRPr="005D50E5">
        <w:rPr>
          <w:rFonts w:ascii="Times New Roman" w:eastAsia="Arial Unicode MS" w:hAnsi="Times New Roman" w:cs="Times New Roman"/>
          <w:bCs/>
          <w:lang w:val="es-ES"/>
        </w:rPr>
        <w:t>E</w:t>
      </w:r>
      <w:r w:rsidRPr="005D50E5">
        <w:rPr>
          <w:rFonts w:ascii="Times New Roman" w:eastAsia="Arial Unicode MS" w:hAnsi="Times New Roman" w:cs="Times New Roman"/>
          <w:bCs/>
          <w:lang w:val="es-ES"/>
        </w:rPr>
        <w:t>l numeral 1 del artículo 16 de la Ley 37 de 2009</w:t>
      </w:r>
      <w:r w:rsidR="00FD1186"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queda así:</w:t>
      </w:r>
    </w:p>
    <w:p w14:paraId="19E3C982" w14:textId="77777777" w:rsidR="00864908" w:rsidRPr="005D50E5" w:rsidRDefault="00864908" w:rsidP="005D50E5">
      <w:pPr>
        <w:widowControl w:val="0"/>
        <w:autoSpaceDE w:val="0"/>
        <w:autoSpaceDN w:val="0"/>
        <w:adjustRightInd w:val="0"/>
        <w:spacing w:after="0" w:line="240" w:lineRule="auto"/>
        <w:ind w:right="-1701"/>
        <w:jc w:val="both"/>
        <w:rPr>
          <w:rFonts w:ascii="Times New Roman" w:eastAsia="Arial Unicode MS" w:hAnsi="Times New Roman" w:cs="Times New Roman"/>
          <w:lang w:val="es-ES"/>
        </w:rPr>
      </w:pPr>
    </w:p>
    <w:p w14:paraId="52B63A38" w14:textId="77777777" w:rsidR="00E67F4F" w:rsidRDefault="00E67F4F" w:rsidP="009B6081">
      <w:pPr>
        <w:widowControl w:val="0"/>
        <w:autoSpaceDE w:val="0"/>
        <w:autoSpaceDN w:val="0"/>
        <w:adjustRightInd w:val="0"/>
        <w:spacing w:after="0" w:line="240" w:lineRule="auto"/>
        <w:ind w:right="4"/>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16. </w:t>
      </w:r>
      <w:r w:rsidRPr="005D50E5">
        <w:rPr>
          <w:rFonts w:ascii="Times New Roman" w:eastAsia="Arial Unicode MS" w:hAnsi="Times New Roman" w:cs="Times New Roman"/>
          <w:lang w:val="es-ES"/>
        </w:rPr>
        <w:t xml:space="preserve">La asignación y el traslado de competencias se realizarán gradualmente considerando, además de los principios que rigen el proceso de descentralización, los </w:t>
      </w:r>
      <w:r w:rsidR="00D64B6B" w:rsidRPr="005D50E5">
        <w:rPr>
          <w:rFonts w:ascii="Times New Roman" w:eastAsia="Arial Unicode MS" w:hAnsi="Times New Roman" w:cs="Times New Roman"/>
          <w:lang w:val="es-ES"/>
        </w:rPr>
        <w:t>siguientes:</w:t>
      </w:r>
    </w:p>
    <w:p w14:paraId="33E466D0" w14:textId="77777777" w:rsidR="009B6081" w:rsidRPr="005D50E5" w:rsidRDefault="009B6081" w:rsidP="005D50E5">
      <w:pPr>
        <w:widowControl w:val="0"/>
        <w:autoSpaceDE w:val="0"/>
        <w:autoSpaceDN w:val="0"/>
        <w:adjustRightInd w:val="0"/>
        <w:spacing w:after="0" w:line="240" w:lineRule="auto"/>
        <w:ind w:left="720" w:right="4"/>
        <w:jc w:val="both"/>
        <w:rPr>
          <w:rFonts w:ascii="Times New Roman" w:eastAsia="Arial Unicode MS" w:hAnsi="Times New Roman" w:cs="Times New Roman"/>
          <w:lang w:val="es-ES"/>
        </w:rPr>
      </w:pPr>
    </w:p>
    <w:p w14:paraId="5C4905B0" w14:textId="77777777" w:rsidR="002B7D7C" w:rsidRDefault="00E67F4F" w:rsidP="009B6081">
      <w:pPr>
        <w:pStyle w:val="Prrafodelista"/>
        <w:widowControl w:val="0"/>
        <w:numPr>
          <w:ilvl w:val="0"/>
          <w:numId w:val="6"/>
        </w:numPr>
        <w:autoSpaceDE w:val="0"/>
        <w:autoSpaceDN w:val="0"/>
        <w:adjustRightInd w:val="0"/>
        <w:spacing w:after="0" w:line="240" w:lineRule="auto"/>
        <w:ind w:left="357" w:hanging="357"/>
        <w:jc w:val="both"/>
        <w:rPr>
          <w:rFonts w:ascii="Times New Roman" w:eastAsia="Arial Unicode MS" w:hAnsi="Times New Roman" w:cs="Times New Roman"/>
          <w:lang w:val="es-ES"/>
        </w:rPr>
      </w:pPr>
      <w:r w:rsidRPr="005D50E5">
        <w:rPr>
          <w:rFonts w:ascii="Times New Roman" w:eastAsia="Arial Unicode MS" w:hAnsi="Times New Roman" w:cs="Times New Roman"/>
          <w:i/>
          <w:lang w:val="es-ES"/>
        </w:rPr>
        <w:t>Provisión.</w:t>
      </w:r>
      <w:r w:rsidRPr="005D50E5">
        <w:rPr>
          <w:rFonts w:ascii="Times New Roman" w:eastAsia="Arial Unicode MS" w:hAnsi="Times New Roman" w:cs="Times New Roman"/>
          <w:lang w:val="es-ES"/>
        </w:rPr>
        <w:t xml:space="preserve"> </w:t>
      </w:r>
      <w:r w:rsidR="001233B8" w:rsidRPr="005D50E5">
        <w:rPr>
          <w:rFonts w:ascii="Times New Roman" w:eastAsia="Arial Unicode MS" w:hAnsi="Times New Roman" w:cs="Times New Roman"/>
          <w:lang w:val="es-ES"/>
        </w:rPr>
        <w:t>Es la g</w:t>
      </w:r>
      <w:r w:rsidRPr="005D50E5">
        <w:rPr>
          <w:rFonts w:ascii="Times New Roman" w:eastAsia="Arial Unicode MS" w:hAnsi="Times New Roman" w:cs="Times New Roman"/>
          <w:lang w:val="es-ES"/>
        </w:rPr>
        <w:t>arantía que todo traslado o delegación de competencias y responsabilidades</w:t>
      </w:r>
      <w:r w:rsidR="001B374B" w:rsidRPr="005D50E5">
        <w:rPr>
          <w:rFonts w:ascii="Times New Roman" w:eastAsia="Arial Unicode MS" w:hAnsi="Times New Roman" w:cs="Times New Roman"/>
          <w:lang w:val="es-ES"/>
        </w:rPr>
        <w:t xml:space="preserve"> contará de parte del Gobierno C</w:t>
      </w:r>
      <w:r w:rsidRPr="005D50E5">
        <w:rPr>
          <w:rFonts w:ascii="Times New Roman" w:eastAsia="Arial Unicode MS" w:hAnsi="Times New Roman" w:cs="Times New Roman"/>
          <w:lang w:val="es-ES"/>
        </w:rPr>
        <w:t>entral con los recursos financieros, materiales, técnicos y humanos vigentes, directamente vinculados a los servicios trasladados para garantiz</w:t>
      </w:r>
      <w:r w:rsidR="00DC538F" w:rsidRPr="005D50E5">
        <w:rPr>
          <w:rFonts w:ascii="Times New Roman" w:eastAsia="Arial Unicode MS" w:hAnsi="Times New Roman" w:cs="Times New Roman"/>
          <w:lang w:val="es-ES"/>
        </w:rPr>
        <w:t>ar su continuidad y eficiencia.</w:t>
      </w:r>
    </w:p>
    <w:p w14:paraId="786C1FC1" w14:textId="77777777" w:rsidR="009B6081" w:rsidRPr="009B6081" w:rsidRDefault="009B6081" w:rsidP="009B6081">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670B21C0" w14:textId="77777777" w:rsidR="00015875" w:rsidRDefault="00015875" w:rsidP="009B6081">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Unidad de criterios nacionales. La acción que emprenda la provincia, comarca o municipio debe estar enmarcada y relacionada entre sí con fundamento en el Plan Estratégico de Gobierno, de acuerdo con la Ley de Responsabilidad Social Fiscal. </w:t>
      </w:r>
    </w:p>
    <w:p w14:paraId="311ABFA8" w14:textId="77777777" w:rsidR="009B6081" w:rsidRPr="005D50E5" w:rsidRDefault="009B6081" w:rsidP="009B6081">
      <w:pPr>
        <w:widowControl w:val="0"/>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p>
    <w:p w14:paraId="6A376200" w14:textId="77777777" w:rsidR="009B6081" w:rsidRPr="009B6081" w:rsidRDefault="00015875" w:rsidP="009B6081">
      <w:pPr>
        <w:pStyle w:val="Prrafodelista"/>
        <w:widowControl w:val="0"/>
        <w:numPr>
          <w:ilvl w:val="0"/>
          <w:numId w:val="23"/>
        </w:numPr>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9B6081">
        <w:rPr>
          <w:rFonts w:ascii="Times New Roman" w:eastAsia="Arial Unicode MS" w:hAnsi="Times New Roman" w:cs="Times New Roman"/>
          <w:color w:val="0070C0"/>
          <w:lang w:val="es-ES"/>
        </w:rPr>
        <w:t>Concurrencia. Ejercicio de las competencias compartidas, en que cada nivel del Gobierno actuará de manera oportuna y eficiente, cumpliendo a cabalidad las acciones que le corresponden y respetando el campo de atribuciones propias de los otros niveles de gobierno.</w:t>
      </w:r>
    </w:p>
    <w:p w14:paraId="69B78F43" w14:textId="77777777" w:rsidR="00015875" w:rsidRPr="009B6081" w:rsidRDefault="00015875" w:rsidP="009B608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9B6081">
        <w:rPr>
          <w:rFonts w:ascii="Times New Roman" w:eastAsia="Arial Unicode MS" w:hAnsi="Times New Roman" w:cs="Times New Roman"/>
          <w:color w:val="0070C0"/>
          <w:lang w:val="es-ES"/>
        </w:rPr>
        <w:t xml:space="preserve"> </w:t>
      </w:r>
    </w:p>
    <w:p w14:paraId="41FFE172" w14:textId="77777777" w:rsidR="00015875" w:rsidRPr="009B6081" w:rsidRDefault="00015875" w:rsidP="009B6081">
      <w:pPr>
        <w:pStyle w:val="Prrafodelista"/>
        <w:widowControl w:val="0"/>
        <w:numPr>
          <w:ilvl w:val="0"/>
          <w:numId w:val="23"/>
        </w:numPr>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9B6081">
        <w:rPr>
          <w:rFonts w:ascii="Times New Roman" w:eastAsia="Arial Unicode MS" w:hAnsi="Times New Roman" w:cs="Times New Roman"/>
          <w:color w:val="0070C0"/>
          <w:lang w:val="es-ES"/>
        </w:rPr>
        <w:t xml:space="preserve">Selectividad y proporcionalidad. El traslado gradual de competencia tomará en cuenta la capacidad de gestión efectiva del Gobierno Local, la cual será determinada por un procedimiento técnico de acreditación. </w:t>
      </w:r>
    </w:p>
    <w:p w14:paraId="10789FAB" w14:textId="77777777" w:rsidR="009B6081" w:rsidRPr="009B6081" w:rsidRDefault="009B6081" w:rsidP="009B608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7E922102" w14:textId="77777777" w:rsidR="00015875" w:rsidRPr="009B6081" w:rsidRDefault="00015875" w:rsidP="009B6081">
      <w:pPr>
        <w:pStyle w:val="Prrafodelista"/>
        <w:widowControl w:val="0"/>
        <w:numPr>
          <w:ilvl w:val="0"/>
          <w:numId w:val="23"/>
        </w:numPr>
        <w:autoSpaceDE w:val="0"/>
        <w:autoSpaceDN w:val="0"/>
        <w:adjustRightInd w:val="0"/>
        <w:spacing w:after="0" w:line="240" w:lineRule="auto"/>
        <w:ind w:left="357" w:hanging="357"/>
        <w:jc w:val="both"/>
        <w:rPr>
          <w:rFonts w:ascii="Times New Roman" w:eastAsia="Arial Unicode MS" w:hAnsi="Times New Roman" w:cs="Times New Roman"/>
          <w:color w:val="0070C0"/>
          <w:lang w:val="es-ES"/>
        </w:rPr>
      </w:pPr>
      <w:r w:rsidRPr="009B6081">
        <w:rPr>
          <w:rFonts w:ascii="Times New Roman" w:eastAsia="Arial Unicode MS" w:hAnsi="Times New Roman" w:cs="Times New Roman"/>
          <w:color w:val="0070C0"/>
          <w:lang w:val="es-ES"/>
        </w:rPr>
        <w:t xml:space="preserve">Desarrollo humano integral. Potenciación de las capacidades y libertades de las personas, otorgando prioridad a los grupos vulnerables, ampliando sus opciones, oportunidades y condiciones para su participación en las decisiones que les afectan, considerando beneficios equitativos para la población. </w:t>
      </w:r>
    </w:p>
    <w:p w14:paraId="47094B47" w14:textId="77777777" w:rsidR="009B6081" w:rsidRPr="009B6081" w:rsidRDefault="009B6081" w:rsidP="009B608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A99BEE1" w14:textId="77777777" w:rsidR="00015875" w:rsidRDefault="00015875" w:rsidP="009B608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6. Proximidad. Capacidad para responder con agilidad y prontitud a las exigencias y demandas de la población.</w:t>
      </w:r>
    </w:p>
    <w:p w14:paraId="073CA0A6" w14:textId="77777777" w:rsidR="009B6081" w:rsidRPr="005D50E5" w:rsidRDefault="009B6081" w:rsidP="009B608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3BEBAACA" w14:textId="77777777" w:rsidR="00015875" w:rsidRDefault="00015875" w:rsidP="005D50E5">
      <w:pPr>
        <w:widowControl w:val="0"/>
        <w:autoSpaceDE w:val="0"/>
        <w:autoSpaceDN w:val="0"/>
        <w:adjustRightInd w:val="0"/>
        <w:spacing w:after="0" w:line="240" w:lineRule="auto"/>
        <w:jc w:val="both"/>
        <w:rPr>
          <w:rFonts w:ascii="Times New Roman" w:hAnsi="Times New Roman" w:cs="Times New Roman"/>
          <w:color w:val="0070C0"/>
        </w:rPr>
      </w:pPr>
      <w:r w:rsidRPr="005D50E5">
        <w:rPr>
          <w:rFonts w:ascii="Times New Roman" w:hAnsi="Times New Roman" w:cs="Times New Roman"/>
          <w:b/>
          <w:color w:val="0070C0"/>
        </w:rPr>
        <w:t>Artículo 17</w:t>
      </w:r>
      <w:r w:rsidRPr="005D50E5">
        <w:rPr>
          <w:rFonts w:ascii="Times New Roman" w:hAnsi="Times New Roman" w:cs="Times New Roman"/>
          <w:color w:val="0070C0"/>
        </w:rPr>
        <w:t>. El ejercicio de las competencias delegadas y compartidas se hará previa certificación de las capacidades municipales por la Autoridad Nacional de Descentralización en coordinación con la entidad correspondiente.</w:t>
      </w:r>
    </w:p>
    <w:p w14:paraId="5B03E0D9" w14:textId="77777777" w:rsidR="009B6081" w:rsidRPr="005D50E5" w:rsidRDefault="009B6081" w:rsidP="005D50E5">
      <w:pPr>
        <w:widowControl w:val="0"/>
        <w:autoSpaceDE w:val="0"/>
        <w:autoSpaceDN w:val="0"/>
        <w:adjustRightInd w:val="0"/>
        <w:spacing w:after="0" w:line="240" w:lineRule="auto"/>
        <w:jc w:val="both"/>
        <w:rPr>
          <w:rFonts w:ascii="Times New Roman" w:hAnsi="Times New Roman" w:cs="Times New Roman"/>
          <w:color w:val="0070C0"/>
        </w:rPr>
      </w:pPr>
    </w:p>
    <w:p w14:paraId="3ED5BA07" w14:textId="77777777" w:rsidR="002B7D7C" w:rsidRPr="005D50E5" w:rsidRDefault="002B7D7C" w:rsidP="005D50E5">
      <w:pPr>
        <w:widowControl w:val="0"/>
        <w:autoSpaceDE w:val="0"/>
        <w:autoSpaceDN w:val="0"/>
        <w:adjustRightInd w:val="0"/>
        <w:spacing w:after="0" w:line="240" w:lineRule="auto"/>
        <w:ind w:right="-426"/>
        <w:jc w:val="both"/>
        <w:rPr>
          <w:rFonts w:ascii="Times New Roman" w:eastAsia="Arial Unicode MS" w:hAnsi="Times New Roman" w:cs="Times New Roman"/>
          <w:lang w:val="es-ES"/>
        </w:rPr>
      </w:pPr>
      <w:r w:rsidRPr="005D50E5">
        <w:rPr>
          <w:rFonts w:ascii="Times New Roman" w:eastAsia="Arial Unicode MS" w:hAnsi="Times New Roman" w:cs="Times New Roman"/>
          <w:b/>
          <w:lang w:val="es-ES"/>
        </w:rPr>
        <w:t xml:space="preserve">Artículo 9. </w:t>
      </w:r>
      <w:r w:rsidR="001233B8" w:rsidRPr="005D50E5">
        <w:rPr>
          <w:rFonts w:ascii="Times New Roman" w:eastAsia="Arial Unicode MS" w:hAnsi="Times New Roman" w:cs="Times New Roman"/>
          <w:lang w:val="es-ES"/>
        </w:rPr>
        <w:t>E</w:t>
      </w:r>
      <w:r w:rsidRPr="005D50E5">
        <w:rPr>
          <w:rFonts w:ascii="Times New Roman" w:eastAsia="Arial Unicode MS" w:hAnsi="Times New Roman" w:cs="Times New Roman"/>
          <w:lang w:val="es-ES"/>
        </w:rPr>
        <w:t>l artículo 18 de la Ley 37 de 2009</w:t>
      </w:r>
      <w:r w:rsidR="001233B8" w:rsidRPr="005D50E5">
        <w:rPr>
          <w:rFonts w:ascii="Times New Roman" w:eastAsia="Arial Unicode MS" w:hAnsi="Times New Roman" w:cs="Times New Roman"/>
          <w:lang w:val="es-ES"/>
        </w:rPr>
        <w:t xml:space="preserve"> queda </w:t>
      </w:r>
      <w:r w:rsidR="00D64B6B" w:rsidRPr="005D50E5">
        <w:rPr>
          <w:rFonts w:ascii="Times New Roman" w:eastAsia="Arial Unicode MS" w:hAnsi="Times New Roman" w:cs="Times New Roman"/>
          <w:lang w:val="es-ES"/>
        </w:rPr>
        <w:t>así:</w:t>
      </w:r>
    </w:p>
    <w:p w14:paraId="284E662D" w14:textId="77777777" w:rsidR="002B7D7C" w:rsidRDefault="002B7D7C" w:rsidP="009B6081">
      <w:pPr>
        <w:pStyle w:val="Sinespaciado"/>
        <w:ind w:right="4"/>
        <w:jc w:val="both"/>
        <w:rPr>
          <w:rFonts w:ascii="Times New Roman" w:hAnsi="Times New Roman" w:cs="Times New Roman"/>
          <w:lang w:val="es-PA"/>
        </w:rPr>
      </w:pPr>
      <w:r w:rsidRPr="005D50E5">
        <w:rPr>
          <w:rFonts w:ascii="Times New Roman" w:hAnsi="Times New Roman" w:cs="Times New Roman"/>
          <w:b/>
          <w:lang w:val="es-PA"/>
        </w:rPr>
        <w:t>Artículo 18.</w:t>
      </w:r>
      <w:r w:rsidRPr="005D50E5">
        <w:rPr>
          <w:rFonts w:ascii="Times New Roman" w:hAnsi="Times New Roman" w:cs="Times New Roman"/>
          <w:lang w:val="es-PA"/>
        </w:rPr>
        <w:t xml:space="preserve"> Cuando existan diferencias entre la entidad de Gobierno Central que delega y el </w:t>
      </w:r>
      <w:r w:rsidR="004F1937" w:rsidRPr="005D50E5">
        <w:rPr>
          <w:rFonts w:ascii="Times New Roman" w:hAnsi="Times New Roman" w:cs="Times New Roman"/>
          <w:lang w:val="es-PA"/>
        </w:rPr>
        <w:t>m</w:t>
      </w:r>
      <w:r w:rsidR="001B374B" w:rsidRPr="005D50E5">
        <w:rPr>
          <w:rFonts w:ascii="Times New Roman" w:hAnsi="Times New Roman" w:cs="Times New Roman"/>
          <w:lang w:val="es-PA"/>
        </w:rPr>
        <w:t>unicipio</w:t>
      </w:r>
      <w:r w:rsidRPr="005D50E5">
        <w:rPr>
          <w:rFonts w:ascii="Times New Roman" w:hAnsi="Times New Roman" w:cs="Times New Roman"/>
          <w:lang w:val="es-PA"/>
        </w:rPr>
        <w:t xml:space="preserve"> sobre la competencia delegada, la Secretar</w:t>
      </w:r>
      <w:r w:rsidR="001233B8" w:rsidRPr="005D50E5">
        <w:rPr>
          <w:rFonts w:ascii="Times New Roman" w:hAnsi="Times New Roman" w:cs="Times New Roman"/>
          <w:lang w:val="es-PA"/>
        </w:rPr>
        <w:t>í</w:t>
      </w:r>
      <w:r w:rsidRPr="005D50E5">
        <w:rPr>
          <w:rFonts w:ascii="Times New Roman" w:hAnsi="Times New Roman" w:cs="Times New Roman"/>
          <w:lang w:val="es-PA"/>
        </w:rPr>
        <w:t>a</w:t>
      </w:r>
      <w:r w:rsidR="00656562" w:rsidRPr="005D50E5">
        <w:rPr>
          <w:rFonts w:ascii="Times New Roman" w:hAnsi="Times New Roman" w:cs="Times New Roman"/>
          <w:lang w:val="es-PA"/>
        </w:rPr>
        <w:t xml:space="preserve"> Nacional de Descentralización</w:t>
      </w:r>
      <w:r w:rsidRPr="005D50E5">
        <w:rPr>
          <w:rFonts w:ascii="Times New Roman" w:hAnsi="Times New Roman" w:cs="Times New Roman"/>
          <w:lang w:val="es-PA"/>
        </w:rPr>
        <w:t xml:space="preserve"> actuará como instanc</w:t>
      </w:r>
      <w:r w:rsidR="00D64B6B" w:rsidRPr="005D50E5">
        <w:rPr>
          <w:rFonts w:ascii="Times New Roman" w:hAnsi="Times New Roman" w:cs="Times New Roman"/>
          <w:lang w:val="es-PA"/>
        </w:rPr>
        <w:t>ia de resolución de conflictos.</w:t>
      </w:r>
    </w:p>
    <w:p w14:paraId="62B298B3" w14:textId="77777777" w:rsidR="00AB769D" w:rsidRPr="005D50E5" w:rsidRDefault="00AB769D" w:rsidP="009B6081">
      <w:pPr>
        <w:pStyle w:val="Sinespaciado"/>
        <w:ind w:right="4"/>
        <w:jc w:val="both"/>
        <w:rPr>
          <w:rFonts w:ascii="Times New Roman" w:hAnsi="Times New Roman" w:cs="Times New Roman"/>
          <w:lang w:val="es-PA"/>
        </w:rPr>
      </w:pPr>
    </w:p>
    <w:p w14:paraId="7898E863" w14:textId="77777777" w:rsidR="00015875" w:rsidRPr="005D50E5" w:rsidRDefault="00015875" w:rsidP="005D50E5">
      <w:pPr>
        <w:widowControl w:val="0"/>
        <w:autoSpaceDE w:val="0"/>
        <w:autoSpaceDN w:val="0"/>
        <w:adjustRightInd w:val="0"/>
        <w:spacing w:after="0" w:line="240" w:lineRule="auto"/>
        <w:jc w:val="center"/>
        <w:rPr>
          <w:rFonts w:ascii="Times New Roman" w:hAnsi="Times New Roman" w:cs="Times New Roman"/>
          <w:b/>
          <w:color w:val="0070C0"/>
        </w:rPr>
      </w:pPr>
      <w:r w:rsidRPr="005D50E5">
        <w:rPr>
          <w:rFonts w:ascii="Times New Roman" w:hAnsi="Times New Roman" w:cs="Times New Roman"/>
          <w:b/>
          <w:color w:val="0070C0"/>
        </w:rPr>
        <w:t>Título II</w:t>
      </w:r>
    </w:p>
    <w:p w14:paraId="1D18043F" w14:textId="77777777" w:rsidR="00015875" w:rsidRPr="005D50E5" w:rsidRDefault="00015875" w:rsidP="005D50E5">
      <w:pPr>
        <w:widowControl w:val="0"/>
        <w:autoSpaceDE w:val="0"/>
        <w:autoSpaceDN w:val="0"/>
        <w:adjustRightInd w:val="0"/>
        <w:spacing w:after="0" w:line="240" w:lineRule="auto"/>
        <w:jc w:val="center"/>
        <w:rPr>
          <w:rFonts w:ascii="Times New Roman" w:hAnsi="Times New Roman" w:cs="Times New Roman"/>
          <w:color w:val="0070C0"/>
        </w:rPr>
      </w:pPr>
      <w:r w:rsidRPr="005D50E5">
        <w:rPr>
          <w:rFonts w:ascii="Times New Roman" w:hAnsi="Times New Roman" w:cs="Times New Roman"/>
          <w:color w:val="0070C0"/>
        </w:rPr>
        <w:t>Conducción y Ejecución del Proceso de Descentralización</w:t>
      </w:r>
    </w:p>
    <w:p w14:paraId="3D67961D" w14:textId="77777777" w:rsidR="00015875" w:rsidRPr="005D50E5" w:rsidRDefault="00015875" w:rsidP="005D50E5">
      <w:pPr>
        <w:pStyle w:val="Sinespaciado"/>
        <w:jc w:val="both"/>
        <w:rPr>
          <w:rFonts w:ascii="Times New Roman" w:hAnsi="Times New Roman" w:cs="Times New Roman"/>
          <w:lang w:val="es-PA"/>
        </w:rPr>
      </w:pPr>
    </w:p>
    <w:p w14:paraId="49F6BD56" w14:textId="77777777" w:rsidR="001233B8" w:rsidRDefault="002B7D7C" w:rsidP="005D50E5">
      <w:pPr>
        <w:widowControl w:val="0"/>
        <w:autoSpaceDE w:val="0"/>
        <w:autoSpaceDN w:val="0"/>
        <w:adjustRightInd w:val="0"/>
        <w:spacing w:after="0" w:line="240" w:lineRule="auto"/>
        <w:ind w:right="4"/>
        <w:jc w:val="both"/>
        <w:rPr>
          <w:rFonts w:ascii="Times New Roman" w:eastAsia="Arial Unicode MS" w:hAnsi="Times New Roman" w:cs="Times New Roman"/>
          <w:bCs/>
          <w:lang w:val="es-ES"/>
        </w:rPr>
      </w:pPr>
      <w:r w:rsidRPr="005D50E5">
        <w:rPr>
          <w:rFonts w:ascii="Times New Roman" w:hAnsi="Times New Roman" w:cs="Times New Roman"/>
          <w:b/>
        </w:rPr>
        <w:t xml:space="preserve">Artículo 10. </w:t>
      </w:r>
      <w:r w:rsidR="001233B8" w:rsidRPr="005D50E5">
        <w:rPr>
          <w:rFonts w:ascii="Times New Roman" w:hAnsi="Times New Roman" w:cs="Times New Roman"/>
        </w:rPr>
        <w:t>Se adiciona un Capítulo</w:t>
      </w:r>
      <w:r w:rsidR="00E56016" w:rsidRPr="005D50E5">
        <w:rPr>
          <w:rFonts w:ascii="Times New Roman" w:hAnsi="Times New Roman" w:cs="Times New Roman"/>
        </w:rPr>
        <w:t>,</w:t>
      </w:r>
      <w:r w:rsidR="0053591A" w:rsidRPr="005D50E5">
        <w:rPr>
          <w:rFonts w:ascii="Times New Roman" w:hAnsi="Times New Roman" w:cs="Times New Roman"/>
        </w:rPr>
        <w:t xml:space="preserve"> con carácter transitorio</w:t>
      </w:r>
      <w:r w:rsidR="001233B8" w:rsidRPr="005D50E5">
        <w:rPr>
          <w:rFonts w:ascii="Times New Roman" w:hAnsi="Times New Roman" w:cs="Times New Roman"/>
        </w:rPr>
        <w:t>, denominado S</w:t>
      </w:r>
      <w:proofErr w:type="spellStart"/>
      <w:r w:rsidR="001233B8" w:rsidRPr="005D50E5">
        <w:rPr>
          <w:rFonts w:ascii="Times New Roman" w:eastAsia="Arial Unicode MS" w:hAnsi="Times New Roman" w:cs="Times New Roman"/>
          <w:bCs/>
          <w:lang w:val="es-ES"/>
        </w:rPr>
        <w:t>ecretaría</w:t>
      </w:r>
      <w:proofErr w:type="spellEnd"/>
      <w:r w:rsidR="001233B8" w:rsidRPr="005D50E5">
        <w:rPr>
          <w:rFonts w:ascii="Times New Roman" w:eastAsia="Arial Unicode MS" w:hAnsi="Times New Roman" w:cs="Times New Roman"/>
          <w:bCs/>
          <w:lang w:val="es-ES"/>
        </w:rPr>
        <w:t xml:space="preserve"> Nacional de Descentralización, al Título II</w:t>
      </w:r>
      <w:r w:rsidR="00750FB1" w:rsidRPr="005D50E5">
        <w:rPr>
          <w:rFonts w:ascii="Times New Roman" w:eastAsia="Arial Unicode MS" w:hAnsi="Times New Roman" w:cs="Times New Roman"/>
          <w:bCs/>
          <w:lang w:val="es-ES"/>
        </w:rPr>
        <w:t xml:space="preserve"> de la Ley 37 de 2009</w:t>
      </w:r>
      <w:r w:rsidR="001233B8" w:rsidRPr="005D50E5">
        <w:rPr>
          <w:rFonts w:ascii="Times New Roman" w:eastAsia="Arial Unicode MS" w:hAnsi="Times New Roman" w:cs="Times New Roman"/>
          <w:bCs/>
          <w:lang w:val="es-ES"/>
        </w:rPr>
        <w:t>, para que sea el Capítulo I y se corre la numeración, así:</w:t>
      </w:r>
    </w:p>
    <w:p w14:paraId="19CA6E2D" w14:textId="77777777" w:rsidR="009A39BA" w:rsidRDefault="009A39BA" w:rsidP="005D50E5">
      <w:pPr>
        <w:widowControl w:val="0"/>
        <w:autoSpaceDE w:val="0"/>
        <w:autoSpaceDN w:val="0"/>
        <w:adjustRightInd w:val="0"/>
        <w:spacing w:after="0" w:line="240" w:lineRule="auto"/>
        <w:ind w:right="4"/>
        <w:jc w:val="both"/>
        <w:rPr>
          <w:rFonts w:ascii="Times New Roman" w:eastAsia="Arial Unicode MS" w:hAnsi="Times New Roman" w:cs="Times New Roman"/>
          <w:bCs/>
          <w:lang w:val="es-ES"/>
        </w:rPr>
      </w:pPr>
    </w:p>
    <w:p w14:paraId="05F17756" w14:textId="77777777" w:rsidR="009A39BA" w:rsidRDefault="009A39BA" w:rsidP="005D50E5">
      <w:pPr>
        <w:widowControl w:val="0"/>
        <w:autoSpaceDE w:val="0"/>
        <w:autoSpaceDN w:val="0"/>
        <w:adjustRightInd w:val="0"/>
        <w:spacing w:after="0" w:line="240" w:lineRule="auto"/>
        <w:ind w:right="4"/>
        <w:jc w:val="both"/>
        <w:rPr>
          <w:rFonts w:ascii="Times New Roman" w:eastAsia="Arial Unicode MS" w:hAnsi="Times New Roman" w:cs="Times New Roman"/>
          <w:bCs/>
          <w:lang w:val="es-ES"/>
        </w:rPr>
      </w:pPr>
    </w:p>
    <w:p w14:paraId="1B7BE08E" w14:textId="77777777" w:rsidR="009A39BA" w:rsidRDefault="009A39BA" w:rsidP="005D50E5">
      <w:pPr>
        <w:widowControl w:val="0"/>
        <w:autoSpaceDE w:val="0"/>
        <w:autoSpaceDN w:val="0"/>
        <w:adjustRightInd w:val="0"/>
        <w:spacing w:after="0" w:line="240" w:lineRule="auto"/>
        <w:ind w:right="4"/>
        <w:jc w:val="both"/>
        <w:rPr>
          <w:rFonts w:ascii="Times New Roman" w:eastAsia="Arial Unicode MS" w:hAnsi="Times New Roman" w:cs="Times New Roman"/>
          <w:bCs/>
          <w:lang w:val="es-ES"/>
        </w:rPr>
      </w:pPr>
    </w:p>
    <w:p w14:paraId="7A6277E8" w14:textId="77777777" w:rsidR="009A39BA" w:rsidRPr="005D50E5" w:rsidRDefault="009A39BA" w:rsidP="005D50E5">
      <w:pPr>
        <w:widowControl w:val="0"/>
        <w:autoSpaceDE w:val="0"/>
        <w:autoSpaceDN w:val="0"/>
        <w:adjustRightInd w:val="0"/>
        <w:spacing w:after="0" w:line="240" w:lineRule="auto"/>
        <w:ind w:right="4"/>
        <w:jc w:val="both"/>
        <w:rPr>
          <w:rFonts w:ascii="Times New Roman" w:hAnsi="Times New Roman" w:cs="Times New Roman"/>
        </w:rPr>
      </w:pPr>
    </w:p>
    <w:p w14:paraId="2E9EF4B2" w14:textId="77777777" w:rsidR="000B45AB" w:rsidRPr="005D50E5" w:rsidRDefault="001233B8" w:rsidP="005D50E5">
      <w:pPr>
        <w:widowControl w:val="0"/>
        <w:autoSpaceDE w:val="0"/>
        <w:autoSpaceDN w:val="0"/>
        <w:adjustRightInd w:val="0"/>
        <w:spacing w:after="0" w:line="240" w:lineRule="auto"/>
        <w:jc w:val="center"/>
        <w:rPr>
          <w:rFonts w:ascii="Times New Roman" w:eastAsia="Arial Unicode MS" w:hAnsi="Times New Roman" w:cs="Times New Roman"/>
          <w:b/>
          <w:bCs/>
          <w:lang w:val="es-ES"/>
        </w:rPr>
      </w:pPr>
      <w:r w:rsidRPr="005D50E5">
        <w:rPr>
          <w:rFonts w:ascii="Times New Roman" w:eastAsia="Arial Unicode MS" w:hAnsi="Times New Roman" w:cs="Times New Roman"/>
          <w:b/>
          <w:bCs/>
          <w:lang w:val="es-ES"/>
        </w:rPr>
        <w:t>Capítulo I</w:t>
      </w:r>
    </w:p>
    <w:p w14:paraId="231E1C6B" w14:textId="77777777" w:rsidR="000B45AB" w:rsidRPr="005D50E5" w:rsidRDefault="008D3D6C" w:rsidP="005D50E5">
      <w:pPr>
        <w:widowControl w:val="0"/>
        <w:autoSpaceDE w:val="0"/>
        <w:autoSpaceDN w:val="0"/>
        <w:adjustRightInd w:val="0"/>
        <w:spacing w:after="0" w:line="240" w:lineRule="auto"/>
        <w:jc w:val="center"/>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Secretaría</w:t>
      </w:r>
      <w:r w:rsidR="001233B8" w:rsidRPr="005D50E5">
        <w:rPr>
          <w:rFonts w:ascii="Times New Roman" w:eastAsia="Arial Unicode MS" w:hAnsi="Times New Roman" w:cs="Times New Roman"/>
          <w:bCs/>
          <w:lang w:val="es-ES"/>
        </w:rPr>
        <w:t xml:space="preserve"> Nacional de Descentralización</w:t>
      </w:r>
    </w:p>
    <w:p w14:paraId="553500D9" w14:textId="77777777" w:rsidR="001233B8" w:rsidRPr="005D50E5" w:rsidRDefault="001233B8" w:rsidP="005D50E5">
      <w:pPr>
        <w:pStyle w:val="Sinespaciado"/>
        <w:jc w:val="center"/>
        <w:rPr>
          <w:rFonts w:ascii="Times New Roman" w:eastAsia="Arial Unicode MS" w:hAnsi="Times New Roman" w:cs="Times New Roman"/>
          <w:b/>
          <w:bCs/>
        </w:rPr>
      </w:pPr>
    </w:p>
    <w:p w14:paraId="6D6E65B6" w14:textId="77777777" w:rsidR="002D2EF1" w:rsidRPr="005D50E5" w:rsidRDefault="001233B8" w:rsidP="009B6081">
      <w:pPr>
        <w:spacing w:after="0" w:line="240" w:lineRule="auto"/>
        <w:jc w:val="both"/>
        <w:rPr>
          <w:rFonts w:ascii="Times New Roman" w:hAnsi="Times New Roman" w:cs="Times New Roman"/>
          <w:bCs/>
          <w:lang w:val="es-ES"/>
        </w:rPr>
      </w:pPr>
      <w:r w:rsidRPr="005D50E5">
        <w:rPr>
          <w:rFonts w:ascii="Times New Roman" w:hAnsi="Times New Roman" w:cs="Times New Roman"/>
          <w:b/>
        </w:rPr>
        <w:t>Artículo 18-A.</w:t>
      </w:r>
      <w:r w:rsidR="002D2EF1" w:rsidRPr="005D50E5">
        <w:rPr>
          <w:rFonts w:ascii="Times New Roman" w:hAnsi="Times New Roman" w:cs="Times New Roman"/>
          <w:lang w:val="es-ES"/>
        </w:rPr>
        <w:t xml:space="preserve"> </w:t>
      </w:r>
      <w:r w:rsidR="007E25A6" w:rsidRPr="005D50E5">
        <w:rPr>
          <w:rFonts w:ascii="Times New Roman" w:hAnsi="Times New Roman" w:cs="Times New Roman"/>
          <w:lang w:val="es-ES"/>
        </w:rPr>
        <w:t xml:space="preserve">Se crea la Secretaría Nacional de </w:t>
      </w:r>
      <w:r w:rsidR="002D2EF1" w:rsidRPr="005D50E5">
        <w:rPr>
          <w:rFonts w:ascii="Times New Roman" w:hAnsi="Times New Roman" w:cs="Times New Roman"/>
          <w:lang w:val="es-ES"/>
        </w:rPr>
        <w:t xml:space="preserve">Descentralización, </w:t>
      </w:r>
      <w:r w:rsidR="002F42D5" w:rsidRPr="005D50E5">
        <w:rPr>
          <w:rFonts w:ascii="Times New Roman" w:hAnsi="Times New Roman" w:cs="Times New Roman"/>
          <w:lang w:val="es-ES"/>
        </w:rPr>
        <w:t>con carácter transitorio</w:t>
      </w:r>
      <w:r w:rsidR="00A80FCE" w:rsidRPr="005D50E5">
        <w:rPr>
          <w:rFonts w:ascii="Times New Roman" w:hAnsi="Times New Roman" w:cs="Times New Roman"/>
          <w:lang w:val="es-ES"/>
        </w:rPr>
        <w:t>,</w:t>
      </w:r>
      <w:r w:rsidR="002F42D5" w:rsidRPr="005D50E5">
        <w:rPr>
          <w:rFonts w:ascii="Times New Roman" w:hAnsi="Times New Roman" w:cs="Times New Roman"/>
          <w:lang w:val="es-ES"/>
        </w:rPr>
        <w:t xml:space="preserve"> </w:t>
      </w:r>
      <w:r w:rsidR="002D2EF1" w:rsidRPr="005D50E5">
        <w:rPr>
          <w:rFonts w:ascii="Times New Roman" w:hAnsi="Times New Roman" w:cs="Times New Roman"/>
          <w:lang w:val="es-ES"/>
        </w:rPr>
        <w:t>adscrita al Ministerio de la Presidencia, como organismo técnico, polític</w:t>
      </w:r>
      <w:r w:rsidR="007E25A6" w:rsidRPr="005D50E5">
        <w:rPr>
          <w:rFonts w:ascii="Times New Roman" w:hAnsi="Times New Roman" w:cs="Times New Roman"/>
          <w:lang w:val="es-ES"/>
        </w:rPr>
        <w:t>o y</w:t>
      </w:r>
      <w:r w:rsidR="002D2EF1" w:rsidRPr="005D50E5">
        <w:rPr>
          <w:rFonts w:ascii="Times New Roman" w:hAnsi="Times New Roman" w:cs="Times New Roman"/>
          <w:lang w:val="es-ES"/>
        </w:rPr>
        <w:t xml:space="preserve"> de coordinación con los municipios para la ejecución d</w:t>
      </w:r>
      <w:r w:rsidR="001B374B" w:rsidRPr="005D50E5">
        <w:rPr>
          <w:rFonts w:ascii="Times New Roman" w:hAnsi="Times New Roman" w:cs="Times New Roman"/>
          <w:lang w:val="es-ES"/>
        </w:rPr>
        <w:t>el proceso de descentralización</w:t>
      </w:r>
      <w:r w:rsidR="002D2EF1" w:rsidRPr="005D50E5">
        <w:rPr>
          <w:rFonts w:ascii="Times New Roman" w:hAnsi="Times New Roman" w:cs="Times New Roman"/>
          <w:lang w:val="es-ES"/>
        </w:rPr>
        <w:t xml:space="preserve"> </w:t>
      </w:r>
      <w:r w:rsidR="002D2EF1" w:rsidRPr="005D50E5">
        <w:rPr>
          <w:rFonts w:ascii="Times New Roman" w:hAnsi="Times New Roman" w:cs="Times New Roman"/>
        </w:rPr>
        <w:t xml:space="preserve">hasta que se cumpla la </w:t>
      </w:r>
      <w:r w:rsidR="001B374B" w:rsidRPr="005D50E5">
        <w:rPr>
          <w:rFonts w:ascii="Times New Roman" w:hAnsi="Times New Roman" w:cs="Times New Roman"/>
        </w:rPr>
        <w:t xml:space="preserve">primera </w:t>
      </w:r>
      <w:r w:rsidR="002D2EF1" w:rsidRPr="005D50E5">
        <w:rPr>
          <w:rFonts w:ascii="Times New Roman" w:hAnsi="Times New Roman" w:cs="Times New Roman"/>
        </w:rPr>
        <w:t>fase de</w:t>
      </w:r>
      <w:r w:rsidR="00DC538F" w:rsidRPr="005D50E5">
        <w:rPr>
          <w:rFonts w:ascii="Times New Roman" w:hAnsi="Times New Roman" w:cs="Times New Roman"/>
        </w:rPr>
        <w:t>l proceso de descentralización.</w:t>
      </w:r>
    </w:p>
    <w:p w14:paraId="3F40F200" w14:textId="77777777" w:rsidR="002D2EF1" w:rsidRPr="005D50E5" w:rsidRDefault="002D2EF1" w:rsidP="009B6081">
      <w:pPr>
        <w:spacing w:after="0" w:line="240" w:lineRule="auto"/>
        <w:ind w:firstLine="732"/>
        <w:jc w:val="both"/>
        <w:rPr>
          <w:rFonts w:ascii="Times New Roman" w:hAnsi="Times New Roman" w:cs="Times New Roman"/>
          <w:lang w:val="es-ES"/>
        </w:rPr>
      </w:pPr>
      <w:r w:rsidRPr="005D50E5">
        <w:rPr>
          <w:rFonts w:ascii="Times New Roman" w:hAnsi="Times New Roman" w:cs="Times New Roman"/>
          <w:lang w:val="es-ES"/>
        </w:rPr>
        <w:t xml:space="preserve">Concluida la </w:t>
      </w:r>
      <w:r w:rsidR="001B374B" w:rsidRPr="005D50E5">
        <w:rPr>
          <w:rFonts w:ascii="Times New Roman" w:hAnsi="Times New Roman" w:cs="Times New Roman"/>
          <w:lang w:val="es-ES"/>
        </w:rPr>
        <w:t xml:space="preserve">primera </w:t>
      </w:r>
      <w:r w:rsidR="002F42D5" w:rsidRPr="005D50E5">
        <w:rPr>
          <w:rFonts w:ascii="Times New Roman" w:hAnsi="Times New Roman" w:cs="Times New Roman"/>
          <w:lang w:val="es-ES"/>
        </w:rPr>
        <w:t>fase del proceso de descentralización</w:t>
      </w:r>
      <w:r w:rsidRPr="005D50E5">
        <w:rPr>
          <w:rFonts w:ascii="Times New Roman" w:hAnsi="Times New Roman" w:cs="Times New Roman"/>
          <w:lang w:val="es-ES"/>
        </w:rPr>
        <w:t>, la Autoridad Nacional de Descentralización y las demás estructuras e instrumentos de gestión</w:t>
      </w:r>
      <w:r w:rsidR="001B374B" w:rsidRPr="005D50E5">
        <w:rPr>
          <w:rFonts w:ascii="Times New Roman" w:hAnsi="Times New Roman" w:cs="Times New Roman"/>
          <w:lang w:val="es-ES"/>
        </w:rPr>
        <w:t xml:space="preserve"> quedan</w:t>
      </w:r>
      <w:r w:rsidR="004E0B3D" w:rsidRPr="005D50E5">
        <w:rPr>
          <w:rFonts w:ascii="Times New Roman" w:hAnsi="Times New Roman" w:cs="Times New Roman"/>
          <w:lang w:val="es-ES"/>
        </w:rPr>
        <w:t xml:space="preserve"> con</w:t>
      </w:r>
      <w:r w:rsidR="00634DB0" w:rsidRPr="005D50E5">
        <w:rPr>
          <w:rFonts w:ascii="Times New Roman" w:hAnsi="Times New Roman" w:cs="Times New Roman"/>
          <w:lang w:val="es-ES"/>
        </w:rPr>
        <w:t>s</w:t>
      </w:r>
      <w:r w:rsidR="004E0B3D" w:rsidRPr="005D50E5">
        <w:rPr>
          <w:rFonts w:ascii="Times New Roman" w:hAnsi="Times New Roman" w:cs="Times New Roman"/>
          <w:lang w:val="es-ES"/>
        </w:rPr>
        <w:t>tituida</w:t>
      </w:r>
      <w:r w:rsidR="00634DB0" w:rsidRPr="005D50E5">
        <w:rPr>
          <w:rFonts w:ascii="Times New Roman" w:hAnsi="Times New Roman" w:cs="Times New Roman"/>
          <w:lang w:val="es-ES"/>
        </w:rPr>
        <w:t>s</w:t>
      </w:r>
      <w:r w:rsidRPr="005D50E5">
        <w:rPr>
          <w:rFonts w:ascii="Times New Roman" w:hAnsi="Times New Roman" w:cs="Times New Roman"/>
          <w:lang w:val="es-ES"/>
        </w:rPr>
        <w:t xml:space="preserve"> </w:t>
      </w:r>
      <w:r w:rsidR="007E25A6" w:rsidRPr="005D50E5">
        <w:rPr>
          <w:rFonts w:ascii="Times New Roman" w:hAnsi="Times New Roman" w:cs="Times New Roman"/>
          <w:lang w:val="es-ES"/>
        </w:rPr>
        <w:t>para el</w:t>
      </w:r>
      <w:r w:rsidRPr="005D50E5">
        <w:rPr>
          <w:rFonts w:ascii="Times New Roman" w:hAnsi="Times New Roman" w:cs="Times New Roman"/>
          <w:lang w:val="es-ES"/>
        </w:rPr>
        <w:t xml:space="preserve"> cumplimien</w:t>
      </w:r>
      <w:r w:rsidR="007E25A6" w:rsidRPr="005D50E5">
        <w:rPr>
          <w:rFonts w:ascii="Times New Roman" w:hAnsi="Times New Roman" w:cs="Times New Roman"/>
          <w:lang w:val="es-ES"/>
        </w:rPr>
        <w:t>to de las fases subsiguientes.</w:t>
      </w:r>
    </w:p>
    <w:p w14:paraId="3990BFA5" w14:textId="77777777" w:rsidR="007536C0" w:rsidRPr="005D50E5" w:rsidRDefault="007536C0" w:rsidP="009B6081">
      <w:pPr>
        <w:widowControl w:val="0"/>
        <w:autoSpaceDE w:val="0"/>
        <w:autoSpaceDN w:val="0"/>
        <w:adjustRightInd w:val="0"/>
        <w:spacing w:after="0" w:line="240" w:lineRule="auto"/>
        <w:jc w:val="both"/>
        <w:rPr>
          <w:rFonts w:ascii="Times New Roman" w:eastAsia="Arial Unicode MS" w:hAnsi="Times New Roman" w:cs="Times New Roman"/>
          <w:b/>
          <w:bCs/>
          <w:lang w:val="es-ES"/>
        </w:rPr>
      </w:pPr>
    </w:p>
    <w:p w14:paraId="0114E806" w14:textId="77777777" w:rsidR="00A80FCE" w:rsidRPr="005D50E5" w:rsidRDefault="00A80FCE" w:rsidP="009B6081">
      <w:pPr>
        <w:widowControl w:val="0"/>
        <w:autoSpaceDE w:val="0"/>
        <w:autoSpaceDN w:val="0"/>
        <w:adjustRightInd w:val="0"/>
        <w:spacing w:after="0" w:line="240" w:lineRule="auto"/>
        <w:ind w:right="4"/>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Artículo 18-B</w:t>
      </w:r>
      <w:r w:rsidRPr="005D50E5">
        <w:rPr>
          <w:rFonts w:ascii="Times New Roman" w:eastAsia="Arial Unicode MS" w:hAnsi="Times New Roman" w:cs="Times New Roman"/>
          <w:b/>
          <w:lang w:val="es-ES"/>
        </w:rPr>
        <w:t>.</w:t>
      </w:r>
      <w:r w:rsidRPr="005D50E5">
        <w:rPr>
          <w:rFonts w:ascii="Times New Roman" w:eastAsia="Arial Unicode MS" w:hAnsi="Times New Roman" w:cs="Times New Roman"/>
          <w:lang w:val="es-ES"/>
        </w:rPr>
        <w:t xml:space="preserve"> La Secretaría Nacional de Descentralización será dirigida por un secretario y un subsecretario nacional, quienes serán designados por el presidente de la República</w:t>
      </w:r>
      <w:r w:rsidRPr="005D50E5">
        <w:rPr>
          <w:rFonts w:ascii="Times New Roman" w:eastAsia="Arial Unicode MS" w:hAnsi="Times New Roman" w:cs="Times New Roman"/>
          <w:bCs/>
          <w:lang w:val="es-ES"/>
        </w:rPr>
        <w:t>.</w:t>
      </w:r>
      <w:r w:rsidRPr="005D50E5">
        <w:rPr>
          <w:rFonts w:ascii="Times New Roman" w:eastAsia="Arial Unicode MS" w:hAnsi="Times New Roman" w:cs="Times New Roman"/>
          <w:b/>
          <w:bCs/>
          <w:lang w:val="es-ES"/>
        </w:rPr>
        <w:t xml:space="preserve"> </w:t>
      </w:r>
    </w:p>
    <w:p w14:paraId="1A15E1CF" w14:textId="77777777" w:rsidR="00A80FCE" w:rsidRPr="005D50E5" w:rsidRDefault="00A80FCE" w:rsidP="009B6081">
      <w:pPr>
        <w:widowControl w:val="0"/>
        <w:autoSpaceDE w:val="0"/>
        <w:autoSpaceDN w:val="0"/>
        <w:adjustRightInd w:val="0"/>
        <w:spacing w:after="0" w:line="240" w:lineRule="auto"/>
        <w:ind w:right="49" w:firstLine="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La organización interna de la Secretaría Nacional será establecida por el Órgano</w:t>
      </w:r>
      <w:r w:rsidR="007B1E3C" w:rsidRPr="005D50E5">
        <w:rPr>
          <w:rFonts w:ascii="Times New Roman" w:eastAsia="Arial Unicode MS" w:hAnsi="Times New Roman" w:cs="Times New Roman"/>
          <w:lang w:val="es-ES"/>
        </w:rPr>
        <w:t xml:space="preserve"> </w:t>
      </w:r>
      <w:r w:rsidR="007E25A6" w:rsidRPr="005D50E5">
        <w:rPr>
          <w:rFonts w:ascii="Times New Roman" w:eastAsia="Arial Unicode MS" w:hAnsi="Times New Roman" w:cs="Times New Roman"/>
          <w:lang w:val="es-ES"/>
        </w:rPr>
        <w:t>Ejecutivo.</w:t>
      </w:r>
    </w:p>
    <w:p w14:paraId="54847B72" w14:textId="77777777" w:rsidR="00E56016" w:rsidRPr="005D50E5" w:rsidRDefault="00E56016" w:rsidP="005D50E5">
      <w:pPr>
        <w:pStyle w:val="Sinespaciado"/>
        <w:jc w:val="both"/>
        <w:rPr>
          <w:rFonts w:ascii="Times New Roman" w:hAnsi="Times New Roman" w:cs="Times New Roman"/>
          <w:b/>
        </w:rPr>
      </w:pPr>
    </w:p>
    <w:p w14:paraId="7980A10F" w14:textId="77777777" w:rsidR="00A80FCE" w:rsidRDefault="00A80FCE" w:rsidP="009B6081">
      <w:pPr>
        <w:spacing w:after="0" w:line="240" w:lineRule="auto"/>
        <w:jc w:val="both"/>
        <w:rPr>
          <w:rFonts w:ascii="Times New Roman" w:hAnsi="Times New Roman" w:cs="Times New Roman"/>
          <w:lang w:val="es-ES"/>
        </w:rPr>
      </w:pPr>
      <w:r w:rsidRPr="005D50E5">
        <w:rPr>
          <w:rFonts w:ascii="Times New Roman" w:hAnsi="Times New Roman" w:cs="Times New Roman"/>
          <w:b/>
          <w:lang w:val="es-ES"/>
        </w:rPr>
        <w:t>Artículo 18-C.</w:t>
      </w:r>
      <w:r w:rsidR="007E25A6" w:rsidRPr="005D50E5">
        <w:rPr>
          <w:rFonts w:ascii="Times New Roman" w:hAnsi="Times New Roman" w:cs="Times New Roman"/>
          <w:lang w:val="es-ES"/>
        </w:rPr>
        <w:t xml:space="preserve"> La Secretaría </w:t>
      </w:r>
      <w:r w:rsidRPr="005D50E5">
        <w:rPr>
          <w:rFonts w:ascii="Times New Roman" w:hAnsi="Times New Roman" w:cs="Times New Roman"/>
          <w:lang w:val="es-ES"/>
        </w:rPr>
        <w:t>Naci</w:t>
      </w:r>
      <w:r w:rsidR="00656562" w:rsidRPr="005D50E5">
        <w:rPr>
          <w:rFonts w:ascii="Times New Roman" w:hAnsi="Times New Roman" w:cs="Times New Roman"/>
          <w:lang w:val="es-ES"/>
        </w:rPr>
        <w:t>onal de Descentralización</w:t>
      </w:r>
      <w:r w:rsidRPr="005D50E5">
        <w:rPr>
          <w:rFonts w:ascii="Times New Roman" w:hAnsi="Times New Roman" w:cs="Times New Roman"/>
          <w:lang w:val="es-ES"/>
        </w:rPr>
        <w:t xml:space="preserve"> velará por el cumplimiento de los objetivos y propósitos de la descentralización de la Administración Pública previstos en el Título I de la presente Ley</w:t>
      </w:r>
      <w:r w:rsidR="00656562" w:rsidRPr="005D50E5">
        <w:rPr>
          <w:rFonts w:ascii="Times New Roman" w:hAnsi="Times New Roman" w:cs="Times New Roman"/>
          <w:lang w:val="es-ES"/>
        </w:rPr>
        <w:t xml:space="preserve"> hasta que se construya la Autoridad Nacional de Des</w:t>
      </w:r>
      <w:r w:rsidR="009C48BE" w:rsidRPr="005D50E5">
        <w:rPr>
          <w:rFonts w:ascii="Times New Roman" w:hAnsi="Times New Roman" w:cs="Times New Roman"/>
          <w:lang w:val="es-ES"/>
        </w:rPr>
        <w:t>c</w:t>
      </w:r>
      <w:r w:rsidR="00656562" w:rsidRPr="005D50E5">
        <w:rPr>
          <w:rFonts w:ascii="Times New Roman" w:hAnsi="Times New Roman" w:cs="Times New Roman"/>
          <w:lang w:val="es-ES"/>
        </w:rPr>
        <w:t>entralización</w:t>
      </w:r>
      <w:r w:rsidRPr="005D50E5">
        <w:rPr>
          <w:rFonts w:ascii="Times New Roman" w:hAnsi="Times New Roman" w:cs="Times New Roman"/>
          <w:lang w:val="es-ES"/>
        </w:rPr>
        <w:t>, y t</w:t>
      </w:r>
      <w:r w:rsidR="007E25A6" w:rsidRPr="005D50E5">
        <w:rPr>
          <w:rFonts w:ascii="Times New Roman" w:hAnsi="Times New Roman" w:cs="Times New Roman"/>
          <w:lang w:val="es-ES"/>
        </w:rPr>
        <w:t>endrá las funciones siguientes:</w:t>
      </w:r>
    </w:p>
    <w:p w14:paraId="56AFC079" w14:textId="77777777" w:rsidR="009B6081" w:rsidRPr="005D50E5" w:rsidRDefault="009B6081" w:rsidP="009B6081">
      <w:pPr>
        <w:spacing w:after="0" w:line="240" w:lineRule="auto"/>
        <w:jc w:val="both"/>
        <w:rPr>
          <w:rFonts w:ascii="Times New Roman" w:hAnsi="Times New Roman" w:cs="Times New Roman"/>
          <w:lang w:val="es-ES"/>
        </w:rPr>
      </w:pPr>
    </w:p>
    <w:p w14:paraId="2F77BDE5" w14:textId="77777777" w:rsidR="00A80FCE"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Coordinar y facilitar, con los diferentes ministerios y enti</w:t>
      </w:r>
      <w:r w:rsidR="001B374B" w:rsidRPr="005D50E5">
        <w:rPr>
          <w:rFonts w:ascii="Times New Roman" w:hAnsi="Times New Roman" w:cs="Times New Roman"/>
          <w:lang w:val="es-ES"/>
        </w:rPr>
        <w:t>dades del Gobierno C</w:t>
      </w:r>
      <w:r w:rsidRPr="005D50E5">
        <w:rPr>
          <w:rFonts w:ascii="Times New Roman" w:hAnsi="Times New Roman" w:cs="Times New Roman"/>
          <w:lang w:val="es-ES"/>
        </w:rPr>
        <w:t>entral, la ejecución de las políticas</w:t>
      </w:r>
      <w:r w:rsidR="007E25A6" w:rsidRPr="005D50E5">
        <w:rPr>
          <w:rFonts w:ascii="Times New Roman" w:hAnsi="Times New Roman" w:cs="Times New Roman"/>
          <w:lang w:val="es-ES"/>
        </w:rPr>
        <w:t xml:space="preserve"> y planes de descentralización.</w:t>
      </w:r>
    </w:p>
    <w:p w14:paraId="1FBCCF2A" w14:textId="77777777" w:rsidR="00A80FCE" w:rsidRPr="005D50E5" w:rsidRDefault="007E25A6"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Otorgar las certificaciones</w:t>
      </w:r>
      <w:r w:rsidR="00A80FCE" w:rsidRPr="005D50E5">
        <w:rPr>
          <w:rFonts w:ascii="Times New Roman" w:hAnsi="Times New Roman" w:cs="Times New Roman"/>
          <w:lang w:val="es-ES"/>
        </w:rPr>
        <w:t xml:space="preserve"> a los municipios, previo al traspaso de competencias.</w:t>
      </w:r>
    </w:p>
    <w:p w14:paraId="296430FC" w14:textId="77777777" w:rsidR="00A80FCE" w:rsidRPr="005D50E5" w:rsidRDefault="007E25A6"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Dar apoyo a los municipios</w:t>
      </w:r>
      <w:r w:rsidR="00A80FCE" w:rsidRPr="005D50E5">
        <w:rPr>
          <w:rFonts w:ascii="Times New Roman" w:hAnsi="Times New Roman" w:cs="Times New Roman"/>
          <w:lang w:val="es-ES"/>
        </w:rPr>
        <w:t xml:space="preserve"> en sus funciones de coordinación de</w:t>
      </w:r>
      <w:r w:rsidR="00DC538F" w:rsidRPr="005D50E5">
        <w:rPr>
          <w:rFonts w:ascii="Times New Roman" w:hAnsi="Times New Roman" w:cs="Times New Roman"/>
          <w:lang w:val="es-ES"/>
        </w:rPr>
        <w:t>l proceso de descentralización.</w:t>
      </w:r>
    </w:p>
    <w:p w14:paraId="03B80C44" w14:textId="77777777" w:rsidR="00A80FCE"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Realizar las acciones y los actos administrativos necesarios para cumplir con el proceso de descentralización.</w:t>
      </w:r>
    </w:p>
    <w:p w14:paraId="46BB4294" w14:textId="77777777" w:rsidR="00A80FCE"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Coordinar el traslado de competencias y la transferencia de recursos a los gobiernos locales de acuerdo con la presente Ley.</w:t>
      </w:r>
    </w:p>
    <w:p w14:paraId="18F5F23F" w14:textId="77777777" w:rsidR="00A80FCE"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Desarrollar las estrategias de capacitación y</w:t>
      </w:r>
      <w:r w:rsidR="007E25A6" w:rsidRPr="005D50E5">
        <w:rPr>
          <w:rFonts w:ascii="Times New Roman" w:hAnsi="Times New Roman" w:cs="Times New Roman"/>
          <w:lang w:val="es-ES"/>
        </w:rPr>
        <w:t xml:space="preserve"> fortalecimiento institucional </w:t>
      </w:r>
      <w:r w:rsidRPr="005D50E5">
        <w:rPr>
          <w:rFonts w:ascii="Times New Roman" w:hAnsi="Times New Roman" w:cs="Times New Roman"/>
          <w:lang w:val="es-ES"/>
        </w:rPr>
        <w:t>necesarias para la modernización de la Administración Pública, con el propósito de alcanzar los objetivos de la descentralización</w:t>
      </w:r>
      <w:r w:rsidR="009F10F1" w:rsidRPr="005D50E5">
        <w:rPr>
          <w:rFonts w:ascii="Times New Roman" w:hAnsi="Times New Roman" w:cs="Times New Roman"/>
          <w:lang w:val="es-ES"/>
        </w:rPr>
        <w:t>.</w:t>
      </w:r>
    </w:p>
    <w:p w14:paraId="2E5B237E" w14:textId="77777777" w:rsidR="00A80FCE"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Desarrollar, implementar y conducir un sistema de evaluación, información y monitoreo del proceso de descentralización </w:t>
      </w:r>
      <w:r w:rsidR="007E25A6" w:rsidRPr="005D50E5">
        <w:rPr>
          <w:rFonts w:ascii="Times New Roman" w:hAnsi="Times New Roman" w:cs="Times New Roman"/>
          <w:lang w:val="es-ES"/>
        </w:rPr>
        <w:t>a nivel provincial y municipal.</w:t>
      </w:r>
    </w:p>
    <w:p w14:paraId="796D72FC" w14:textId="77777777" w:rsidR="00A80FCE"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Proponer mecanismos para las convocatorias de los representantes de la sociedad civil organizada y no organizada para una activa participación </w:t>
      </w:r>
      <w:r w:rsidR="007E25A6" w:rsidRPr="005D50E5">
        <w:rPr>
          <w:rFonts w:ascii="Times New Roman" w:hAnsi="Times New Roman" w:cs="Times New Roman"/>
          <w:lang w:val="es-ES"/>
        </w:rPr>
        <w:t>en el proceso descentralizador.</w:t>
      </w:r>
    </w:p>
    <w:p w14:paraId="76E1220F" w14:textId="77777777" w:rsidR="00A80FCE" w:rsidRPr="005D50E5" w:rsidRDefault="00A80FCE" w:rsidP="009B6081">
      <w:pPr>
        <w:numPr>
          <w:ilvl w:val="0"/>
          <w:numId w:val="8"/>
        </w:numPr>
        <w:tabs>
          <w:tab w:val="left" w:pos="1134"/>
        </w:tabs>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Elaborar el informe sobre la gestión de la política de descentralización que remitirá al Ministeri</w:t>
      </w:r>
      <w:r w:rsidR="007E25A6" w:rsidRPr="005D50E5">
        <w:rPr>
          <w:rFonts w:ascii="Times New Roman" w:hAnsi="Times New Roman" w:cs="Times New Roman"/>
          <w:lang w:val="es-ES"/>
        </w:rPr>
        <w:t>o de la Presidencia anualmente.</w:t>
      </w:r>
    </w:p>
    <w:p w14:paraId="35E484AC" w14:textId="77777777" w:rsidR="00DC538F"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lang w:val="es-ES"/>
        </w:rPr>
        <w:t xml:space="preserve">Realizar la fórmula de solidaridad intermunicipal para determinar los montos que se deberán asignar en aquellos municipios con </w:t>
      </w:r>
      <w:r w:rsidRPr="005D50E5">
        <w:rPr>
          <w:rFonts w:ascii="Times New Roman" w:hAnsi="Times New Roman" w:cs="Times New Roman"/>
        </w:rPr>
        <w:t>recursos mínimos de quinientos mil balboas (B/.500  000.00)</w:t>
      </w:r>
      <w:r w:rsidR="003951F6" w:rsidRPr="005D50E5">
        <w:rPr>
          <w:rFonts w:ascii="Times New Roman" w:hAnsi="Times New Roman" w:cs="Times New Roman"/>
        </w:rPr>
        <w:t>.</w:t>
      </w:r>
    </w:p>
    <w:p w14:paraId="1AC291A1" w14:textId="77777777" w:rsidR="00A80FCE" w:rsidRPr="005D50E5" w:rsidRDefault="00A80FCE" w:rsidP="009B6081">
      <w:pPr>
        <w:numPr>
          <w:ilvl w:val="0"/>
          <w:numId w:val="8"/>
        </w:numPr>
        <w:spacing w:after="0" w:line="240" w:lineRule="auto"/>
        <w:ind w:left="357" w:hanging="357"/>
        <w:jc w:val="both"/>
        <w:rPr>
          <w:rFonts w:ascii="Times New Roman" w:hAnsi="Times New Roman" w:cs="Times New Roman"/>
          <w:lang w:val="es-ES"/>
        </w:rPr>
      </w:pPr>
      <w:r w:rsidRPr="005D50E5">
        <w:rPr>
          <w:rFonts w:ascii="Times New Roman" w:hAnsi="Times New Roman" w:cs="Times New Roman"/>
        </w:rPr>
        <w:t>Coordinar las gestiones necesarias con la Dirección General de Tesorería del Ministerio de Economía y Finanzas para que los recursos obtenidos de la fórmula de solidaridad, que deban asignarse a los</w:t>
      </w:r>
      <w:r w:rsidR="007E25A6" w:rsidRPr="005D50E5">
        <w:rPr>
          <w:rFonts w:ascii="Times New Roman" w:hAnsi="Times New Roman" w:cs="Times New Roman"/>
        </w:rPr>
        <w:t xml:space="preserve"> municipios, estén contemplados</w:t>
      </w:r>
      <w:r w:rsidRPr="005D50E5">
        <w:rPr>
          <w:rFonts w:ascii="Times New Roman" w:hAnsi="Times New Roman" w:cs="Times New Roman"/>
        </w:rPr>
        <w:t xml:space="preserve"> en la Cue</w:t>
      </w:r>
      <w:r w:rsidR="007E25A6" w:rsidRPr="005D50E5">
        <w:rPr>
          <w:rFonts w:ascii="Times New Roman" w:hAnsi="Times New Roman" w:cs="Times New Roman"/>
        </w:rPr>
        <w:t>nta Única del Tesoro Nacional.</w:t>
      </w:r>
    </w:p>
    <w:p w14:paraId="35598A7B" w14:textId="77777777" w:rsidR="00A80FCE" w:rsidRDefault="007E25A6" w:rsidP="009B6081">
      <w:pPr>
        <w:pStyle w:val="Sinespaciado"/>
        <w:numPr>
          <w:ilvl w:val="0"/>
          <w:numId w:val="8"/>
        </w:numPr>
        <w:ind w:left="357" w:hanging="357"/>
        <w:jc w:val="both"/>
        <w:rPr>
          <w:rFonts w:ascii="Times New Roman" w:hAnsi="Times New Roman" w:cs="Times New Roman"/>
        </w:rPr>
      </w:pPr>
      <w:r w:rsidRPr="005D50E5">
        <w:rPr>
          <w:rFonts w:ascii="Times New Roman" w:hAnsi="Times New Roman" w:cs="Times New Roman"/>
        </w:rPr>
        <w:t xml:space="preserve">Ejercer las demás funciones </w:t>
      </w:r>
      <w:r w:rsidR="00A80FCE" w:rsidRPr="005D50E5">
        <w:rPr>
          <w:rFonts w:ascii="Times New Roman" w:hAnsi="Times New Roman" w:cs="Times New Roman"/>
        </w:rPr>
        <w:t>relacionadas con la naturaleza del cargo y las que le sean atribuidas e</w:t>
      </w:r>
      <w:r w:rsidR="004F0629" w:rsidRPr="005D50E5">
        <w:rPr>
          <w:rFonts w:ascii="Times New Roman" w:hAnsi="Times New Roman" w:cs="Times New Roman"/>
        </w:rPr>
        <w:t>n el reglamento y</w:t>
      </w:r>
      <w:r w:rsidRPr="005D50E5">
        <w:rPr>
          <w:rFonts w:ascii="Times New Roman" w:hAnsi="Times New Roman" w:cs="Times New Roman"/>
        </w:rPr>
        <w:t xml:space="preserve"> las leyes.</w:t>
      </w:r>
    </w:p>
    <w:p w14:paraId="472264FA" w14:textId="77777777" w:rsidR="00A80FCE" w:rsidRPr="005D50E5" w:rsidRDefault="00A80FCE" w:rsidP="009B6081">
      <w:pPr>
        <w:pStyle w:val="Sinespaciado"/>
        <w:jc w:val="both"/>
        <w:rPr>
          <w:rFonts w:ascii="Times New Roman" w:hAnsi="Times New Roman" w:cs="Times New Roman"/>
        </w:rPr>
      </w:pPr>
      <w:r w:rsidRPr="005D50E5">
        <w:rPr>
          <w:rFonts w:ascii="Times New Roman" w:hAnsi="Times New Roman" w:cs="Times New Roman"/>
        </w:rPr>
        <w:t xml:space="preserve">Todas estas funciones serán asumidas por la Autoridad Nacional de Descentralización, una vez completada la </w:t>
      </w:r>
      <w:r w:rsidR="001B374B" w:rsidRPr="005D50E5">
        <w:rPr>
          <w:rFonts w:ascii="Times New Roman" w:hAnsi="Times New Roman" w:cs="Times New Roman"/>
        </w:rPr>
        <w:t xml:space="preserve">primera </w:t>
      </w:r>
      <w:r w:rsidRPr="005D50E5">
        <w:rPr>
          <w:rFonts w:ascii="Times New Roman" w:hAnsi="Times New Roman" w:cs="Times New Roman"/>
        </w:rPr>
        <w:t>fase de</w:t>
      </w:r>
      <w:r w:rsidR="004F0629" w:rsidRPr="005D50E5">
        <w:rPr>
          <w:rFonts w:ascii="Times New Roman" w:hAnsi="Times New Roman" w:cs="Times New Roman"/>
        </w:rPr>
        <w:t>l proceso de descentralización.</w:t>
      </w:r>
    </w:p>
    <w:p w14:paraId="0D88B1ED" w14:textId="77777777" w:rsidR="00E56016" w:rsidRPr="005D50E5" w:rsidRDefault="00E56016" w:rsidP="005D50E5">
      <w:pPr>
        <w:pStyle w:val="Sinespaciado"/>
        <w:jc w:val="both"/>
        <w:rPr>
          <w:rFonts w:ascii="Times New Roman" w:hAnsi="Times New Roman" w:cs="Times New Roman"/>
          <w:b/>
          <w:strike/>
        </w:rPr>
      </w:pPr>
    </w:p>
    <w:p w14:paraId="501E822D" w14:textId="77777777" w:rsidR="00773BFE" w:rsidRPr="005D50E5" w:rsidRDefault="00773BFE" w:rsidP="005D50E5">
      <w:pPr>
        <w:spacing w:after="0" w:line="240" w:lineRule="auto"/>
        <w:ind w:left="720"/>
        <w:jc w:val="both"/>
        <w:rPr>
          <w:rFonts w:ascii="Times New Roman" w:hAnsi="Times New Roman" w:cs="Times New Roman"/>
        </w:rPr>
      </w:pPr>
      <w:r w:rsidRPr="005D50E5">
        <w:rPr>
          <w:rFonts w:ascii="Times New Roman" w:hAnsi="Times New Roman" w:cs="Times New Roman"/>
          <w:b/>
          <w:lang w:val="es-ES"/>
        </w:rPr>
        <w:t>Artículo 18-D.</w:t>
      </w:r>
      <w:r w:rsidRPr="005D50E5">
        <w:rPr>
          <w:rFonts w:ascii="Times New Roman" w:hAnsi="Times New Roman" w:cs="Times New Roman"/>
          <w:lang w:val="es-ES"/>
        </w:rPr>
        <w:t xml:space="preserve"> </w:t>
      </w:r>
      <w:r w:rsidRPr="005D50E5">
        <w:rPr>
          <w:rFonts w:ascii="Times New Roman" w:hAnsi="Times New Roman" w:cs="Times New Roman"/>
        </w:rPr>
        <w:t>Para ser secretar</w:t>
      </w:r>
      <w:r w:rsidR="004F0629" w:rsidRPr="005D50E5">
        <w:rPr>
          <w:rFonts w:ascii="Times New Roman" w:hAnsi="Times New Roman" w:cs="Times New Roman"/>
        </w:rPr>
        <w:t>io y subsecretario se requiere:</w:t>
      </w:r>
    </w:p>
    <w:p w14:paraId="3D74D137" w14:textId="77777777" w:rsidR="00773BFE" w:rsidRPr="005D50E5" w:rsidRDefault="004F0629" w:rsidP="005D50E5">
      <w:pPr>
        <w:numPr>
          <w:ilvl w:val="0"/>
          <w:numId w:val="9"/>
        </w:numPr>
        <w:spacing w:after="0" w:line="240" w:lineRule="auto"/>
        <w:ind w:left="1440" w:hanging="720"/>
        <w:rPr>
          <w:rFonts w:ascii="Times New Roman" w:hAnsi="Times New Roman" w:cs="Times New Roman"/>
        </w:rPr>
      </w:pPr>
      <w:r w:rsidRPr="005D50E5">
        <w:rPr>
          <w:rFonts w:ascii="Times New Roman" w:hAnsi="Times New Roman" w:cs="Times New Roman"/>
        </w:rPr>
        <w:t>Ser de nacionalidad panameña.</w:t>
      </w:r>
    </w:p>
    <w:p w14:paraId="458AEECA" w14:textId="77777777" w:rsidR="00773BFE" w:rsidRPr="005D50E5" w:rsidRDefault="00773BFE" w:rsidP="005D50E5">
      <w:pPr>
        <w:numPr>
          <w:ilvl w:val="0"/>
          <w:numId w:val="9"/>
        </w:numPr>
        <w:spacing w:after="0" w:line="240" w:lineRule="auto"/>
        <w:ind w:left="1440" w:hanging="720"/>
        <w:jc w:val="both"/>
        <w:rPr>
          <w:rFonts w:ascii="Times New Roman" w:hAnsi="Times New Roman" w:cs="Times New Roman"/>
        </w:rPr>
      </w:pPr>
      <w:r w:rsidRPr="005D50E5">
        <w:rPr>
          <w:rFonts w:ascii="Times New Roman" w:hAnsi="Times New Roman" w:cs="Times New Roman"/>
        </w:rPr>
        <w:lastRenderedPageBreak/>
        <w:t xml:space="preserve">Poseer título universitario y experiencia comprobada de </w:t>
      </w:r>
      <w:r w:rsidR="00903E32" w:rsidRPr="005D50E5">
        <w:rPr>
          <w:rFonts w:ascii="Times New Roman" w:hAnsi="Times New Roman" w:cs="Times New Roman"/>
        </w:rPr>
        <w:t>cinco</w:t>
      </w:r>
      <w:r w:rsidRPr="005D50E5">
        <w:rPr>
          <w:rFonts w:ascii="Times New Roman" w:hAnsi="Times New Roman" w:cs="Times New Roman"/>
        </w:rPr>
        <w:t xml:space="preserve"> años en materia de </w:t>
      </w:r>
      <w:r w:rsidR="007E25A6" w:rsidRPr="005D50E5">
        <w:rPr>
          <w:rFonts w:ascii="Times New Roman" w:hAnsi="Times New Roman" w:cs="Times New Roman"/>
        </w:rPr>
        <w:t>desarrollo y gestión municipal.</w:t>
      </w:r>
    </w:p>
    <w:p w14:paraId="7DF7A3FB" w14:textId="77777777" w:rsidR="00773BFE" w:rsidRPr="005D50E5" w:rsidRDefault="00773BFE" w:rsidP="005D50E5">
      <w:pPr>
        <w:numPr>
          <w:ilvl w:val="0"/>
          <w:numId w:val="9"/>
        </w:numPr>
        <w:spacing w:after="0" w:line="240" w:lineRule="auto"/>
        <w:ind w:left="1440" w:hanging="720"/>
        <w:jc w:val="both"/>
        <w:rPr>
          <w:rFonts w:ascii="Times New Roman" w:hAnsi="Times New Roman" w:cs="Times New Roman"/>
        </w:rPr>
      </w:pPr>
      <w:r w:rsidRPr="005D50E5">
        <w:rPr>
          <w:rFonts w:ascii="Times New Roman" w:hAnsi="Times New Roman" w:cs="Times New Roman"/>
        </w:rPr>
        <w:t>No haber sido condenado por delitos comunes o co</w:t>
      </w:r>
      <w:r w:rsidR="007E25A6" w:rsidRPr="005D50E5">
        <w:rPr>
          <w:rFonts w:ascii="Times New Roman" w:hAnsi="Times New Roman" w:cs="Times New Roman"/>
        </w:rPr>
        <w:t>ntra la Administración Pública.</w:t>
      </w:r>
    </w:p>
    <w:p w14:paraId="205AC3E7" w14:textId="77777777" w:rsidR="00773BFE" w:rsidRPr="005D50E5" w:rsidRDefault="00773BFE" w:rsidP="005D50E5">
      <w:pPr>
        <w:numPr>
          <w:ilvl w:val="0"/>
          <w:numId w:val="9"/>
        </w:numPr>
        <w:spacing w:after="0" w:line="240" w:lineRule="auto"/>
        <w:ind w:left="1440" w:hanging="720"/>
        <w:rPr>
          <w:rFonts w:ascii="Times New Roman" w:hAnsi="Times New Roman" w:cs="Times New Roman"/>
        </w:rPr>
      </w:pPr>
      <w:r w:rsidRPr="005D50E5">
        <w:rPr>
          <w:rFonts w:ascii="Times New Roman" w:hAnsi="Times New Roman" w:cs="Times New Roman"/>
        </w:rPr>
        <w:t>Ser ratif</w:t>
      </w:r>
      <w:r w:rsidR="007E25A6" w:rsidRPr="005D50E5">
        <w:rPr>
          <w:rFonts w:ascii="Times New Roman" w:hAnsi="Times New Roman" w:cs="Times New Roman"/>
        </w:rPr>
        <w:t>icado por la Asamblea Nacional.</w:t>
      </w:r>
    </w:p>
    <w:p w14:paraId="551A482A" w14:textId="77777777" w:rsidR="00A80FCE" w:rsidRPr="005D50E5" w:rsidRDefault="00A80FCE" w:rsidP="005D50E5">
      <w:pPr>
        <w:spacing w:after="0" w:line="240" w:lineRule="auto"/>
        <w:jc w:val="both"/>
        <w:rPr>
          <w:rFonts w:ascii="Times New Roman" w:hAnsi="Times New Roman" w:cs="Times New Roman"/>
        </w:rPr>
      </w:pPr>
    </w:p>
    <w:p w14:paraId="6C4F4587" w14:textId="77777777" w:rsidR="00773BFE" w:rsidRPr="005D50E5" w:rsidRDefault="00773BFE" w:rsidP="005D50E5">
      <w:pPr>
        <w:pStyle w:val="Sinespaciado"/>
        <w:tabs>
          <w:tab w:val="left" w:pos="9356"/>
        </w:tabs>
        <w:ind w:right="4"/>
        <w:jc w:val="both"/>
        <w:rPr>
          <w:rFonts w:ascii="Times New Roman" w:hAnsi="Times New Roman" w:cs="Times New Roman"/>
        </w:rPr>
      </w:pPr>
      <w:r w:rsidRPr="005D50E5">
        <w:rPr>
          <w:rFonts w:ascii="Times New Roman" w:hAnsi="Times New Roman" w:cs="Times New Roman"/>
          <w:b/>
        </w:rPr>
        <w:t>Artículo 1</w:t>
      </w:r>
      <w:r w:rsidR="00A1091E" w:rsidRPr="005D50E5">
        <w:rPr>
          <w:rFonts w:ascii="Times New Roman" w:hAnsi="Times New Roman" w:cs="Times New Roman"/>
          <w:b/>
        </w:rPr>
        <w:t>1</w:t>
      </w:r>
      <w:r w:rsidRPr="005D50E5">
        <w:rPr>
          <w:rFonts w:ascii="Times New Roman" w:hAnsi="Times New Roman" w:cs="Times New Roman"/>
          <w:b/>
        </w:rPr>
        <w:t xml:space="preserve">. </w:t>
      </w:r>
      <w:r w:rsidRPr="005D50E5">
        <w:rPr>
          <w:rFonts w:ascii="Times New Roman" w:hAnsi="Times New Roman" w:cs="Times New Roman"/>
        </w:rPr>
        <w:t xml:space="preserve">Se adiciona un Capítulo, denominado </w:t>
      </w:r>
      <w:r w:rsidRPr="005D50E5">
        <w:rPr>
          <w:rFonts w:ascii="Times New Roman" w:eastAsia="Arial Unicode MS" w:hAnsi="Times New Roman" w:cs="Times New Roman"/>
          <w:bCs/>
        </w:rPr>
        <w:t>Comité Eje</w:t>
      </w:r>
      <w:r w:rsidR="00CD225B" w:rsidRPr="005D50E5">
        <w:rPr>
          <w:rFonts w:ascii="Times New Roman" w:eastAsia="Arial Unicode MS" w:hAnsi="Times New Roman" w:cs="Times New Roman"/>
          <w:bCs/>
        </w:rPr>
        <w:t>cutivo de Descentralización, al</w:t>
      </w:r>
      <w:r w:rsidR="00420E89" w:rsidRPr="005D50E5">
        <w:rPr>
          <w:rFonts w:ascii="Times New Roman" w:eastAsia="Arial Unicode MS" w:hAnsi="Times New Roman" w:cs="Times New Roman"/>
          <w:bCs/>
        </w:rPr>
        <w:t xml:space="preserve"> </w:t>
      </w:r>
      <w:r w:rsidRPr="005D50E5">
        <w:rPr>
          <w:rFonts w:ascii="Times New Roman" w:eastAsia="Arial Unicode MS" w:hAnsi="Times New Roman" w:cs="Times New Roman"/>
          <w:bCs/>
        </w:rPr>
        <w:t>Título II</w:t>
      </w:r>
      <w:r w:rsidR="001B374B" w:rsidRPr="005D50E5">
        <w:rPr>
          <w:rFonts w:ascii="Times New Roman" w:eastAsia="Arial Unicode MS" w:hAnsi="Times New Roman" w:cs="Times New Roman"/>
          <w:bCs/>
        </w:rPr>
        <w:t xml:space="preserve"> de la Ley 37 de 2009</w:t>
      </w:r>
      <w:r w:rsidRPr="005D50E5">
        <w:rPr>
          <w:rFonts w:ascii="Times New Roman" w:eastAsia="Arial Unicode MS" w:hAnsi="Times New Roman" w:cs="Times New Roman"/>
          <w:bCs/>
        </w:rPr>
        <w:t>, para que sea el Capítulo II y se corre la numeración, así:</w:t>
      </w:r>
    </w:p>
    <w:p w14:paraId="382B36D1" w14:textId="77777777" w:rsidR="005A40B0" w:rsidRPr="005D50E5" w:rsidRDefault="005A40B0" w:rsidP="005D50E5">
      <w:pPr>
        <w:spacing w:after="0" w:line="240" w:lineRule="auto"/>
        <w:jc w:val="center"/>
        <w:rPr>
          <w:rFonts w:ascii="Times New Roman" w:hAnsi="Times New Roman" w:cs="Times New Roman"/>
          <w:b/>
        </w:rPr>
      </w:pPr>
    </w:p>
    <w:p w14:paraId="6CE2C39E" w14:textId="77777777" w:rsidR="00773BFE" w:rsidRPr="005D50E5" w:rsidRDefault="00773BFE" w:rsidP="005D50E5">
      <w:pPr>
        <w:spacing w:after="0" w:line="240" w:lineRule="auto"/>
        <w:jc w:val="center"/>
        <w:rPr>
          <w:rFonts w:ascii="Times New Roman" w:hAnsi="Times New Roman" w:cs="Times New Roman"/>
          <w:b/>
        </w:rPr>
      </w:pPr>
      <w:r w:rsidRPr="005D50E5">
        <w:rPr>
          <w:rFonts w:ascii="Times New Roman" w:hAnsi="Times New Roman" w:cs="Times New Roman"/>
          <w:b/>
        </w:rPr>
        <w:t>Capítulo II</w:t>
      </w:r>
    </w:p>
    <w:p w14:paraId="5277807B" w14:textId="77777777" w:rsidR="00773BFE" w:rsidRPr="005D50E5" w:rsidRDefault="00773BFE" w:rsidP="005D50E5">
      <w:pPr>
        <w:widowControl w:val="0"/>
        <w:autoSpaceDE w:val="0"/>
        <w:autoSpaceDN w:val="0"/>
        <w:adjustRightInd w:val="0"/>
        <w:spacing w:after="0" w:line="240" w:lineRule="auto"/>
        <w:jc w:val="center"/>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Comité Ejecutivo de Descentralización</w:t>
      </w:r>
    </w:p>
    <w:p w14:paraId="4D88C0BB" w14:textId="77777777" w:rsidR="007536C0" w:rsidRPr="005D50E5" w:rsidRDefault="007536C0" w:rsidP="005D50E5">
      <w:pPr>
        <w:widowControl w:val="0"/>
        <w:autoSpaceDE w:val="0"/>
        <w:autoSpaceDN w:val="0"/>
        <w:adjustRightInd w:val="0"/>
        <w:spacing w:after="0" w:line="240" w:lineRule="auto"/>
        <w:jc w:val="center"/>
        <w:rPr>
          <w:rFonts w:ascii="Times New Roman" w:eastAsia="Arial Unicode MS" w:hAnsi="Times New Roman" w:cs="Times New Roman"/>
          <w:b/>
          <w:lang w:val="es-ES"/>
        </w:rPr>
      </w:pPr>
    </w:p>
    <w:p w14:paraId="12569BCE" w14:textId="77777777" w:rsidR="00773BFE" w:rsidRPr="005D50E5" w:rsidRDefault="007E25A6" w:rsidP="009B6081">
      <w:pPr>
        <w:widowControl w:val="0"/>
        <w:tabs>
          <w:tab w:val="left" w:pos="9356"/>
        </w:tabs>
        <w:autoSpaceDE w:val="0"/>
        <w:autoSpaceDN w:val="0"/>
        <w:adjustRightInd w:val="0"/>
        <w:spacing w:after="0" w:line="240" w:lineRule="auto"/>
        <w:jc w:val="both"/>
        <w:rPr>
          <w:rFonts w:ascii="Times New Roman" w:eastAsia="Calibri" w:hAnsi="Times New Roman" w:cs="Times New Roman"/>
          <w:lang w:val="es-ES"/>
        </w:rPr>
      </w:pPr>
      <w:r w:rsidRPr="005D50E5">
        <w:rPr>
          <w:rFonts w:ascii="Times New Roman" w:eastAsia="Arial Unicode MS" w:hAnsi="Times New Roman" w:cs="Times New Roman"/>
          <w:b/>
          <w:lang w:val="es-ES"/>
        </w:rPr>
        <w:t>Artículo</w:t>
      </w:r>
      <w:r w:rsidR="00773BFE" w:rsidRPr="005D50E5">
        <w:rPr>
          <w:rFonts w:ascii="Times New Roman" w:eastAsia="Arial Unicode MS" w:hAnsi="Times New Roman" w:cs="Times New Roman"/>
          <w:b/>
          <w:lang w:val="es-ES"/>
        </w:rPr>
        <w:t xml:space="preserve"> 18-E. </w:t>
      </w:r>
      <w:r w:rsidR="00773BFE" w:rsidRPr="005D50E5">
        <w:rPr>
          <w:rFonts w:ascii="Times New Roman" w:eastAsia="Arial Unicode MS" w:hAnsi="Times New Roman" w:cs="Times New Roman"/>
          <w:lang w:val="es-ES"/>
        </w:rPr>
        <w:t>La Secretaría Nacional</w:t>
      </w:r>
      <w:r w:rsidR="00420E89" w:rsidRPr="005D50E5">
        <w:rPr>
          <w:rFonts w:ascii="Times New Roman" w:eastAsia="Arial Unicode MS" w:hAnsi="Times New Roman" w:cs="Times New Roman"/>
          <w:lang w:val="es-ES"/>
        </w:rPr>
        <w:t xml:space="preserve"> </w:t>
      </w:r>
      <w:r w:rsidR="00773BFE" w:rsidRPr="005D50E5">
        <w:rPr>
          <w:rFonts w:ascii="Times New Roman" w:eastAsia="Arial Unicode MS" w:hAnsi="Times New Roman" w:cs="Times New Roman"/>
          <w:lang w:val="es-ES"/>
        </w:rPr>
        <w:t>de</w:t>
      </w:r>
      <w:r w:rsidR="00420E89" w:rsidRPr="005D50E5">
        <w:rPr>
          <w:rFonts w:ascii="Times New Roman" w:eastAsia="Arial Unicode MS" w:hAnsi="Times New Roman" w:cs="Times New Roman"/>
          <w:lang w:val="es-ES"/>
        </w:rPr>
        <w:t xml:space="preserve"> </w:t>
      </w:r>
      <w:r w:rsidR="00773BFE" w:rsidRPr="005D50E5">
        <w:rPr>
          <w:rFonts w:ascii="Times New Roman" w:eastAsia="Arial Unicode MS" w:hAnsi="Times New Roman" w:cs="Times New Roman"/>
          <w:lang w:val="es-ES"/>
        </w:rPr>
        <w:t>Descentralización contará con</w:t>
      </w:r>
      <w:r w:rsidR="00420E89" w:rsidRPr="005D50E5">
        <w:rPr>
          <w:rFonts w:ascii="Times New Roman" w:eastAsia="Arial Unicode MS" w:hAnsi="Times New Roman" w:cs="Times New Roman"/>
          <w:lang w:val="es-ES"/>
        </w:rPr>
        <w:t xml:space="preserve"> </w:t>
      </w:r>
      <w:r w:rsidR="00773BFE" w:rsidRPr="005D50E5">
        <w:rPr>
          <w:rFonts w:ascii="Times New Roman" w:eastAsia="Arial Unicode MS" w:hAnsi="Times New Roman" w:cs="Times New Roman"/>
          <w:lang w:val="es-ES"/>
        </w:rPr>
        <w:t xml:space="preserve">un </w:t>
      </w:r>
      <w:r w:rsidR="002731ED" w:rsidRPr="005D50E5">
        <w:rPr>
          <w:rFonts w:ascii="Times New Roman" w:eastAsia="Arial Unicode MS" w:hAnsi="Times New Roman" w:cs="Times New Roman"/>
          <w:lang w:val="es-ES"/>
        </w:rPr>
        <w:t>C</w:t>
      </w:r>
      <w:r w:rsidR="00CD225B" w:rsidRPr="005D50E5">
        <w:rPr>
          <w:rFonts w:ascii="Times New Roman" w:eastAsia="Arial Unicode MS" w:hAnsi="Times New Roman" w:cs="Times New Roman"/>
          <w:lang w:val="es-ES"/>
        </w:rPr>
        <w:t>omité</w:t>
      </w:r>
      <w:r w:rsidR="00420E89" w:rsidRPr="005D50E5">
        <w:rPr>
          <w:rFonts w:ascii="Times New Roman" w:eastAsia="Arial Unicode MS" w:hAnsi="Times New Roman" w:cs="Times New Roman"/>
          <w:lang w:val="es-ES"/>
        </w:rPr>
        <w:t xml:space="preserve"> </w:t>
      </w:r>
      <w:r w:rsidR="002731ED" w:rsidRPr="005D50E5">
        <w:rPr>
          <w:rFonts w:ascii="Times New Roman" w:eastAsia="Arial Unicode MS" w:hAnsi="Times New Roman" w:cs="Times New Roman"/>
          <w:lang w:val="es-ES"/>
        </w:rPr>
        <w:t>E</w:t>
      </w:r>
      <w:r w:rsidR="00773BFE" w:rsidRPr="005D50E5">
        <w:rPr>
          <w:rFonts w:ascii="Times New Roman" w:eastAsia="Arial Unicode MS" w:hAnsi="Times New Roman" w:cs="Times New Roman"/>
          <w:lang w:val="es-ES"/>
        </w:rPr>
        <w:t>jecutivo</w:t>
      </w:r>
      <w:r w:rsidR="00420E89" w:rsidRPr="005D50E5">
        <w:rPr>
          <w:rFonts w:ascii="Times New Roman" w:eastAsia="Arial Unicode MS" w:hAnsi="Times New Roman" w:cs="Times New Roman"/>
          <w:lang w:val="es-ES"/>
        </w:rPr>
        <w:t xml:space="preserve"> </w:t>
      </w:r>
      <w:r w:rsidR="00773BFE" w:rsidRPr="005D50E5">
        <w:rPr>
          <w:rFonts w:ascii="Times New Roman" w:eastAsia="Arial Unicode MS" w:hAnsi="Times New Roman" w:cs="Times New Roman"/>
          <w:lang w:val="es-ES"/>
        </w:rPr>
        <w:t xml:space="preserve">de </w:t>
      </w:r>
      <w:r w:rsidR="002731ED" w:rsidRPr="005D50E5">
        <w:rPr>
          <w:rFonts w:ascii="Times New Roman" w:eastAsia="Arial Unicode MS" w:hAnsi="Times New Roman" w:cs="Times New Roman"/>
          <w:lang w:val="es-ES"/>
        </w:rPr>
        <w:t>D</w:t>
      </w:r>
      <w:r w:rsidR="00773BFE" w:rsidRPr="005D50E5">
        <w:rPr>
          <w:rFonts w:ascii="Times New Roman" w:eastAsia="Arial Unicode MS" w:hAnsi="Times New Roman" w:cs="Times New Roman"/>
          <w:lang w:val="es-ES"/>
        </w:rPr>
        <w:t>escentralización</w:t>
      </w:r>
      <w:r w:rsidR="00420E89" w:rsidRPr="005D50E5">
        <w:rPr>
          <w:rFonts w:ascii="Times New Roman" w:eastAsia="Arial Unicode MS" w:hAnsi="Times New Roman" w:cs="Times New Roman"/>
          <w:lang w:val="es-ES"/>
        </w:rPr>
        <w:t xml:space="preserve"> </w:t>
      </w:r>
      <w:r w:rsidR="00773BFE" w:rsidRPr="005D50E5">
        <w:rPr>
          <w:rFonts w:ascii="Times New Roman" w:eastAsia="Arial Unicode MS" w:hAnsi="Times New Roman" w:cs="Times New Roman"/>
          <w:lang w:val="es-ES"/>
        </w:rPr>
        <w:t xml:space="preserve">integrado </w:t>
      </w:r>
      <w:r w:rsidR="006E7DE7" w:rsidRPr="005D50E5">
        <w:rPr>
          <w:rFonts w:ascii="Times New Roman" w:eastAsia="Arial Unicode MS" w:hAnsi="Times New Roman" w:cs="Times New Roman"/>
          <w:lang w:val="es-ES"/>
        </w:rPr>
        <w:t>por:</w:t>
      </w:r>
    </w:p>
    <w:p w14:paraId="1FA3E775" w14:textId="77777777" w:rsidR="00773BFE"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304CDE" w:rsidRPr="005D50E5">
        <w:rPr>
          <w:rFonts w:ascii="Times New Roman" w:eastAsia="Calibri" w:hAnsi="Times New Roman" w:cs="Times New Roman"/>
          <w:lang w:val="es-ES"/>
        </w:rPr>
        <w:t>m</w:t>
      </w:r>
      <w:r w:rsidRPr="005D50E5">
        <w:rPr>
          <w:rFonts w:ascii="Times New Roman" w:eastAsia="Calibri" w:hAnsi="Times New Roman" w:cs="Times New Roman"/>
          <w:lang w:val="es-ES"/>
        </w:rPr>
        <w:t xml:space="preserve">inistro de la Presidencia o </w:t>
      </w:r>
      <w:r w:rsidR="00304CDE" w:rsidRPr="005D50E5">
        <w:rPr>
          <w:rFonts w:ascii="Times New Roman" w:eastAsia="Calibri" w:hAnsi="Times New Roman" w:cs="Times New Roman"/>
          <w:lang w:val="es-ES"/>
        </w:rPr>
        <w:t>la persona que</w:t>
      </w:r>
      <w:r w:rsidRPr="005D50E5">
        <w:rPr>
          <w:rFonts w:ascii="Times New Roman" w:eastAsia="Calibri" w:hAnsi="Times New Roman" w:cs="Times New Roman"/>
          <w:lang w:val="es-ES"/>
        </w:rPr>
        <w:t xml:space="preserve"> designe, quien lo presidirá</w:t>
      </w:r>
      <w:r w:rsidR="00304CDE" w:rsidRPr="005D50E5">
        <w:rPr>
          <w:rFonts w:ascii="Times New Roman" w:eastAsia="Calibri" w:hAnsi="Times New Roman" w:cs="Times New Roman"/>
          <w:lang w:val="es-ES"/>
        </w:rPr>
        <w:t>.</w:t>
      </w:r>
    </w:p>
    <w:p w14:paraId="6DF34121" w14:textId="77777777" w:rsidR="00773BFE"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304CDE" w:rsidRPr="005D50E5">
        <w:rPr>
          <w:rFonts w:ascii="Times New Roman" w:eastAsia="Calibri" w:hAnsi="Times New Roman" w:cs="Times New Roman"/>
          <w:lang w:val="es-ES"/>
        </w:rPr>
        <w:t>p</w:t>
      </w:r>
      <w:r w:rsidRPr="005D50E5">
        <w:rPr>
          <w:rFonts w:ascii="Times New Roman" w:eastAsia="Calibri" w:hAnsi="Times New Roman" w:cs="Times New Roman"/>
          <w:lang w:val="es-ES"/>
        </w:rPr>
        <w:t>residente de la Asamblea Nacional o quien designe</w:t>
      </w:r>
      <w:r w:rsidR="00AC1915" w:rsidRPr="005D50E5">
        <w:rPr>
          <w:rFonts w:ascii="Times New Roman" w:eastAsia="Calibri" w:hAnsi="Times New Roman" w:cs="Times New Roman"/>
          <w:lang w:val="es-ES"/>
        </w:rPr>
        <w:t>.</w:t>
      </w:r>
    </w:p>
    <w:p w14:paraId="28166FB9" w14:textId="77777777" w:rsidR="00773BFE"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304CDE" w:rsidRPr="005D50E5">
        <w:rPr>
          <w:rFonts w:ascii="Times New Roman" w:eastAsia="Calibri" w:hAnsi="Times New Roman" w:cs="Times New Roman"/>
          <w:lang w:val="es-ES"/>
        </w:rPr>
        <w:t>m</w:t>
      </w:r>
      <w:r w:rsidRPr="005D50E5">
        <w:rPr>
          <w:rFonts w:ascii="Times New Roman" w:eastAsia="Calibri" w:hAnsi="Times New Roman" w:cs="Times New Roman"/>
          <w:lang w:val="es-ES"/>
        </w:rPr>
        <w:t>inistro de Economía y Finanzas o quien designe</w:t>
      </w:r>
      <w:r w:rsidR="00AC1915" w:rsidRPr="005D50E5">
        <w:rPr>
          <w:rFonts w:ascii="Times New Roman" w:eastAsia="Calibri" w:hAnsi="Times New Roman" w:cs="Times New Roman"/>
          <w:lang w:val="es-ES"/>
        </w:rPr>
        <w:t>.</w:t>
      </w:r>
    </w:p>
    <w:p w14:paraId="7FC8D2DC" w14:textId="77777777" w:rsidR="00773BFE"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304CDE" w:rsidRPr="005D50E5">
        <w:rPr>
          <w:rFonts w:ascii="Times New Roman" w:eastAsia="Calibri" w:hAnsi="Times New Roman" w:cs="Times New Roman"/>
          <w:lang w:val="es-ES"/>
        </w:rPr>
        <w:t>m</w:t>
      </w:r>
      <w:r w:rsidRPr="005D50E5">
        <w:rPr>
          <w:rFonts w:ascii="Times New Roman" w:eastAsia="Calibri" w:hAnsi="Times New Roman" w:cs="Times New Roman"/>
          <w:lang w:val="es-ES"/>
        </w:rPr>
        <w:t>inistro de Vivi</w:t>
      </w:r>
      <w:r w:rsidR="007E25A6" w:rsidRPr="005D50E5">
        <w:rPr>
          <w:rFonts w:ascii="Times New Roman" w:eastAsia="Calibri" w:hAnsi="Times New Roman" w:cs="Times New Roman"/>
          <w:lang w:val="es-ES"/>
        </w:rPr>
        <w:t>enda y Ordenamiento Territorial</w:t>
      </w:r>
      <w:r w:rsidRPr="005D50E5">
        <w:rPr>
          <w:rFonts w:ascii="Times New Roman" w:eastAsia="Calibri" w:hAnsi="Times New Roman" w:cs="Times New Roman"/>
          <w:lang w:val="es-ES"/>
        </w:rPr>
        <w:t xml:space="preserve"> o quien designe</w:t>
      </w:r>
      <w:r w:rsidR="004A63E3" w:rsidRPr="005D50E5">
        <w:rPr>
          <w:rFonts w:ascii="Times New Roman" w:eastAsia="Calibri" w:hAnsi="Times New Roman" w:cs="Times New Roman"/>
          <w:lang w:val="es-ES"/>
        </w:rPr>
        <w:t>.</w:t>
      </w:r>
    </w:p>
    <w:p w14:paraId="564E4D23" w14:textId="77777777" w:rsidR="004F0629"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304CDE" w:rsidRPr="005D50E5">
        <w:rPr>
          <w:rFonts w:ascii="Times New Roman" w:eastAsia="Calibri" w:hAnsi="Times New Roman" w:cs="Times New Roman"/>
          <w:lang w:val="es-ES"/>
        </w:rPr>
        <w:t>m</w:t>
      </w:r>
      <w:r w:rsidRPr="005D50E5">
        <w:rPr>
          <w:rFonts w:ascii="Times New Roman" w:eastAsia="Calibri" w:hAnsi="Times New Roman" w:cs="Times New Roman"/>
          <w:lang w:val="es-ES"/>
        </w:rPr>
        <w:t>inistro de Ambiente o quien designe</w:t>
      </w:r>
      <w:r w:rsidR="00AC1915" w:rsidRPr="005D50E5">
        <w:rPr>
          <w:rFonts w:ascii="Times New Roman" w:eastAsia="Calibri" w:hAnsi="Times New Roman" w:cs="Times New Roman"/>
          <w:lang w:val="es-ES"/>
        </w:rPr>
        <w:t>.</w:t>
      </w:r>
    </w:p>
    <w:p w14:paraId="14F22470" w14:textId="77777777" w:rsidR="00773BFE"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Un representante de la Asociación de Municipios de Panamá</w:t>
      </w:r>
      <w:r w:rsidR="00AC1915" w:rsidRPr="005D50E5">
        <w:rPr>
          <w:rFonts w:ascii="Times New Roman" w:eastAsia="Calibri" w:hAnsi="Times New Roman" w:cs="Times New Roman"/>
          <w:lang w:val="es-ES"/>
        </w:rPr>
        <w:t>.</w:t>
      </w:r>
    </w:p>
    <w:p w14:paraId="286CA5AB" w14:textId="77777777" w:rsidR="004F0629"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Un representante de la Asociación de Alcaldes de Panamá</w:t>
      </w:r>
      <w:r w:rsidR="00AC1915" w:rsidRPr="005D50E5">
        <w:rPr>
          <w:rFonts w:ascii="Times New Roman" w:eastAsia="Calibri" w:hAnsi="Times New Roman" w:cs="Times New Roman"/>
          <w:lang w:val="es-ES"/>
        </w:rPr>
        <w:t>.</w:t>
      </w:r>
    </w:p>
    <w:p w14:paraId="6B1C67D0" w14:textId="77777777" w:rsidR="004F0629"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Un representante de la Coordinadora Nacional de Representantes.</w:t>
      </w:r>
    </w:p>
    <w:p w14:paraId="3BC77679" w14:textId="77777777" w:rsidR="004F0629" w:rsidRPr="005D50E5" w:rsidRDefault="00773BFE"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Un representante de los </w:t>
      </w:r>
      <w:r w:rsidR="004A63E3" w:rsidRPr="005D50E5">
        <w:rPr>
          <w:rFonts w:ascii="Times New Roman" w:eastAsia="Calibri" w:hAnsi="Times New Roman" w:cs="Times New Roman"/>
          <w:lang w:val="es-ES"/>
        </w:rPr>
        <w:t>pueblos originarios</w:t>
      </w:r>
      <w:r w:rsidR="007E25A6" w:rsidRPr="005D50E5">
        <w:rPr>
          <w:rFonts w:ascii="Times New Roman" w:eastAsia="Calibri" w:hAnsi="Times New Roman" w:cs="Times New Roman"/>
          <w:lang w:val="es-ES"/>
        </w:rPr>
        <w:t>.</w:t>
      </w:r>
    </w:p>
    <w:p w14:paraId="6E18C69D" w14:textId="77777777" w:rsidR="004F0629" w:rsidRPr="005D50E5" w:rsidRDefault="006E7DE7"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304CDE" w:rsidRPr="005D50E5">
        <w:rPr>
          <w:rFonts w:ascii="Times New Roman" w:eastAsia="Calibri" w:hAnsi="Times New Roman" w:cs="Times New Roman"/>
          <w:lang w:val="es-ES"/>
        </w:rPr>
        <w:t>m</w:t>
      </w:r>
      <w:r w:rsidRPr="005D50E5">
        <w:rPr>
          <w:rFonts w:ascii="Times New Roman" w:eastAsia="Calibri" w:hAnsi="Times New Roman" w:cs="Times New Roman"/>
          <w:lang w:val="es-ES"/>
        </w:rPr>
        <w:t>inistro de Gobierno o quien designe</w:t>
      </w:r>
    </w:p>
    <w:p w14:paraId="478859E3" w14:textId="77777777" w:rsidR="004F0629" w:rsidRPr="005D50E5" w:rsidRDefault="006E7DE7"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304CDE" w:rsidRPr="005D50E5">
        <w:rPr>
          <w:rFonts w:ascii="Times New Roman" w:eastAsia="Calibri" w:hAnsi="Times New Roman" w:cs="Times New Roman"/>
          <w:lang w:val="es-ES"/>
        </w:rPr>
        <w:t>m</w:t>
      </w:r>
      <w:r w:rsidRPr="005D50E5">
        <w:rPr>
          <w:rFonts w:ascii="Times New Roman" w:eastAsia="Calibri" w:hAnsi="Times New Roman" w:cs="Times New Roman"/>
          <w:lang w:val="es-ES"/>
        </w:rPr>
        <w:t>inistro de Obras Públicas o quien designe</w:t>
      </w:r>
      <w:r w:rsidR="00AC1915" w:rsidRPr="005D50E5">
        <w:rPr>
          <w:rFonts w:ascii="Times New Roman" w:eastAsia="Calibri" w:hAnsi="Times New Roman" w:cs="Times New Roman"/>
          <w:lang w:val="es-ES"/>
        </w:rPr>
        <w:t>.</w:t>
      </w:r>
    </w:p>
    <w:p w14:paraId="54ED462F" w14:textId="77777777" w:rsidR="004F0629" w:rsidRPr="005D50E5" w:rsidRDefault="004A63E3"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El director de la Secretaría Nacional de Discapacidad o quien designe.</w:t>
      </w:r>
    </w:p>
    <w:p w14:paraId="2DAA686B" w14:textId="77777777" w:rsidR="00773BFE" w:rsidRDefault="007E25A6" w:rsidP="005D50E5">
      <w:pPr>
        <w:widowControl w:val="0"/>
        <w:numPr>
          <w:ilvl w:val="0"/>
          <w:numId w:val="10"/>
        </w:numPr>
        <w:autoSpaceDE w:val="0"/>
        <w:autoSpaceDN w:val="0"/>
        <w:adjustRightInd w:val="0"/>
        <w:spacing w:after="0" w:line="240" w:lineRule="auto"/>
        <w:ind w:left="1440" w:hanging="720"/>
        <w:contextualSpacing/>
        <w:jc w:val="both"/>
        <w:rPr>
          <w:rFonts w:ascii="Times New Roman" w:eastAsia="Calibri" w:hAnsi="Times New Roman" w:cs="Times New Roman"/>
          <w:lang w:val="es-ES"/>
        </w:rPr>
      </w:pPr>
      <w:r w:rsidRPr="005D50E5">
        <w:rPr>
          <w:rFonts w:ascii="Times New Roman" w:eastAsia="Calibri" w:hAnsi="Times New Roman" w:cs="Times New Roman"/>
          <w:lang w:val="es-ES"/>
        </w:rPr>
        <w:t xml:space="preserve">El </w:t>
      </w:r>
      <w:r w:rsidR="00AC1915" w:rsidRPr="005D50E5">
        <w:rPr>
          <w:rFonts w:ascii="Times New Roman" w:eastAsia="Calibri" w:hAnsi="Times New Roman" w:cs="Times New Roman"/>
          <w:lang w:val="es-ES"/>
        </w:rPr>
        <w:t xml:space="preserve">contralor general </w:t>
      </w:r>
      <w:r w:rsidR="00773BFE" w:rsidRPr="005D50E5">
        <w:rPr>
          <w:rFonts w:ascii="Times New Roman" w:eastAsia="Calibri" w:hAnsi="Times New Roman" w:cs="Times New Roman"/>
          <w:lang w:val="es-ES"/>
        </w:rPr>
        <w:t>de la República o quien designe</w:t>
      </w:r>
      <w:r w:rsidR="003F00D3" w:rsidRPr="005D50E5">
        <w:rPr>
          <w:rFonts w:ascii="Times New Roman" w:eastAsia="Calibri" w:hAnsi="Times New Roman" w:cs="Times New Roman"/>
          <w:lang w:val="es-ES"/>
        </w:rPr>
        <w:t>.</w:t>
      </w:r>
    </w:p>
    <w:p w14:paraId="7D74A78F" w14:textId="77777777" w:rsidR="009B6081" w:rsidRPr="005D50E5" w:rsidRDefault="009B6081" w:rsidP="009B6081">
      <w:pPr>
        <w:widowControl w:val="0"/>
        <w:autoSpaceDE w:val="0"/>
        <w:autoSpaceDN w:val="0"/>
        <w:adjustRightInd w:val="0"/>
        <w:spacing w:after="0" w:line="240" w:lineRule="auto"/>
        <w:ind w:left="720"/>
        <w:contextualSpacing/>
        <w:jc w:val="both"/>
        <w:rPr>
          <w:rFonts w:ascii="Times New Roman" w:eastAsia="Calibri" w:hAnsi="Times New Roman" w:cs="Times New Roman"/>
          <w:lang w:val="es-ES"/>
        </w:rPr>
      </w:pPr>
    </w:p>
    <w:p w14:paraId="7F4D1F38" w14:textId="77777777" w:rsidR="00AF5D2A" w:rsidRPr="005D50E5" w:rsidRDefault="00AF5D2A" w:rsidP="009A39BA">
      <w:pPr>
        <w:widowControl w:val="0"/>
        <w:autoSpaceDE w:val="0"/>
        <w:autoSpaceDN w:val="0"/>
        <w:adjustRightInd w:val="0"/>
        <w:spacing w:after="0" w:line="240" w:lineRule="auto"/>
        <w:ind w:left="357" w:hanging="357"/>
        <w:contextualSpacing/>
        <w:jc w:val="both"/>
        <w:rPr>
          <w:rFonts w:ascii="Times New Roman" w:eastAsia="Arial Unicode MS" w:hAnsi="Times New Roman" w:cs="Times New Roman"/>
          <w:lang w:val="es-ES"/>
        </w:rPr>
      </w:pPr>
      <w:r w:rsidRPr="005D50E5">
        <w:rPr>
          <w:rFonts w:ascii="Times New Roman" w:eastAsia="Calibri" w:hAnsi="Times New Roman" w:cs="Times New Roman"/>
          <w:lang w:val="es-ES"/>
        </w:rPr>
        <w:t>Los integrantes de</w:t>
      </w:r>
      <w:r w:rsidR="00EC51FD" w:rsidRPr="005D50E5">
        <w:rPr>
          <w:rFonts w:ascii="Times New Roman" w:eastAsia="Calibri" w:hAnsi="Times New Roman" w:cs="Times New Roman"/>
          <w:lang w:val="es-ES"/>
        </w:rPr>
        <w:t>l</w:t>
      </w:r>
      <w:r w:rsidRPr="005D50E5">
        <w:rPr>
          <w:rFonts w:ascii="Times New Roman" w:eastAsia="Calibri" w:hAnsi="Times New Roman" w:cs="Times New Roman"/>
          <w:lang w:val="es-ES"/>
        </w:rPr>
        <w:t xml:space="preserve"> </w:t>
      </w:r>
      <w:r w:rsidR="00EC51FD" w:rsidRPr="005D50E5">
        <w:rPr>
          <w:rFonts w:ascii="Times New Roman" w:eastAsia="Calibri" w:hAnsi="Times New Roman" w:cs="Times New Roman"/>
          <w:lang w:val="es-ES"/>
        </w:rPr>
        <w:t xml:space="preserve">Comité Ejecutivo </w:t>
      </w:r>
      <w:r w:rsidRPr="005D50E5">
        <w:rPr>
          <w:rFonts w:ascii="Times New Roman" w:eastAsia="Arial Unicode MS" w:hAnsi="Times New Roman" w:cs="Times New Roman"/>
          <w:lang w:val="es-ES"/>
        </w:rPr>
        <w:t xml:space="preserve">de Descentralización tendrán derecho a voz y voto, con excepción de los ministros de Gobierno y </w:t>
      </w:r>
      <w:r w:rsidR="00131A88" w:rsidRPr="005D50E5">
        <w:rPr>
          <w:rFonts w:ascii="Times New Roman" w:eastAsia="Arial Unicode MS" w:hAnsi="Times New Roman" w:cs="Times New Roman"/>
          <w:lang w:val="es-ES"/>
        </w:rPr>
        <w:t xml:space="preserve">de </w:t>
      </w:r>
      <w:r w:rsidRPr="005D50E5">
        <w:rPr>
          <w:rFonts w:ascii="Times New Roman" w:eastAsia="Arial Unicode MS" w:hAnsi="Times New Roman" w:cs="Times New Roman"/>
          <w:lang w:val="es-ES"/>
        </w:rPr>
        <w:t>Obras Públicas</w:t>
      </w:r>
      <w:r w:rsidR="004A4D9C" w:rsidRPr="005D50E5">
        <w:rPr>
          <w:rFonts w:ascii="Times New Roman" w:eastAsia="Arial Unicode MS" w:hAnsi="Times New Roman" w:cs="Times New Roman"/>
          <w:lang w:val="es-ES"/>
        </w:rPr>
        <w:t xml:space="preserve">, </w:t>
      </w:r>
      <w:r w:rsidR="00AB0253" w:rsidRPr="005D50E5">
        <w:rPr>
          <w:rFonts w:ascii="Times New Roman" w:eastAsia="Calibri" w:hAnsi="Times New Roman" w:cs="Times New Roman"/>
          <w:lang w:val="es-ES"/>
        </w:rPr>
        <w:t>d</w:t>
      </w:r>
      <w:r w:rsidR="004A4D9C" w:rsidRPr="005D50E5">
        <w:rPr>
          <w:rFonts w:ascii="Times New Roman" w:eastAsia="Calibri" w:hAnsi="Times New Roman" w:cs="Times New Roman"/>
          <w:lang w:val="es-ES"/>
        </w:rPr>
        <w:t>el director de la Secretaría Nacional de Discapacidad</w:t>
      </w:r>
      <w:r w:rsidR="00AB0253" w:rsidRPr="005D50E5">
        <w:rPr>
          <w:rFonts w:ascii="Times New Roman" w:eastAsia="Calibri" w:hAnsi="Times New Roman" w:cs="Times New Roman"/>
          <w:lang w:val="es-ES"/>
        </w:rPr>
        <w:t xml:space="preserve"> y </w:t>
      </w:r>
      <w:r w:rsidR="00AB0253" w:rsidRPr="005D50E5">
        <w:rPr>
          <w:rFonts w:ascii="Times New Roman" w:eastAsia="Arial Unicode MS" w:hAnsi="Times New Roman" w:cs="Times New Roman"/>
          <w:lang w:val="es-ES"/>
        </w:rPr>
        <w:t>del contralor general de la República</w:t>
      </w:r>
      <w:r w:rsidRPr="005D50E5">
        <w:rPr>
          <w:rFonts w:ascii="Times New Roman" w:eastAsia="Arial Unicode MS" w:hAnsi="Times New Roman" w:cs="Times New Roman"/>
          <w:lang w:val="es-ES"/>
        </w:rPr>
        <w:t>, quien</w:t>
      </w:r>
      <w:r w:rsidR="00FC0606" w:rsidRPr="005D50E5">
        <w:rPr>
          <w:rFonts w:ascii="Times New Roman" w:eastAsia="Arial Unicode MS" w:hAnsi="Times New Roman" w:cs="Times New Roman"/>
          <w:lang w:val="es-ES"/>
        </w:rPr>
        <w:t>es</w:t>
      </w:r>
      <w:r w:rsidRPr="005D50E5">
        <w:rPr>
          <w:rFonts w:ascii="Times New Roman" w:eastAsia="Arial Unicode MS" w:hAnsi="Times New Roman" w:cs="Times New Roman"/>
          <w:lang w:val="es-ES"/>
        </w:rPr>
        <w:t xml:space="preserve"> solo tendrán derecho a voz.</w:t>
      </w:r>
    </w:p>
    <w:p w14:paraId="4CB3945D" w14:textId="77777777" w:rsidR="00733E6A" w:rsidRPr="005D50E5" w:rsidRDefault="00EC51FD" w:rsidP="009A39BA">
      <w:pPr>
        <w:widowControl w:val="0"/>
        <w:autoSpaceDE w:val="0"/>
        <w:autoSpaceDN w:val="0"/>
        <w:adjustRightInd w:val="0"/>
        <w:spacing w:after="0" w:line="240" w:lineRule="auto"/>
        <w:ind w:left="357" w:hanging="357"/>
        <w:contextualSpacing/>
        <w:jc w:val="both"/>
        <w:rPr>
          <w:rFonts w:ascii="Times New Roman" w:eastAsia="Arial Unicode MS" w:hAnsi="Times New Roman" w:cs="Times New Roman"/>
          <w:lang w:val="es-ES"/>
        </w:rPr>
      </w:pPr>
      <w:r w:rsidRPr="005D50E5">
        <w:rPr>
          <w:rFonts w:ascii="Times New Roman" w:eastAsia="Calibri" w:hAnsi="Times New Roman" w:cs="Times New Roman"/>
          <w:lang w:val="es-ES"/>
        </w:rPr>
        <w:t xml:space="preserve">El Comité Ejecutivo </w:t>
      </w:r>
      <w:r w:rsidRPr="005D50E5">
        <w:rPr>
          <w:rFonts w:ascii="Times New Roman" w:eastAsia="Arial Unicode MS" w:hAnsi="Times New Roman" w:cs="Times New Roman"/>
          <w:lang w:val="es-ES"/>
        </w:rPr>
        <w:t>de Descentralización estará en funcionamiento hasta completar la primera fase del proceso de descentralización.</w:t>
      </w:r>
    </w:p>
    <w:p w14:paraId="204F98B7" w14:textId="77777777" w:rsidR="00733E6A" w:rsidRPr="005D50E5" w:rsidRDefault="00733E6A" w:rsidP="005D50E5">
      <w:pPr>
        <w:widowControl w:val="0"/>
        <w:autoSpaceDE w:val="0"/>
        <w:autoSpaceDN w:val="0"/>
        <w:adjustRightInd w:val="0"/>
        <w:spacing w:after="0" w:line="240" w:lineRule="auto"/>
        <w:ind w:left="720" w:firstLine="720"/>
        <w:contextualSpacing/>
        <w:jc w:val="both"/>
        <w:rPr>
          <w:rFonts w:ascii="Times New Roman" w:eastAsia="Arial Unicode MS" w:hAnsi="Times New Roman" w:cs="Times New Roman"/>
          <w:lang w:val="es-ES"/>
        </w:rPr>
      </w:pPr>
    </w:p>
    <w:p w14:paraId="28A271A9" w14:textId="77777777" w:rsidR="00987D70" w:rsidRPr="005D50E5" w:rsidRDefault="00987D70" w:rsidP="009B6081">
      <w:pPr>
        <w:widowControl w:val="0"/>
        <w:autoSpaceDE w:val="0"/>
        <w:autoSpaceDN w:val="0"/>
        <w:adjustRightInd w:val="0"/>
        <w:spacing w:after="0" w:line="240" w:lineRule="auto"/>
        <w:ind w:left="11" w:hanging="11"/>
        <w:contextualSpacing/>
        <w:jc w:val="both"/>
        <w:rPr>
          <w:rFonts w:ascii="Times New Roman" w:eastAsia="Arial Unicode MS" w:hAnsi="Times New Roman" w:cs="Times New Roman"/>
          <w:bCs/>
          <w:lang w:val="es-ES"/>
        </w:rPr>
      </w:pPr>
      <w:r w:rsidRPr="005D50E5">
        <w:rPr>
          <w:rFonts w:ascii="Times New Roman" w:eastAsia="Arial Unicode MS" w:hAnsi="Times New Roman" w:cs="Times New Roman"/>
          <w:b/>
          <w:lang w:val="es-ES"/>
        </w:rPr>
        <w:t>Artículo</w:t>
      </w:r>
      <w:r w:rsidR="00420E89" w:rsidRPr="005D50E5">
        <w:rPr>
          <w:rFonts w:ascii="Times New Roman" w:eastAsia="Arial Unicode MS" w:hAnsi="Times New Roman" w:cs="Times New Roman"/>
          <w:b/>
          <w:lang w:val="es-ES"/>
        </w:rPr>
        <w:t xml:space="preserve"> </w:t>
      </w:r>
      <w:r w:rsidRPr="005D50E5">
        <w:rPr>
          <w:rFonts w:ascii="Times New Roman" w:eastAsia="Arial Unicode MS" w:hAnsi="Times New Roman" w:cs="Times New Roman"/>
          <w:b/>
          <w:lang w:val="es-ES"/>
        </w:rPr>
        <w:t>18-F.</w:t>
      </w:r>
      <w:r w:rsidR="00420E89" w:rsidRPr="005D50E5">
        <w:rPr>
          <w:rFonts w:ascii="Times New Roman" w:eastAsia="Arial Unicode MS" w:hAnsi="Times New Roman" w:cs="Times New Roman"/>
          <w:b/>
          <w:lang w:val="es-ES"/>
        </w:rPr>
        <w:t xml:space="preserve"> </w:t>
      </w:r>
      <w:r w:rsidRPr="005D50E5">
        <w:rPr>
          <w:rFonts w:ascii="Times New Roman" w:eastAsia="Arial Unicode MS" w:hAnsi="Times New Roman" w:cs="Times New Roman"/>
          <w:bCs/>
          <w:lang w:val="es-ES"/>
        </w:rPr>
        <w:t>Ejercerá</w:t>
      </w:r>
      <w:r w:rsidR="002617A2"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la</w:t>
      </w:r>
      <w:r w:rsidR="002617A2"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Secretaría</w:t>
      </w:r>
      <w:r w:rsidR="002617A2"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del</w:t>
      </w:r>
      <w:r w:rsidR="002617A2" w:rsidRPr="005D50E5">
        <w:rPr>
          <w:rFonts w:ascii="Times New Roman" w:eastAsia="Arial Unicode MS" w:hAnsi="Times New Roman" w:cs="Times New Roman"/>
          <w:bCs/>
          <w:lang w:val="es-ES"/>
        </w:rPr>
        <w:t xml:space="preserve"> Comité </w:t>
      </w:r>
      <w:r w:rsidRPr="005D50E5">
        <w:rPr>
          <w:rFonts w:ascii="Times New Roman" w:eastAsia="Arial Unicode MS" w:hAnsi="Times New Roman" w:cs="Times New Roman"/>
          <w:bCs/>
          <w:lang w:val="es-ES"/>
        </w:rPr>
        <w:t>el</w:t>
      </w:r>
      <w:r w:rsidR="002617A2" w:rsidRPr="005D50E5">
        <w:rPr>
          <w:rFonts w:ascii="Times New Roman" w:eastAsia="Arial Unicode MS" w:hAnsi="Times New Roman" w:cs="Times New Roman"/>
          <w:bCs/>
          <w:lang w:val="es-ES"/>
        </w:rPr>
        <w:t xml:space="preserve"> secretario nacional de</w:t>
      </w:r>
      <w:r w:rsidR="009B0880" w:rsidRPr="005D50E5">
        <w:rPr>
          <w:rFonts w:ascii="Times New Roman" w:eastAsia="Arial Unicode MS" w:hAnsi="Times New Roman" w:cs="Times New Roman"/>
          <w:bCs/>
          <w:lang w:val="es-ES"/>
        </w:rPr>
        <w:t xml:space="preserve"> d</w:t>
      </w:r>
      <w:r w:rsidRPr="005D50E5">
        <w:rPr>
          <w:rFonts w:ascii="Times New Roman" w:eastAsia="Arial Unicode MS" w:hAnsi="Times New Roman" w:cs="Times New Roman"/>
          <w:bCs/>
          <w:lang w:val="es-ES"/>
        </w:rPr>
        <w:t>escentralización, quien tendrá derecho a voz.</w:t>
      </w:r>
    </w:p>
    <w:p w14:paraId="7AEF1750" w14:textId="77777777" w:rsidR="007536C0" w:rsidRPr="005D50E5" w:rsidRDefault="007536C0" w:rsidP="005D50E5">
      <w:pPr>
        <w:widowControl w:val="0"/>
        <w:autoSpaceDE w:val="0"/>
        <w:autoSpaceDN w:val="0"/>
        <w:adjustRightInd w:val="0"/>
        <w:spacing w:after="0" w:line="240" w:lineRule="auto"/>
        <w:contextualSpacing/>
        <w:jc w:val="both"/>
        <w:rPr>
          <w:rFonts w:ascii="Times New Roman" w:eastAsia="Arial Unicode MS" w:hAnsi="Times New Roman" w:cs="Times New Roman"/>
          <w:lang w:val="es-ES"/>
        </w:rPr>
      </w:pPr>
    </w:p>
    <w:p w14:paraId="415E5DBC" w14:textId="77777777" w:rsidR="00773BFE" w:rsidRPr="005D50E5" w:rsidRDefault="007E25A6" w:rsidP="00AA23EE">
      <w:pPr>
        <w:widowControl w:val="0"/>
        <w:autoSpaceDE w:val="0"/>
        <w:autoSpaceDN w:val="0"/>
        <w:adjustRightInd w:val="0"/>
        <w:spacing w:after="0" w:line="240" w:lineRule="auto"/>
        <w:ind w:left="11"/>
        <w:contextualSpacing/>
        <w:jc w:val="both"/>
        <w:rPr>
          <w:rFonts w:ascii="Times New Roman" w:eastAsia="Arial Unicode MS" w:hAnsi="Times New Roman" w:cs="Times New Roman"/>
          <w:bCs/>
          <w:lang w:val="es-ES"/>
        </w:rPr>
      </w:pPr>
      <w:r w:rsidRPr="005D50E5">
        <w:rPr>
          <w:rFonts w:ascii="Times New Roman" w:eastAsia="Arial Unicode MS" w:hAnsi="Times New Roman" w:cs="Times New Roman"/>
          <w:b/>
          <w:lang w:val="es-ES"/>
        </w:rPr>
        <w:t>Artículo</w:t>
      </w:r>
      <w:r w:rsidR="00AF5D2A" w:rsidRPr="005D50E5">
        <w:rPr>
          <w:rFonts w:ascii="Times New Roman" w:eastAsia="Arial Unicode MS" w:hAnsi="Times New Roman" w:cs="Times New Roman"/>
          <w:b/>
          <w:lang w:val="es-ES"/>
        </w:rPr>
        <w:t xml:space="preserve"> 18-</w:t>
      </w:r>
      <w:r w:rsidR="00987D70" w:rsidRPr="005D50E5">
        <w:rPr>
          <w:rFonts w:ascii="Times New Roman" w:eastAsia="Arial Unicode MS" w:hAnsi="Times New Roman" w:cs="Times New Roman"/>
          <w:b/>
          <w:lang w:val="es-ES"/>
        </w:rPr>
        <w:t>G</w:t>
      </w:r>
      <w:r w:rsidR="00AF5D2A" w:rsidRPr="005D50E5">
        <w:rPr>
          <w:rFonts w:ascii="Times New Roman" w:eastAsia="Arial Unicode MS" w:hAnsi="Times New Roman" w:cs="Times New Roman"/>
          <w:b/>
          <w:lang w:val="es-ES"/>
        </w:rPr>
        <w:t xml:space="preserve">. </w:t>
      </w:r>
      <w:r w:rsidR="00773BFE" w:rsidRPr="005D50E5">
        <w:rPr>
          <w:rFonts w:ascii="Times New Roman" w:eastAsia="Arial Unicode MS" w:hAnsi="Times New Roman" w:cs="Times New Roman"/>
          <w:bCs/>
          <w:lang w:val="es-ES"/>
        </w:rPr>
        <w:t>El Comité Ejecutivo de Descentralización tendrá la función de verificar la viabilidad de la ejecución de</w:t>
      </w:r>
      <w:r w:rsidRPr="005D50E5">
        <w:rPr>
          <w:rFonts w:ascii="Times New Roman" w:eastAsia="Arial Unicode MS" w:hAnsi="Times New Roman" w:cs="Times New Roman"/>
          <w:bCs/>
          <w:lang w:val="es-ES"/>
        </w:rPr>
        <w:t xml:space="preserve"> proyectos de inversión pública</w:t>
      </w:r>
      <w:r w:rsidR="00773BFE" w:rsidRPr="005D50E5">
        <w:rPr>
          <w:rFonts w:ascii="Times New Roman" w:eastAsia="Arial Unicode MS" w:hAnsi="Times New Roman" w:cs="Times New Roman"/>
          <w:bCs/>
          <w:lang w:val="es-ES"/>
        </w:rPr>
        <w:t xml:space="preserve"> a nivel nacional y local, presentados por los municipios, en eje</w:t>
      </w:r>
      <w:r w:rsidRPr="005D50E5">
        <w:rPr>
          <w:rFonts w:ascii="Times New Roman" w:eastAsia="Arial Unicode MS" w:hAnsi="Times New Roman" w:cs="Times New Roman"/>
          <w:bCs/>
          <w:lang w:val="es-ES"/>
        </w:rPr>
        <w:t xml:space="preserve">cución de los fondos asignados </w:t>
      </w:r>
      <w:r w:rsidR="00773BFE" w:rsidRPr="005D50E5">
        <w:rPr>
          <w:rFonts w:ascii="Times New Roman" w:eastAsia="Arial Unicode MS" w:hAnsi="Times New Roman" w:cs="Times New Roman"/>
          <w:bCs/>
          <w:lang w:val="es-ES"/>
        </w:rPr>
        <w:t xml:space="preserve">del </w:t>
      </w:r>
      <w:r w:rsidR="00597FAA" w:rsidRPr="005D50E5">
        <w:rPr>
          <w:rFonts w:ascii="Times New Roman" w:eastAsia="Arial Unicode MS" w:hAnsi="Times New Roman" w:cs="Times New Roman"/>
          <w:bCs/>
          <w:lang w:val="es-ES"/>
        </w:rPr>
        <w:t>impuesto de inmuebles</w:t>
      </w:r>
      <w:r w:rsidR="00773BFE" w:rsidRPr="005D50E5">
        <w:rPr>
          <w:rFonts w:ascii="Times New Roman" w:eastAsia="Arial Unicode MS" w:hAnsi="Times New Roman" w:cs="Times New Roman"/>
          <w:bCs/>
          <w:lang w:val="es-ES"/>
        </w:rPr>
        <w:t>.</w:t>
      </w:r>
    </w:p>
    <w:p w14:paraId="5C3ED0EF" w14:textId="77777777" w:rsidR="00773BFE" w:rsidRPr="005D50E5" w:rsidRDefault="00773BFE" w:rsidP="00AA23EE">
      <w:pPr>
        <w:widowControl w:val="0"/>
        <w:autoSpaceDE w:val="0"/>
        <w:autoSpaceDN w:val="0"/>
        <w:adjustRightInd w:val="0"/>
        <w:spacing w:after="0" w:line="240" w:lineRule="auto"/>
        <w:ind w:left="11" w:firstLine="732"/>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 xml:space="preserve">El Órgano Ejecutivo establecerá de </w:t>
      </w:r>
      <w:r w:rsidR="00FC0606" w:rsidRPr="005D50E5">
        <w:rPr>
          <w:rFonts w:ascii="Times New Roman" w:eastAsia="Arial Unicode MS" w:hAnsi="Times New Roman" w:cs="Times New Roman"/>
          <w:bCs/>
          <w:lang w:val="es-ES"/>
        </w:rPr>
        <w:t>manera</w:t>
      </w:r>
      <w:r w:rsidRPr="005D50E5">
        <w:rPr>
          <w:rFonts w:ascii="Times New Roman" w:eastAsia="Arial Unicode MS" w:hAnsi="Times New Roman" w:cs="Times New Roman"/>
          <w:bCs/>
          <w:color w:val="FF0000"/>
          <w:lang w:val="es-ES"/>
        </w:rPr>
        <w:t xml:space="preserve"> </w:t>
      </w:r>
      <w:r w:rsidR="00FF5757" w:rsidRPr="005D50E5">
        <w:rPr>
          <w:rFonts w:ascii="Times New Roman" w:eastAsia="Arial Unicode MS" w:hAnsi="Times New Roman" w:cs="Times New Roman"/>
          <w:bCs/>
          <w:lang w:val="es-ES"/>
        </w:rPr>
        <w:t>gradual comités ejecutivos</w:t>
      </w:r>
      <w:r w:rsidR="00420E89"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provinciales o comarcales, integrados de forma análoga y con las mismas funciones, c</w:t>
      </w:r>
      <w:r w:rsidR="007E25A6" w:rsidRPr="005D50E5">
        <w:rPr>
          <w:rFonts w:ascii="Times New Roman" w:eastAsia="Arial Unicode MS" w:hAnsi="Times New Roman" w:cs="Times New Roman"/>
          <w:bCs/>
          <w:lang w:val="es-ES"/>
        </w:rPr>
        <w:t xml:space="preserve">uando las condiciones lo hagan </w:t>
      </w:r>
      <w:r w:rsidRPr="005D50E5">
        <w:rPr>
          <w:rFonts w:ascii="Times New Roman" w:eastAsia="Arial Unicode MS" w:hAnsi="Times New Roman" w:cs="Times New Roman"/>
          <w:bCs/>
          <w:lang w:val="es-ES"/>
        </w:rPr>
        <w:t>necesario.</w:t>
      </w:r>
    </w:p>
    <w:p w14:paraId="70E24048" w14:textId="77777777" w:rsidR="007536C0" w:rsidRPr="005D50E5" w:rsidRDefault="007536C0" w:rsidP="005D50E5">
      <w:pPr>
        <w:spacing w:after="0" w:line="240" w:lineRule="auto"/>
        <w:jc w:val="both"/>
        <w:rPr>
          <w:rFonts w:ascii="Times New Roman" w:eastAsia="Arial Unicode MS" w:hAnsi="Times New Roman" w:cs="Times New Roman"/>
          <w:b/>
          <w:lang w:val="es-ES"/>
        </w:rPr>
      </w:pPr>
    </w:p>
    <w:p w14:paraId="32C8F3BB" w14:textId="77777777" w:rsidR="00847A9D" w:rsidRPr="005D50E5" w:rsidRDefault="00847A9D" w:rsidP="00AA23EE">
      <w:pPr>
        <w:spacing w:after="0" w:line="240" w:lineRule="auto"/>
        <w:ind w:left="11"/>
        <w:jc w:val="both"/>
        <w:rPr>
          <w:rFonts w:ascii="Times New Roman" w:eastAsia="Calibri" w:hAnsi="Times New Roman" w:cs="Times New Roman"/>
        </w:rPr>
      </w:pPr>
      <w:r w:rsidRPr="005D50E5">
        <w:rPr>
          <w:rFonts w:ascii="Times New Roman" w:eastAsia="Arial Unicode MS" w:hAnsi="Times New Roman" w:cs="Times New Roman"/>
          <w:b/>
          <w:lang w:val="es-ES"/>
        </w:rPr>
        <w:t>Artículo 18-</w:t>
      </w:r>
      <w:r w:rsidR="00987D70" w:rsidRPr="005D50E5">
        <w:rPr>
          <w:rFonts w:ascii="Times New Roman" w:eastAsia="Arial Unicode MS" w:hAnsi="Times New Roman" w:cs="Times New Roman"/>
          <w:b/>
          <w:lang w:val="es-ES"/>
        </w:rPr>
        <w:t>H</w:t>
      </w:r>
      <w:r w:rsidRPr="005D50E5">
        <w:rPr>
          <w:rFonts w:ascii="Times New Roman" w:eastAsia="Arial Unicode MS" w:hAnsi="Times New Roman" w:cs="Times New Roman"/>
          <w:b/>
          <w:lang w:val="es-ES"/>
        </w:rPr>
        <w:t xml:space="preserve">. </w:t>
      </w:r>
      <w:r w:rsidRPr="005D50E5">
        <w:rPr>
          <w:rFonts w:ascii="Times New Roman" w:eastAsia="Calibri" w:hAnsi="Times New Roman" w:cs="Times New Roman"/>
        </w:rPr>
        <w:t xml:space="preserve">Los criterios de viabilidad que </w:t>
      </w:r>
      <w:r w:rsidR="00FF5757" w:rsidRPr="005D50E5">
        <w:rPr>
          <w:rFonts w:ascii="Times New Roman" w:eastAsia="Calibri" w:hAnsi="Times New Roman" w:cs="Times New Roman"/>
        </w:rPr>
        <w:t>aplicará el Comité Ejecutivo de</w:t>
      </w:r>
      <w:r w:rsidR="00420E89" w:rsidRPr="005D50E5">
        <w:rPr>
          <w:rFonts w:ascii="Times New Roman" w:eastAsia="Calibri" w:hAnsi="Times New Roman" w:cs="Times New Roman"/>
        </w:rPr>
        <w:t xml:space="preserve"> </w:t>
      </w:r>
      <w:r w:rsidRPr="005D50E5">
        <w:rPr>
          <w:rFonts w:ascii="Times New Roman" w:eastAsia="Calibri" w:hAnsi="Times New Roman" w:cs="Times New Roman"/>
        </w:rPr>
        <w:t>descentraliz</w:t>
      </w:r>
      <w:r w:rsidR="007E25A6" w:rsidRPr="005D50E5">
        <w:rPr>
          <w:rFonts w:ascii="Times New Roman" w:eastAsia="Calibri" w:hAnsi="Times New Roman" w:cs="Times New Roman"/>
        </w:rPr>
        <w:t>ación son:</w:t>
      </w:r>
    </w:p>
    <w:p w14:paraId="623B2439" w14:textId="77777777" w:rsidR="00847A9D" w:rsidRPr="005D50E5" w:rsidRDefault="00847A9D" w:rsidP="005D50E5">
      <w:pPr>
        <w:numPr>
          <w:ilvl w:val="0"/>
          <w:numId w:val="15"/>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Que la i</w:t>
      </w:r>
      <w:r w:rsidR="007E25A6" w:rsidRPr="005D50E5">
        <w:rPr>
          <w:rFonts w:ascii="Times New Roman" w:eastAsia="Calibri" w:hAnsi="Times New Roman" w:cs="Times New Roman"/>
        </w:rPr>
        <w:t xml:space="preserve">nversión se ajuste a las áreas </w:t>
      </w:r>
      <w:r w:rsidRPr="005D50E5">
        <w:rPr>
          <w:rFonts w:ascii="Times New Roman" w:eastAsia="Calibri" w:hAnsi="Times New Roman" w:cs="Times New Roman"/>
        </w:rPr>
        <w:t>y asuntos estab</w:t>
      </w:r>
      <w:r w:rsidR="007E25A6" w:rsidRPr="005D50E5">
        <w:rPr>
          <w:rFonts w:ascii="Times New Roman" w:eastAsia="Calibri" w:hAnsi="Times New Roman" w:cs="Times New Roman"/>
        </w:rPr>
        <w:t>lecidos en el artículo 112-E.</w:t>
      </w:r>
    </w:p>
    <w:p w14:paraId="11E99000" w14:textId="77777777" w:rsidR="00847A9D" w:rsidRPr="005D50E5" w:rsidRDefault="00847A9D" w:rsidP="005D50E5">
      <w:pPr>
        <w:numPr>
          <w:ilvl w:val="0"/>
          <w:numId w:val="15"/>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La coordinación con la ejecución de inversiones planif</w:t>
      </w:r>
      <w:r w:rsidR="007E25A6" w:rsidRPr="005D50E5">
        <w:rPr>
          <w:rFonts w:ascii="Times New Roman" w:eastAsia="Calibri" w:hAnsi="Times New Roman" w:cs="Times New Roman"/>
        </w:rPr>
        <w:t>icadas por el Gobierno Central.</w:t>
      </w:r>
    </w:p>
    <w:p w14:paraId="48461C0D" w14:textId="77777777" w:rsidR="00651CA2" w:rsidRDefault="00651CA2" w:rsidP="005D50E5">
      <w:pPr>
        <w:widowControl w:val="0"/>
        <w:tabs>
          <w:tab w:val="left" w:pos="8789"/>
        </w:tabs>
        <w:autoSpaceDE w:val="0"/>
        <w:autoSpaceDN w:val="0"/>
        <w:adjustRightInd w:val="0"/>
        <w:spacing w:after="0" w:line="240" w:lineRule="auto"/>
        <w:ind w:left="709" w:firstLine="720"/>
        <w:rPr>
          <w:rFonts w:ascii="Times New Roman" w:eastAsia="Arial Unicode MS" w:hAnsi="Times New Roman" w:cs="Times New Roman"/>
          <w:b/>
          <w:lang w:val="es-ES"/>
        </w:rPr>
      </w:pPr>
    </w:p>
    <w:p w14:paraId="44AF0693" w14:textId="77777777" w:rsidR="00C713D1" w:rsidRDefault="00C713D1" w:rsidP="00C713D1">
      <w:pPr>
        <w:widowControl w:val="0"/>
        <w:tabs>
          <w:tab w:val="left" w:pos="8789"/>
        </w:tabs>
        <w:autoSpaceDE w:val="0"/>
        <w:autoSpaceDN w:val="0"/>
        <w:adjustRightInd w:val="0"/>
        <w:spacing w:after="0" w:line="240" w:lineRule="auto"/>
        <w:ind w:left="709" w:firstLine="720"/>
        <w:jc w:val="center"/>
        <w:rPr>
          <w:rFonts w:ascii="Times New Roman" w:eastAsia="Arial Unicode MS" w:hAnsi="Times New Roman" w:cs="Times New Roman"/>
          <w:b/>
          <w:lang w:val="es-ES"/>
        </w:rPr>
      </w:pPr>
      <w:r>
        <w:rPr>
          <w:rFonts w:ascii="Times New Roman" w:eastAsia="Arial Unicode MS" w:hAnsi="Times New Roman" w:cs="Times New Roman"/>
          <w:b/>
          <w:lang w:val="es-ES"/>
        </w:rPr>
        <w:t>Capítulo III</w:t>
      </w:r>
    </w:p>
    <w:p w14:paraId="099C05CE" w14:textId="77777777" w:rsidR="00C713D1" w:rsidRDefault="00C713D1" w:rsidP="00C713D1">
      <w:pPr>
        <w:widowControl w:val="0"/>
        <w:tabs>
          <w:tab w:val="left" w:pos="8789"/>
        </w:tabs>
        <w:autoSpaceDE w:val="0"/>
        <w:autoSpaceDN w:val="0"/>
        <w:adjustRightInd w:val="0"/>
        <w:spacing w:after="0" w:line="240" w:lineRule="auto"/>
        <w:ind w:left="709" w:firstLine="720"/>
        <w:jc w:val="center"/>
        <w:rPr>
          <w:rFonts w:ascii="Times New Roman" w:eastAsia="Arial Unicode MS" w:hAnsi="Times New Roman" w:cs="Times New Roman"/>
          <w:lang w:val="es-ES"/>
        </w:rPr>
      </w:pPr>
      <w:r>
        <w:rPr>
          <w:rFonts w:ascii="Times New Roman" w:eastAsia="Arial Unicode MS" w:hAnsi="Times New Roman" w:cs="Times New Roman"/>
          <w:lang w:val="es-ES"/>
        </w:rPr>
        <w:t>Autoridad Nacional de Descentralización</w:t>
      </w:r>
    </w:p>
    <w:p w14:paraId="41975F7E" w14:textId="77777777" w:rsidR="00C713D1" w:rsidRPr="00C713D1" w:rsidRDefault="00C713D1" w:rsidP="00C713D1">
      <w:pPr>
        <w:widowControl w:val="0"/>
        <w:tabs>
          <w:tab w:val="left" w:pos="8789"/>
        </w:tabs>
        <w:autoSpaceDE w:val="0"/>
        <w:autoSpaceDN w:val="0"/>
        <w:adjustRightInd w:val="0"/>
        <w:spacing w:after="0" w:line="240" w:lineRule="auto"/>
        <w:ind w:left="709" w:firstLine="720"/>
        <w:jc w:val="center"/>
        <w:rPr>
          <w:rFonts w:ascii="Times New Roman" w:eastAsia="Arial Unicode MS" w:hAnsi="Times New Roman" w:cs="Times New Roman"/>
          <w:lang w:val="es-ES"/>
        </w:rPr>
      </w:pPr>
    </w:p>
    <w:p w14:paraId="67372C54" w14:textId="77777777" w:rsidR="0035168C" w:rsidRDefault="0035168C" w:rsidP="005D50E5">
      <w:pPr>
        <w:pStyle w:val="Sinespaciado"/>
        <w:jc w:val="both"/>
        <w:rPr>
          <w:rFonts w:ascii="Times New Roman" w:hAnsi="Times New Roman" w:cs="Times New Roman"/>
        </w:rPr>
      </w:pPr>
      <w:r w:rsidRPr="005D50E5">
        <w:rPr>
          <w:rFonts w:ascii="Times New Roman" w:hAnsi="Times New Roman" w:cs="Times New Roman"/>
          <w:b/>
        </w:rPr>
        <w:t xml:space="preserve">Artículo </w:t>
      </w:r>
      <w:r w:rsidR="003551BE" w:rsidRPr="005D50E5">
        <w:rPr>
          <w:rFonts w:ascii="Times New Roman" w:hAnsi="Times New Roman" w:cs="Times New Roman"/>
          <w:b/>
        </w:rPr>
        <w:t>1</w:t>
      </w:r>
      <w:r w:rsidR="00A1091E" w:rsidRPr="005D50E5">
        <w:rPr>
          <w:rFonts w:ascii="Times New Roman" w:hAnsi="Times New Roman" w:cs="Times New Roman"/>
          <w:b/>
        </w:rPr>
        <w:t>2</w:t>
      </w:r>
      <w:r w:rsidRPr="005D50E5">
        <w:rPr>
          <w:rFonts w:ascii="Times New Roman" w:hAnsi="Times New Roman" w:cs="Times New Roman"/>
          <w:b/>
        </w:rPr>
        <w:t xml:space="preserve">. </w:t>
      </w:r>
      <w:r w:rsidRPr="005D50E5">
        <w:rPr>
          <w:rFonts w:ascii="Times New Roman" w:hAnsi="Times New Roman" w:cs="Times New Roman"/>
        </w:rPr>
        <w:t xml:space="preserve">El artículo 19 </w:t>
      </w:r>
      <w:r w:rsidR="007E25A6" w:rsidRPr="005D50E5">
        <w:rPr>
          <w:rFonts w:ascii="Times New Roman" w:hAnsi="Times New Roman" w:cs="Times New Roman"/>
        </w:rPr>
        <w:t>de la Ley 37 de 2009 queda así:</w:t>
      </w:r>
    </w:p>
    <w:p w14:paraId="4AAC7E43" w14:textId="77777777" w:rsidR="00AA23EE" w:rsidRPr="005D50E5" w:rsidRDefault="00AA23EE" w:rsidP="005D50E5">
      <w:pPr>
        <w:pStyle w:val="Sinespaciado"/>
        <w:jc w:val="both"/>
        <w:rPr>
          <w:rFonts w:ascii="Times New Roman" w:hAnsi="Times New Roman" w:cs="Times New Roman"/>
        </w:rPr>
      </w:pPr>
    </w:p>
    <w:p w14:paraId="5674B1D2" w14:textId="77777777" w:rsidR="0035168C" w:rsidRPr="005D50E5" w:rsidRDefault="0035168C" w:rsidP="005D50E5">
      <w:pPr>
        <w:spacing w:after="0" w:line="240" w:lineRule="auto"/>
        <w:ind w:left="720"/>
        <w:jc w:val="both"/>
        <w:rPr>
          <w:rFonts w:ascii="Times New Roman" w:hAnsi="Times New Roman" w:cs="Times New Roman"/>
          <w:lang w:val="es-ES"/>
        </w:rPr>
      </w:pPr>
      <w:r w:rsidRPr="005D50E5">
        <w:rPr>
          <w:rFonts w:ascii="Times New Roman" w:hAnsi="Times New Roman" w:cs="Times New Roman"/>
          <w:b/>
        </w:rPr>
        <w:lastRenderedPageBreak/>
        <w:t>Artículo 19.</w:t>
      </w:r>
      <w:r w:rsidRPr="005D50E5">
        <w:rPr>
          <w:rFonts w:ascii="Times New Roman" w:hAnsi="Times New Roman" w:cs="Times New Roman"/>
        </w:rPr>
        <w:t xml:space="preserve"> </w:t>
      </w:r>
      <w:r w:rsidRPr="005D50E5">
        <w:rPr>
          <w:rFonts w:ascii="Times New Roman" w:hAnsi="Times New Roman" w:cs="Times New Roman"/>
          <w:lang w:val="es-ES"/>
        </w:rPr>
        <w:t>La Autoridad Nacional de Descentralización se constituye como una entidad autónoma y administrat</w:t>
      </w:r>
      <w:r w:rsidR="00656562" w:rsidRPr="005D50E5">
        <w:rPr>
          <w:rFonts w:ascii="Times New Roman" w:hAnsi="Times New Roman" w:cs="Times New Roman"/>
          <w:lang w:val="es-ES"/>
        </w:rPr>
        <w:t>iva con presupuesto propio,</w:t>
      </w:r>
      <w:r w:rsidRPr="005D50E5">
        <w:rPr>
          <w:rFonts w:ascii="Times New Roman" w:hAnsi="Times New Roman" w:cs="Times New Roman"/>
          <w:lang w:val="es-ES"/>
        </w:rPr>
        <w:t xml:space="preserve"> </w:t>
      </w:r>
      <w:r w:rsidR="00B00330" w:rsidRPr="005D50E5">
        <w:rPr>
          <w:rFonts w:ascii="Times New Roman" w:hAnsi="Times New Roman" w:cs="Times New Roman"/>
          <w:lang w:val="es-ES"/>
        </w:rPr>
        <w:t xml:space="preserve">como </w:t>
      </w:r>
      <w:r w:rsidRPr="005D50E5">
        <w:rPr>
          <w:rFonts w:ascii="Times New Roman" w:hAnsi="Times New Roman" w:cs="Times New Roman"/>
          <w:lang w:val="es-ES"/>
        </w:rPr>
        <w:t>organismo responsable de realizar el proceso de descentralización</w:t>
      </w:r>
      <w:r w:rsidR="008F5C56" w:rsidRPr="005D50E5">
        <w:rPr>
          <w:rFonts w:ascii="Times New Roman" w:hAnsi="Times New Roman" w:cs="Times New Roman"/>
          <w:lang w:val="es-ES"/>
        </w:rPr>
        <w:t>,</w:t>
      </w:r>
      <w:r w:rsidRPr="005D50E5">
        <w:rPr>
          <w:rFonts w:ascii="Times New Roman" w:hAnsi="Times New Roman" w:cs="Times New Roman"/>
          <w:lang w:val="es-ES"/>
        </w:rPr>
        <w:t xml:space="preserve"> una vez culminada la </w:t>
      </w:r>
      <w:r w:rsidR="00EC51FD" w:rsidRPr="005D50E5">
        <w:rPr>
          <w:rFonts w:ascii="Times New Roman" w:hAnsi="Times New Roman" w:cs="Times New Roman"/>
          <w:lang w:val="es-ES"/>
        </w:rPr>
        <w:t>primera</w:t>
      </w:r>
      <w:r w:rsidRPr="005D50E5">
        <w:rPr>
          <w:rFonts w:ascii="Times New Roman" w:hAnsi="Times New Roman" w:cs="Times New Roman"/>
          <w:lang w:val="es-ES"/>
        </w:rPr>
        <w:t xml:space="preserve"> fase de este proceso</w:t>
      </w:r>
      <w:r w:rsidR="002244A8" w:rsidRPr="005D50E5">
        <w:rPr>
          <w:rFonts w:ascii="Times New Roman" w:hAnsi="Times New Roman" w:cs="Times New Roman"/>
          <w:lang w:val="es-ES"/>
        </w:rPr>
        <w:t>.</w:t>
      </w:r>
    </w:p>
    <w:p w14:paraId="55D6AB31" w14:textId="77777777" w:rsidR="00015875" w:rsidRPr="005D50E5" w:rsidRDefault="00015875" w:rsidP="005D50E5">
      <w:pPr>
        <w:spacing w:after="0" w:line="240" w:lineRule="auto"/>
        <w:ind w:left="720"/>
        <w:jc w:val="both"/>
        <w:rPr>
          <w:rFonts w:ascii="Times New Roman" w:hAnsi="Times New Roman" w:cs="Times New Roman"/>
          <w:lang w:val="es-ES"/>
        </w:rPr>
      </w:pPr>
    </w:p>
    <w:p w14:paraId="277251D7" w14:textId="77777777" w:rsidR="0035168C" w:rsidRPr="005D50E5" w:rsidRDefault="00015875"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Artículo 20.  A fin de cumplir sus funciones, la Autoridad Nacional de  Descentralización contará con una  Junta Directiva, como organismo colegiado para toma de decisiones, y será dirigida por un Director y un Subdirector, quienes serán designados por el Presidente de la República.</w:t>
      </w:r>
    </w:p>
    <w:p w14:paraId="67BA732E" w14:textId="77777777" w:rsidR="00822A71" w:rsidRPr="005D50E5" w:rsidRDefault="00822A71" w:rsidP="005D50E5">
      <w:pPr>
        <w:pStyle w:val="Sinespaciado"/>
        <w:jc w:val="both"/>
        <w:rPr>
          <w:rFonts w:ascii="Times New Roman" w:hAnsi="Times New Roman" w:cs="Times New Roman"/>
        </w:rPr>
      </w:pPr>
      <w:r w:rsidRPr="005D50E5">
        <w:rPr>
          <w:rFonts w:ascii="Times New Roman" w:eastAsia="Arial Unicode MS" w:hAnsi="Times New Roman" w:cs="Times New Roman"/>
          <w:b/>
        </w:rPr>
        <w:t xml:space="preserve">Artículo </w:t>
      </w:r>
      <w:r w:rsidR="003551BE" w:rsidRPr="005D50E5">
        <w:rPr>
          <w:rFonts w:ascii="Times New Roman" w:eastAsia="Arial Unicode MS" w:hAnsi="Times New Roman" w:cs="Times New Roman"/>
          <w:b/>
        </w:rPr>
        <w:t>1</w:t>
      </w:r>
      <w:r w:rsidR="00A1091E" w:rsidRPr="005D50E5">
        <w:rPr>
          <w:rFonts w:ascii="Times New Roman" w:eastAsia="Arial Unicode MS" w:hAnsi="Times New Roman" w:cs="Times New Roman"/>
          <w:b/>
        </w:rPr>
        <w:t>3</w:t>
      </w:r>
      <w:r w:rsidRPr="005D50E5">
        <w:rPr>
          <w:rFonts w:ascii="Times New Roman" w:eastAsia="Arial Unicode MS" w:hAnsi="Times New Roman" w:cs="Times New Roman"/>
          <w:b/>
        </w:rPr>
        <w:t xml:space="preserve">. </w:t>
      </w:r>
      <w:r w:rsidR="00DA545C" w:rsidRPr="005D50E5">
        <w:rPr>
          <w:rFonts w:ascii="Times New Roman" w:eastAsia="Arial Unicode MS" w:hAnsi="Times New Roman" w:cs="Times New Roman"/>
        </w:rPr>
        <w:t>E</w:t>
      </w:r>
      <w:r w:rsidRPr="005D50E5">
        <w:rPr>
          <w:rFonts w:ascii="Times New Roman" w:hAnsi="Times New Roman" w:cs="Times New Roman"/>
        </w:rPr>
        <w:t>l artículo 21 de la Ley 37 de 2009</w:t>
      </w:r>
      <w:r w:rsidR="00E72840" w:rsidRPr="005D50E5">
        <w:rPr>
          <w:rFonts w:ascii="Times New Roman" w:hAnsi="Times New Roman" w:cs="Times New Roman"/>
        </w:rPr>
        <w:t xml:space="preserve"> queda</w:t>
      </w:r>
      <w:r w:rsidR="007E25A6" w:rsidRPr="005D50E5">
        <w:rPr>
          <w:rFonts w:ascii="Times New Roman" w:hAnsi="Times New Roman" w:cs="Times New Roman"/>
        </w:rPr>
        <w:t xml:space="preserve"> así:</w:t>
      </w:r>
    </w:p>
    <w:p w14:paraId="76E18FE3" w14:textId="77777777" w:rsidR="00822A71" w:rsidRDefault="004F0629" w:rsidP="005D50E5">
      <w:pPr>
        <w:pStyle w:val="Sinespaciado"/>
        <w:tabs>
          <w:tab w:val="left" w:pos="720"/>
        </w:tabs>
        <w:jc w:val="both"/>
        <w:rPr>
          <w:rFonts w:ascii="Times New Roman" w:hAnsi="Times New Roman" w:cs="Times New Roman"/>
        </w:rPr>
      </w:pPr>
      <w:r w:rsidRPr="005D50E5">
        <w:rPr>
          <w:rFonts w:ascii="Times New Roman" w:hAnsi="Times New Roman" w:cs="Times New Roman"/>
        </w:rPr>
        <w:tab/>
      </w:r>
      <w:r w:rsidR="00822A71" w:rsidRPr="005D50E5">
        <w:rPr>
          <w:rFonts w:ascii="Times New Roman" w:hAnsi="Times New Roman" w:cs="Times New Roman"/>
          <w:b/>
        </w:rPr>
        <w:t>Artículo 21.</w:t>
      </w:r>
      <w:r w:rsidR="00822A71" w:rsidRPr="005D50E5">
        <w:rPr>
          <w:rFonts w:ascii="Times New Roman" w:hAnsi="Times New Roman" w:cs="Times New Roman"/>
        </w:rPr>
        <w:t xml:space="preserve"> La Junta D</w:t>
      </w:r>
      <w:r w:rsidR="007E25A6" w:rsidRPr="005D50E5">
        <w:rPr>
          <w:rFonts w:ascii="Times New Roman" w:hAnsi="Times New Roman" w:cs="Times New Roman"/>
        </w:rPr>
        <w:t>irectiva estará conformada por:</w:t>
      </w:r>
    </w:p>
    <w:p w14:paraId="4659F20C" w14:textId="77777777" w:rsidR="00AA23EE" w:rsidRPr="005D50E5" w:rsidRDefault="00AA23EE" w:rsidP="005D50E5">
      <w:pPr>
        <w:pStyle w:val="Sinespaciado"/>
        <w:tabs>
          <w:tab w:val="left" w:pos="720"/>
        </w:tabs>
        <w:jc w:val="both"/>
        <w:rPr>
          <w:rFonts w:ascii="Times New Roman" w:hAnsi="Times New Roman" w:cs="Times New Roman"/>
        </w:rPr>
      </w:pPr>
    </w:p>
    <w:p w14:paraId="03A7967F"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 xml:space="preserve">El </w:t>
      </w:r>
      <w:r w:rsidR="00750720" w:rsidRPr="005D50E5">
        <w:rPr>
          <w:rFonts w:ascii="Times New Roman" w:hAnsi="Times New Roman" w:cs="Times New Roman"/>
        </w:rPr>
        <w:t xml:space="preserve">ministro </w:t>
      </w:r>
      <w:r w:rsidRPr="005D50E5">
        <w:rPr>
          <w:rFonts w:ascii="Times New Roman" w:hAnsi="Times New Roman" w:cs="Times New Roman"/>
        </w:rPr>
        <w:t xml:space="preserve">de la Presidencia o </w:t>
      </w:r>
      <w:r w:rsidR="00656562" w:rsidRPr="005D50E5">
        <w:rPr>
          <w:rFonts w:ascii="Times New Roman" w:hAnsi="Times New Roman" w:cs="Times New Roman"/>
        </w:rPr>
        <w:t>la persona que</w:t>
      </w:r>
      <w:r w:rsidR="00750720" w:rsidRPr="005D50E5">
        <w:rPr>
          <w:rFonts w:ascii="Times New Roman" w:hAnsi="Times New Roman" w:cs="Times New Roman"/>
        </w:rPr>
        <w:t xml:space="preserve"> </w:t>
      </w:r>
      <w:r w:rsidR="007E25A6" w:rsidRPr="005D50E5">
        <w:rPr>
          <w:rFonts w:ascii="Times New Roman" w:hAnsi="Times New Roman" w:cs="Times New Roman"/>
        </w:rPr>
        <w:t>designe, quien la presidirá.</w:t>
      </w:r>
    </w:p>
    <w:p w14:paraId="4F453B56"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 xml:space="preserve">El </w:t>
      </w:r>
      <w:r w:rsidR="00750720" w:rsidRPr="005D50E5">
        <w:rPr>
          <w:rFonts w:ascii="Times New Roman" w:hAnsi="Times New Roman" w:cs="Times New Roman"/>
        </w:rPr>
        <w:t>ministro</w:t>
      </w:r>
      <w:r w:rsidRPr="005D50E5">
        <w:rPr>
          <w:rFonts w:ascii="Times New Roman" w:hAnsi="Times New Roman" w:cs="Times New Roman"/>
        </w:rPr>
        <w:t xml:space="preserve"> de Econo</w:t>
      </w:r>
      <w:r w:rsidR="007E25A6" w:rsidRPr="005D50E5">
        <w:rPr>
          <w:rFonts w:ascii="Times New Roman" w:hAnsi="Times New Roman" w:cs="Times New Roman"/>
        </w:rPr>
        <w:t>mía y Finanzas o quien designe.</w:t>
      </w:r>
    </w:p>
    <w:p w14:paraId="2E022ABC"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 xml:space="preserve">El </w:t>
      </w:r>
      <w:r w:rsidR="00750720" w:rsidRPr="005D50E5">
        <w:rPr>
          <w:rFonts w:ascii="Times New Roman" w:hAnsi="Times New Roman" w:cs="Times New Roman"/>
        </w:rPr>
        <w:t>ministro</w:t>
      </w:r>
      <w:r w:rsidRPr="005D50E5">
        <w:rPr>
          <w:rFonts w:ascii="Times New Roman" w:hAnsi="Times New Roman" w:cs="Times New Roman"/>
        </w:rPr>
        <w:t xml:space="preserve"> de Gobierno o quien designe</w:t>
      </w:r>
      <w:r w:rsidR="00750720" w:rsidRPr="005D50E5">
        <w:rPr>
          <w:rFonts w:ascii="Times New Roman" w:hAnsi="Times New Roman" w:cs="Times New Roman"/>
        </w:rPr>
        <w:t>.</w:t>
      </w:r>
    </w:p>
    <w:p w14:paraId="242E35A1"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 xml:space="preserve">El </w:t>
      </w:r>
      <w:r w:rsidR="00750720" w:rsidRPr="005D50E5">
        <w:rPr>
          <w:rFonts w:ascii="Times New Roman" w:hAnsi="Times New Roman" w:cs="Times New Roman"/>
        </w:rPr>
        <w:t>p</w:t>
      </w:r>
      <w:r w:rsidR="007E25A6" w:rsidRPr="005D50E5">
        <w:rPr>
          <w:rFonts w:ascii="Times New Roman" w:hAnsi="Times New Roman" w:cs="Times New Roman"/>
        </w:rPr>
        <w:t>residente</w:t>
      </w:r>
      <w:r w:rsidRPr="005D50E5">
        <w:rPr>
          <w:rFonts w:ascii="Times New Roman" w:hAnsi="Times New Roman" w:cs="Times New Roman"/>
        </w:rPr>
        <w:t xml:space="preserve"> de la Asa</w:t>
      </w:r>
      <w:r w:rsidR="007E25A6" w:rsidRPr="005D50E5">
        <w:rPr>
          <w:rFonts w:ascii="Times New Roman" w:hAnsi="Times New Roman" w:cs="Times New Roman"/>
        </w:rPr>
        <w:t>mblea Nacional o quien designe.</w:t>
      </w:r>
    </w:p>
    <w:p w14:paraId="1BCC3855"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Un representante de la Asociación de Alcal</w:t>
      </w:r>
      <w:r w:rsidR="007E25A6" w:rsidRPr="005D50E5">
        <w:rPr>
          <w:rFonts w:ascii="Times New Roman" w:hAnsi="Times New Roman" w:cs="Times New Roman"/>
        </w:rPr>
        <w:t>des de Panamá.</w:t>
      </w:r>
    </w:p>
    <w:p w14:paraId="0499DC5D"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Un representante de la Coordinad</w:t>
      </w:r>
      <w:r w:rsidR="007E25A6" w:rsidRPr="005D50E5">
        <w:rPr>
          <w:rFonts w:ascii="Times New Roman" w:hAnsi="Times New Roman" w:cs="Times New Roman"/>
        </w:rPr>
        <w:t>ora Nacional de Representantes.</w:t>
      </w:r>
    </w:p>
    <w:p w14:paraId="1DA79A34"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Un representante de la Asoc</w:t>
      </w:r>
      <w:r w:rsidR="007E25A6" w:rsidRPr="005D50E5">
        <w:rPr>
          <w:rFonts w:ascii="Times New Roman" w:hAnsi="Times New Roman" w:cs="Times New Roman"/>
        </w:rPr>
        <w:t>iación de Municipios de Panamá.</w:t>
      </w:r>
    </w:p>
    <w:p w14:paraId="41D37C21"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 xml:space="preserve">Un representante de los </w:t>
      </w:r>
      <w:r w:rsidR="009624BD" w:rsidRPr="005D50E5">
        <w:rPr>
          <w:rFonts w:ascii="Times New Roman" w:hAnsi="Times New Roman" w:cs="Times New Roman"/>
        </w:rPr>
        <w:t>p</w:t>
      </w:r>
      <w:r w:rsidRPr="005D50E5">
        <w:rPr>
          <w:rFonts w:ascii="Times New Roman" w:hAnsi="Times New Roman" w:cs="Times New Roman"/>
        </w:rPr>
        <w:t xml:space="preserve">ueblos </w:t>
      </w:r>
      <w:r w:rsidR="009624BD" w:rsidRPr="005D50E5">
        <w:rPr>
          <w:rFonts w:ascii="Times New Roman" w:hAnsi="Times New Roman" w:cs="Times New Roman"/>
        </w:rPr>
        <w:t>originarios</w:t>
      </w:r>
      <w:r w:rsidR="007E25A6" w:rsidRPr="005D50E5">
        <w:rPr>
          <w:rFonts w:ascii="Times New Roman" w:hAnsi="Times New Roman" w:cs="Times New Roman"/>
          <w:b/>
        </w:rPr>
        <w:t xml:space="preserve"> </w:t>
      </w:r>
      <w:r w:rsidRPr="005D50E5">
        <w:rPr>
          <w:rFonts w:ascii="Times New Roman" w:hAnsi="Times New Roman" w:cs="Times New Roman"/>
        </w:rPr>
        <w:t xml:space="preserve">de Panamá. </w:t>
      </w:r>
    </w:p>
    <w:p w14:paraId="694DE384" w14:textId="77777777" w:rsidR="00822A71" w:rsidRPr="005D50E5" w:rsidRDefault="00822A71" w:rsidP="005D50E5">
      <w:pPr>
        <w:pStyle w:val="Sinespaciado"/>
        <w:numPr>
          <w:ilvl w:val="0"/>
          <w:numId w:val="7"/>
        </w:numPr>
        <w:ind w:left="1440" w:hanging="732"/>
        <w:jc w:val="both"/>
        <w:rPr>
          <w:rFonts w:ascii="Times New Roman" w:hAnsi="Times New Roman" w:cs="Times New Roman"/>
        </w:rPr>
      </w:pPr>
      <w:r w:rsidRPr="005D50E5">
        <w:rPr>
          <w:rFonts w:ascii="Times New Roman" w:hAnsi="Times New Roman" w:cs="Times New Roman"/>
        </w:rPr>
        <w:t xml:space="preserve">Tres representantes de la </w:t>
      </w:r>
      <w:r w:rsidR="00E72840" w:rsidRPr="005D50E5">
        <w:rPr>
          <w:rFonts w:ascii="Times New Roman" w:hAnsi="Times New Roman" w:cs="Times New Roman"/>
        </w:rPr>
        <w:t>s</w:t>
      </w:r>
      <w:r w:rsidRPr="005D50E5">
        <w:rPr>
          <w:rFonts w:ascii="Times New Roman" w:hAnsi="Times New Roman" w:cs="Times New Roman"/>
        </w:rPr>
        <w:t xml:space="preserve">ociedad </w:t>
      </w:r>
      <w:r w:rsidR="00E72840" w:rsidRPr="005D50E5">
        <w:rPr>
          <w:rFonts w:ascii="Times New Roman" w:hAnsi="Times New Roman" w:cs="Times New Roman"/>
        </w:rPr>
        <w:t>c</w:t>
      </w:r>
      <w:r w:rsidRPr="005D50E5">
        <w:rPr>
          <w:rFonts w:ascii="Times New Roman" w:hAnsi="Times New Roman" w:cs="Times New Roman"/>
        </w:rPr>
        <w:t>ivil, vinculado</w:t>
      </w:r>
      <w:r w:rsidR="00E72840" w:rsidRPr="005D50E5">
        <w:rPr>
          <w:rFonts w:ascii="Times New Roman" w:hAnsi="Times New Roman" w:cs="Times New Roman"/>
        </w:rPr>
        <w:t>s</w:t>
      </w:r>
      <w:r w:rsidRPr="005D50E5">
        <w:rPr>
          <w:rFonts w:ascii="Times New Roman" w:hAnsi="Times New Roman" w:cs="Times New Roman"/>
        </w:rPr>
        <w:t xml:space="preserve"> con el</w:t>
      </w:r>
      <w:r w:rsidR="007E25A6" w:rsidRPr="005D50E5">
        <w:rPr>
          <w:rFonts w:ascii="Times New Roman" w:hAnsi="Times New Roman" w:cs="Times New Roman"/>
        </w:rPr>
        <w:t xml:space="preserve"> desarrollo municipal.</w:t>
      </w:r>
    </w:p>
    <w:p w14:paraId="6C1E1D83" w14:textId="77777777" w:rsidR="00822A71" w:rsidRPr="005D50E5" w:rsidRDefault="00822A71" w:rsidP="005D50E5">
      <w:pPr>
        <w:pStyle w:val="Sinespaciado"/>
        <w:ind w:left="720" w:firstLine="720"/>
        <w:jc w:val="both"/>
        <w:rPr>
          <w:rFonts w:ascii="Times New Roman" w:hAnsi="Times New Roman" w:cs="Times New Roman"/>
        </w:rPr>
      </w:pPr>
      <w:r w:rsidRPr="005D50E5">
        <w:rPr>
          <w:rFonts w:ascii="Times New Roman" w:hAnsi="Times New Roman" w:cs="Times New Roman"/>
        </w:rPr>
        <w:t>Según las competencias que se trasladen o deleguen, se llamará a participar a</w:t>
      </w:r>
      <w:r w:rsidR="007E25A6" w:rsidRPr="005D50E5">
        <w:rPr>
          <w:rFonts w:ascii="Times New Roman" w:hAnsi="Times New Roman" w:cs="Times New Roman"/>
        </w:rPr>
        <w:t xml:space="preserve"> las instituciones pertinentes.</w:t>
      </w:r>
    </w:p>
    <w:p w14:paraId="5A5F0D45" w14:textId="77777777" w:rsidR="002952D4" w:rsidRPr="005D50E5" w:rsidRDefault="00822A71" w:rsidP="005D50E5">
      <w:pPr>
        <w:pStyle w:val="Sinespaciado"/>
        <w:ind w:left="720" w:firstLine="720"/>
        <w:jc w:val="both"/>
        <w:rPr>
          <w:rFonts w:ascii="Times New Roman" w:hAnsi="Times New Roman" w:cs="Times New Roman"/>
        </w:rPr>
      </w:pPr>
      <w:r w:rsidRPr="005D50E5">
        <w:rPr>
          <w:rFonts w:ascii="Times New Roman" w:hAnsi="Times New Roman" w:cs="Times New Roman"/>
        </w:rPr>
        <w:t xml:space="preserve">Corresponderá al </w:t>
      </w:r>
      <w:r w:rsidR="00E8332D" w:rsidRPr="005D50E5">
        <w:rPr>
          <w:rFonts w:ascii="Times New Roman" w:hAnsi="Times New Roman" w:cs="Times New Roman"/>
        </w:rPr>
        <w:t>m</w:t>
      </w:r>
      <w:r w:rsidRPr="005D50E5">
        <w:rPr>
          <w:rFonts w:ascii="Times New Roman" w:hAnsi="Times New Roman" w:cs="Times New Roman"/>
        </w:rPr>
        <w:t>inistro de la Presidencia el impulso y la convocatoria de la Junta Directiva</w:t>
      </w:r>
      <w:r w:rsidR="002952D4" w:rsidRPr="005D50E5">
        <w:rPr>
          <w:rFonts w:ascii="Times New Roman" w:hAnsi="Times New Roman" w:cs="Times New Roman"/>
        </w:rPr>
        <w:t>.</w:t>
      </w:r>
    </w:p>
    <w:p w14:paraId="0B8CF273" w14:textId="77777777" w:rsidR="00822A71" w:rsidRPr="005D50E5" w:rsidRDefault="00822A71" w:rsidP="005D50E5">
      <w:pPr>
        <w:pStyle w:val="Sinespaciado"/>
        <w:ind w:left="720" w:firstLine="720"/>
        <w:jc w:val="both"/>
        <w:rPr>
          <w:rFonts w:ascii="Times New Roman" w:hAnsi="Times New Roman" w:cs="Times New Roman"/>
        </w:rPr>
      </w:pPr>
      <w:r w:rsidRPr="005D50E5">
        <w:rPr>
          <w:rFonts w:ascii="Times New Roman" w:hAnsi="Times New Roman" w:cs="Times New Roman"/>
        </w:rPr>
        <w:t xml:space="preserve">Ejercerá la Secretaría el </w:t>
      </w:r>
      <w:r w:rsidR="002952D4" w:rsidRPr="005D50E5">
        <w:rPr>
          <w:rFonts w:ascii="Times New Roman" w:hAnsi="Times New Roman" w:cs="Times New Roman"/>
        </w:rPr>
        <w:t>d</w:t>
      </w:r>
      <w:r w:rsidRPr="005D50E5">
        <w:rPr>
          <w:rFonts w:ascii="Times New Roman" w:hAnsi="Times New Roman" w:cs="Times New Roman"/>
        </w:rPr>
        <w:t xml:space="preserve">irector o </w:t>
      </w:r>
      <w:r w:rsidR="002952D4" w:rsidRPr="005D50E5">
        <w:rPr>
          <w:rFonts w:ascii="Times New Roman" w:hAnsi="Times New Roman" w:cs="Times New Roman"/>
        </w:rPr>
        <w:t>s</w:t>
      </w:r>
      <w:r w:rsidRPr="005D50E5">
        <w:rPr>
          <w:rFonts w:ascii="Times New Roman" w:hAnsi="Times New Roman" w:cs="Times New Roman"/>
        </w:rPr>
        <w:t>ubdirector de la Autoridad Nacional de Descentralización</w:t>
      </w:r>
      <w:r w:rsidR="002952D4" w:rsidRPr="005D50E5">
        <w:rPr>
          <w:rFonts w:ascii="Times New Roman" w:hAnsi="Times New Roman" w:cs="Times New Roman"/>
        </w:rPr>
        <w:t>,</w:t>
      </w:r>
      <w:r w:rsidRPr="005D50E5">
        <w:rPr>
          <w:rFonts w:ascii="Times New Roman" w:hAnsi="Times New Roman" w:cs="Times New Roman"/>
        </w:rPr>
        <w:t xml:space="preserve"> quien tendrá derecho a voz </w:t>
      </w:r>
      <w:r w:rsidR="007E25A6" w:rsidRPr="005D50E5">
        <w:rPr>
          <w:rFonts w:ascii="Times New Roman" w:hAnsi="Times New Roman" w:cs="Times New Roman"/>
        </w:rPr>
        <w:t>en el desarrollo de la reunión.</w:t>
      </w:r>
    </w:p>
    <w:p w14:paraId="393DEC36" w14:textId="77777777" w:rsidR="00822A71" w:rsidRPr="005D50E5" w:rsidRDefault="00822A71" w:rsidP="005D50E5">
      <w:pPr>
        <w:pStyle w:val="Sinespaciado"/>
        <w:ind w:left="720" w:firstLine="720"/>
        <w:jc w:val="both"/>
        <w:rPr>
          <w:rFonts w:ascii="Times New Roman" w:hAnsi="Times New Roman" w:cs="Times New Roman"/>
        </w:rPr>
      </w:pPr>
      <w:r w:rsidRPr="005D50E5">
        <w:rPr>
          <w:rFonts w:ascii="Times New Roman" w:hAnsi="Times New Roman" w:cs="Times New Roman"/>
        </w:rPr>
        <w:t>La Junta Directiva se integrará</w:t>
      </w:r>
      <w:r w:rsidR="00CF6EAF" w:rsidRPr="005D50E5">
        <w:rPr>
          <w:rFonts w:ascii="Times New Roman" w:hAnsi="Times New Roman" w:cs="Times New Roman"/>
        </w:rPr>
        <w:t xml:space="preserve"> cuando se constituya la Autoridad,</w:t>
      </w:r>
      <w:r w:rsidRPr="005D50E5">
        <w:rPr>
          <w:rFonts w:ascii="Times New Roman" w:hAnsi="Times New Roman" w:cs="Times New Roman"/>
        </w:rPr>
        <w:t xml:space="preserve"> una vez concluida la </w:t>
      </w:r>
      <w:r w:rsidR="001B374B" w:rsidRPr="005D50E5">
        <w:rPr>
          <w:rFonts w:ascii="Times New Roman" w:hAnsi="Times New Roman" w:cs="Times New Roman"/>
        </w:rPr>
        <w:t xml:space="preserve">primera </w:t>
      </w:r>
      <w:r w:rsidRPr="005D50E5">
        <w:rPr>
          <w:rFonts w:ascii="Times New Roman" w:hAnsi="Times New Roman" w:cs="Times New Roman"/>
        </w:rPr>
        <w:t>fase del proceso de descentralización</w:t>
      </w:r>
      <w:r w:rsidR="00CF6EAF" w:rsidRPr="005D50E5">
        <w:rPr>
          <w:rFonts w:ascii="Times New Roman" w:hAnsi="Times New Roman" w:cs="Times New Roman"/>
        </w:rPr>
        <w:t>.</w:t>
      </w:r>
    </w:p>
    <w:p w14:paraId="179BA392" w14:textId="77777777" w:rsidR="00822A71" w:rsidRPr="005D50E5" w:rsidRDefault="00822A71" w:rsidP="005D50E5">
      <w:pPr>
        <w:pStyle w:val="Sinespaciado"/>
        <w:jc w:val="both"/>
        <w:rPr>
          <w:rFonts w:ascii="Times New Roman" w:hAnsi="Times New Roman" w:cs="Times New Roman"/>
        </w:rPr>
      </w:pPr>
    </w:p>
    <w:p w14:paraId="48DEC43F" w14:textId="77777777" w:rsidR="00B74A36" w:rsidRDefault="00822A71" w:rsidP="005D50E5">
      <w:pPr>
        <w:pStyle w:val="Sinespaciado"/>
        <w:rPr>
          <w:rFonts w:ascii="Times New Roman" w:hAnsi="Times New Roman" w:cs="Times New Roman"/>
          <w:lang w:val="es-PA"/>
        </w:rPr>
      </w:pPr>
      <w:r w:rsidRPr="005D50E5">
        <w:rPr>
          <w:rFonts w:ascii="Times New Roman" w:hAnsi="Times New Roman" w:cs="Times New Roman"/>
          <w:b/>
        </w:rPr>
        <w:t>Artículo</w:t>
      </w:r>
      <w:r w:rsidR="00750720" w:rsidRPr="005D50E5">
        <w:rPr>
          <w:rFonts w:ascii="Times New Roman" w:hAnsi="Times New Roman" w:cs="Times New Roman"/>
          <w:b/>
        </w:rPr>
        <w:t xml:space="preserve"> </w:t>
      </w:r>
      <w:r w:rsidR="003551BE" w:rsidRPr="005D50E5">
        <w:rPr>
          <w:rFonts w:ascii="Times New Roman" w:hAnsi="Times New Roman" w:cs="Times New Roman"/>
          <w:b/>
        </w:rPr>
        <w:t>1</w:t>
      </w:r>
      <w:r w:rsidR="00A1091E" w:rsidRPr="005D50E5">
        <w:rPr>
          <w:rFonts w:ascii="Times New Roman" w:hAnsi="Times New Roman" w:cs="Times New Roman"/>
          <w:b/>
        </w:rPr>
        <w:t>4</w:t>
      </w:r>
      <w:r w:rsidRPr="005D50E5">
        <w:rPr>
          <w:rFonts w:ascii="Times New Roman" w:hAnsi="Times New Roman" w:cs="Times New Roman"/>
          <w:b/>
        </w:rPr>
        <w:t xml:space="preserve">. </w:t>
      </w:r>
      <w:r w:rsidR="0027388F" w:rsidRPr="005D50E5">
        <w:rPr>
          <w:rFonts w:ascii="Times New Roman" w:hAnsi="Times New Roman" w:cs="Times New Roman"/>
        </w:rPr>
        <w:t>E</w:t>
      </w:r>
      <w:r w:rsidR="00B74A36" w:rsidRPr="005D50E5">
        <w:rPr>
          <w:rFonts w:ascii="Times New Roman" w:hAnsi="Times New Roman" w:cs="Times New Roman"/>
          <w:lang w:val="es-PA"/>
        </w:rPr>
        <w:t>l artículo 22 de la Ley 37 de 2009</w:t>
      </w:r>
      <w:r w:rsidR="0027388F" w:rsidRPr="005D50E5">
        <w:rPr>
          <w:rFonts w:ascii="Times New Roman" w:hAnsi="Times New Roman" w:cs="Times New Roman"/>
          <w:lang w:val="es-PA"/>
        </w:rPr>
        <w:t xml:space="preserve"> queda</w:t>
      </w:r>
      <w:r w:rsidR="00B74A36" w:rsidRPr="005D50E5">
        <w:rPr>
          <w:rFonts w:ascii="Times New Roman" w:hAnsi="Times New Roman" w:cs="Times New Roman"/>
          <w:lang w:val="es-PA"/>
        </w:rPr>
        <w:t xml:space="preserve"> así:</w:t>
      </w:r>
    </w:p>
    <w:p w14:paraId="251B852C" w14:textId="77777777" w:rsidR="00AA23EE" w:rsidRPr="005D50E5" w:rsidRDefault="00AA23EE" w:rsidP="005D50E5">
      <w:pPr>
        <w:pStyle w:val="Sinespaciado"/>
        <w:rPr>
          <w:rFonts w:ascii="Times New Roman" w:hAnsi="Times New Roman" w:cs="Times New Roman"/>
          <w:lang w:val="es-PA"/>
        </w:rPr>
      </w:pPr>
    </w:p>
    <w:p w14:paraId="2BD0AC1F" w14:textId="77777777" w:rsidR="00B74A36" w:rsidRPr="005D50E5" w:rsidRDefault="00B74A36" w:rsidP="005D50E5">
      <w:pPr>
        <w:spacing w:after="0" w:line="240" w:lineRule="auto"/>
        <w:ind w:left="720" w:hanging="720"/>
        <w:jc w:val="both"/>
        <w:rPr>
          <w:rFonts w:ascii="Times New Roman" w:hAnsi="Times New Roman" w:cs="Times New Roman"/>
        </w:rPr>
      </w:pPr>
      <w:r w:rsidRPr="005D50E5">
        <w:rPr>
          <w:rFonts w:ascii="Times New Roman" w:hAnsi="Times New Roman" w:cs="Times New Roman"/>
        </w:rPr>
        <w:tab/>
      </w:r>
      <w:r w:rsidRPr="005D50E5">
        <w:rPr>
          <w:rFonts w:ascii="Times New Roman" w:hAnsi="Times New Roman" w:cs="Times New Roman"/>
          <w:b/>
        </w:rPr>
        <w:t>Artículo 22.</w:t>
      </w:r>
      <w:r w:rsidRPr="005D50E5">
        <w:rPr>
          <w:rFonts w:ascii="Times New Roman" w:hAnsi="Times New Roman" w:cs="Times New Roman"/>
        </w:rPr>
        <w:t xml:space="preserve"> La Junta Directiva se reunirá una vez al mes o cuando sea convocada por el </w:t>
      </w:r>
      <w:r w:rsidR="0027388F" w:rsidRPr="005D50E5">
        <w:rPr>
          <w:rFonts w:ascii="Times New Roman" w:hAnsi="Times New Roman" w:cs="Times New Roman"/>
        </w:rPr>
        <w:t>m</w:t>
      </w:r>
      <w:r w:rsidRPr="005D50E5">
        <w:rPr>
          <w:rFonts w:ascii="Times New Roman" w:hAnsi="Times New Roman" w:cs="Times New Roman"/>
        </w:rPr>
        <w:t>inistro de la Presidencia. Cada miembro de la Junta Directiva recibirá como dieta la suma de cien balboas (B/.100.00) por cada reunión de la Junta Directiva a la que</w:t>
      </w:r>
      <w:r w:rsidR="004F0629" w:rsidRPr="005D50E5">
        <w:rPr>
          <w:rFonts w:ascii="Times New Roman" w:hAnsi="Times New Roman" w:cs="Times New Roman"/>
        </w:rPr>
        <w:t xml:space="preserve"> asista </w:t>
      </w:r>
      <w:r w:rsidRPr="005D50E5">
        <w:rPr>
          <w:rFonts w:ascii="Times New Roman" w:hAnsi="Times New Roman" w:cs="Times New Roman"/>
        </w:rPr>
        <w:t>El monto tota</w:t>
      </w:r>
      <w:r w:rsidR="001B374B" w:rsidRPr="005D50E5">
        <w:rPr>
          <w:rFonts w:ascii="Times New Roman" w:hAnsi="Times New Roman" w:cs="Times New Roman"/>
        </w:rPr>
        <w:t>l de la dieta mensual que reciba</w:t>
      </w:r>
      <w:r w:rsidRPr="005D50E5">
        <w:rPr>
          <w:rFonts w:ascii="Times New Roman" w:hAnsi="Times New Roman" w:cs="Times New Roman"/>
        </w:rPr>
        <w:t xml:space="preserve"> cada miembro no podrá exceder la suma de mil balboas (B/.1</w:t>
      </w:r>
      <w:r w:rsidR="00E655A6" w:rsidRPr="005D50E5">
        <w:rPr>
          <w:rFonts w:ascii="Times New Roman" w:hAnsi="Times New Roman" w:cs="Times New Roman"/>
        </w:rPr>
        <w:t xml:space="preserve"> </w:t>
      </w:r>
      <w:r w:rsidRPr="005D50E5">
        <w:rPr>
          <w:rFonts w:ascii="Times New Roman" w:hAnsi="Times New Roman" w:cs="Times New Roman"/>
        </w:rPr>
        <w:t>000.00) mensuales, incluyendo las diet</w:t>
      </w:r>
      <w:r w:rsidR="004F0629" w:rsidRPr="005D50E5">
        <w:rPr>
          <w:rFonts w:ascii="Times New Roman" w:hAnsi="Times New Roman" w:cs="Times New Roman"/>
        </w:rPr>
        <w:t>as por reuniones de comisiones.</w:t>
      </w:r>
    </w:p>
    <w:p w14:paraId="7F67F182" w14:textId="77777777" w:rsidR="00B74A36" w:rsidRPr="005D50E5" w:rsidRDefault="00B74A36" w:rsidP="005D50E5">
      <w:pPr>
        <w:spacing w:after="0" w:line="240" w:lineRule="auto"/>
        <w:ind w:left="720" w:firstLine="720"/>
        <w:jc w:val="both"/>
        <w:rPr>
          <w:rFonts w:ascii="Times New Roman" w:hAnsi="Times New Roman" w:cs="Times New Roman"/>
        </w:rPr>
      </w:pPr>
      <w:r w:rsidRPr="005D50E5">
        <w:rPr>
          <w:rFonts w:ascii="Times New Roman" w:hAnsi="Times New Roman" w:cs="Times New Roman"/>
        </w:rPr>
        <w:t xml:space="preserve">Esta disposición aplicará una vez se </w:t>
      </w:r>
      <w:r w:rsidR="00FD5BC9" w:rsidRPr="005D50E5">
        <w:rPr>
          <w:rFonts w:ascii="Times New Roman" w:hAnsi="Times New Roman" w:cs="Times New Roman"/>
        </w:rPr>
        <w:t>constituya</w:t>
      </w:r>
      <w:r w:rsidRPr="005D50E5">
        <w:rPr>
          <w:rFonts w:ascii="Times New Roman" w:hAnsi="Times New Roman" w:cs="Times New Roman"/>
        </w:rPr>
        <w:t xml:space="preserve"> la Autoridad</w:t>
      </w:r>
      <w:r w:rsidR="007E25A6" w:rsidRPr="005D50E5">
        <w:rPr>
          <w:rFonts w:ascii="Times New Roman" w:hAnsi="Times New Roman" w:cs="Times New Roman"/>
        </w:rPr>
        <w:t xml:space="preserve"> Nacional de Descentralización.</w:t>
      </w:r>
    </w:p>
    <w:p w14:paraId="51A8F6AC" w14:textId="77777777" w:rsidR="000D2F40" w:rsidRPr="005D50E5" w:rsidRDefault="000D2F40" w:rsidP="005D50E5">
      <w:pPr>
        <w:spacing w:after="0" w:line="240" w:lineRule="auto"/>
        <w:jc w:val="both"/>
        <w:rPr>
          <w:rFonts w:ascii="Times New Roman" w:hAnsi="Times New Roman" w:cs="Times New Roman"/>
        </w:rPr>
      </w:pPr>
    </w:p>
    <w:p w14:paraId="5A0BF46E"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Artículo 23. Las funciones de la Junta Directiva de la Autoridad Nacional de Descentralización son las siguientes: </w:t>
      </w:r>
    </w:p>
    <w:p w14:paraId="17AD18E6" w14:textId="77777777" w:rsidR="00D964B1" w:rsidRPr="005D50E5" w:rsidRDefault="00D964B1" w:rsidP="005D50E5">
      <w:pPr>
        <w:spacing w:after="0" w:line="240" w:lineRule="auto"/>
        <w:jc w:val="both"/>
        <w:rPr>
          <w:rFonts w:ascii="Times New Roman" w:hAnsi="Times New Roman" w:cs="Times New Roman"/>
          <w:color w:val="0070C0"/>
        </w:rPr>
      </w:pPr>
    </w:p>
    <w:p w14:paraId="66A0E979"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1. Informar las propuestas de políticas nacionales de descentralización, así como las estrategias y los programas de dicha política, cuya ejecución deberá ser aprobada por el Consejo de Gabinete. </w:t>
      </w:r>
    </w:p>
    <w:p w14:paraId="4629B075" w14:textId="77777777" w:rsidR="00D964B1" w:rsidRPr="005D50E5" w:rsidRDefault="00D964B1" w:rsidP="005D50E5">
      <w:pPr>
        <w:spacing w:after="0" w:line="240" w:lineRule="auto"/>
        <w:jc w:val="both"/>
        <w:rPr>
          <w:rFonts w:ascii="Times New Roman" w:hAnsi="Times New Roman" w:cs="Times New Roman"/>
          <w:color w:val="0070C0"/>
        </w:rPr>
      </w:pPr>
    </w:p>
    <w:p w14:paraId="486348C0"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2. Aprobar el informe sobre Gobierno Local y política de descentralización que se remitirá a la Asamblea Nacional, al menos dos veces al año. </w:t>
      </w:r>
    </w:p>
    <w:p w14:paraId="23EADC32" w14:textId="77777777" w:rsidR="00D964B1" w:rsidRPr="005D50E5" w:rsidRDefault="00D964B1" w:rsidP="005D50E5">
      <w:pPr>
        <w:spacing w:after="0" w:line="240" w:lineRule="auto"/>
        <w:jc w:val="both"/>
        <w:rPr>
          <w:rFonts w:ascii="Times New Roman" w:hAnsi="Times New Roman" w:cs="Times New Roman"/>
          <w:color w:val="0070C0"/>
        </w:rPr>
      </w:pPr>
    </w:p>
    <w:p w14:paraId="040E39F7"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3. Informar las propuestas de transferencia de recursos y traslado de competencias. </w:t>
      </w:r>
    </w:p>
    <w:p w14:paraId="30D27D5E" w14:textId="77777777" w:rsidR="00D964B1" w:rsidRPr="005D50E5" w:rsidRDefault="00D964B1" w:rsidP="005D50E5">
      <w:pPr>
        <w:spacing w:after="0" w:line="240" w:lineRule="auto"/>
        <w:jc w:val="both"/>
        <w:rPr>
          <w:rFonts w:ascii="Times New Roman" w:hAnsi="Times New Roman" w:cs="Times New Roman"/>
          <w:color w:val="0070C0"/>
        </w:rPr>
      </w:pPr>
    </w:p>
    <w:p w14:paraId="16204150"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4. Certificar  la  capacidad  administrativa  del Municipio para autorizar los traslados de competencias. </w:t>
      </w:r>
    </w:p>
    <w:p w14:paraId="6E765C72" w14:textId="77777777" w:rsidR="00D964B1" w:rsidRPr="005D50E5" w:rsidRDefault="00D964B1" w:rsidP="005D50E5">
      <w:pPr>
        <w:spacing w:after="0" w:line="240" w:lineRule="auto"/>
        <w:jc w:val="both"/>
        <w:rPr>
          <w:rFonts w:ascii="Times New Roman" w:hAnsi="Times New Roman" w:cs="Times New Roman"/>
          <w:color w:val="0070C0"/>
        </w:rPr>
      </w:pPr>
    </w:p>
    <w:p w14:paraId="4DC57F11"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5. Informar y proponer al Órgano Ejecutivo iniciativas de  normas legales sobre Gobierno Local y descentralización. </w:t>
      </w:r>
    </w:p>
    <w:p w14:paraId="2CA8A08B" w14:textId="77777777" w:rsidR="00D964B1" w:rsidRPr="005D50E5" w:rsidRDefault="00D964B1" w:rsidP="005D50E5">
      <w:pPr>
        <w:spacing w:after="0" w:line="240" w:lineRule="auto"/>
        <w:jc w:val="both"/>
        <w:rPr>
          <w:rFonts w:ascii="Times New Roman" w:hAnsi="Times New Roman" w:cs="Times New Roman"/>
          <w:color w:val="0070C0"/>
        </w:rPr>
      </w:pPr>
    </w:p>
    <w:p w14:paraId="5C23C784"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6. Conocer y ser informado de las propuestas de coordinación con los diferentes ministerios y  entidades del Gobierno Central, los planes de descentralización y ejecución. </w:t>
      </w:r>
    </w:p>
    <w:p w14:paraId="63A9F6AE" w14:textId="77777777" w:rsidR="00D964B1" w:rsidRPr="005D50E5" w:rsidRDefault="00D964B1" w:rsidP="005D50E5">
      <w:pPr>
        <w:spacing w:after="0" w:line="240" w:lineRule="auto"/>
        <w:jc w:val="both"/>
        <w:rPr>
          <w:rFonts w:ascii="Times New Roman" w:hAnsi="Times New Roman" w:cs="Times New Roman"/>
          <w:color w:val="0070C0"/>
        </w:rPr>
      </w:pPr>
    </w:p>
    <w:p w14:paraId="0A69685A"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7. Impulsar, supervisar y evaluar el proceso de descentralización. </w:t>
      </w:r>
    </w:p>
    <w:p w14:paraId="08D4F0D5" w14:textId="77777777" w:rsidR="00D964B1" w:rsidRPr="005D50E5" w:rsidRDefault="00D964B1" w:rsidP="005D50E5">
      <w:pPr>
        <w:spacing w:after="0" w:line="240" w:lineRule="auto"/>
        <w:jc w:val="both"/>
        <w:rPr>
          <w:rFonts w:ascii="Times New Roman" w:hAnsi="Times New Roman" w:cs="Times New Roman"/>
          <w:color w:val="0070C0"/>
        </w:rPr>
      </w:pPr>
    </w:p>
    <w:p w14:paraId="6C27CE54"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8. Conducir, ejecutar, monitorear y evaluar el traslado de competencias y la transferencia de recursos a los Gobiernos Locales, de acuerdo con la presente Ley. </w:t>
      </w:r>
    </w:p>
    <w:p w14:paraId="4E235A23" w14:textId="77777777" w:rsidR="00D964B1" w:rsidRPr="005D50E5" w:rsidRDefault="00D964B1" w:rsidP="005D50E5">
      <w:pPr>
        <w:spacing w:after="0" w:line="240" w:lineRule="auto"/>
        <w:jc w:val="both"/>
        <w:rPr>
          <w:rFonts w:ascii="Times New Roman" w:hAnsi="Times New Roman" w:cs="Times New Roman"/>
          <w:color w:val="0070C0"/>
        </w:rPr>
      </w:pPr>
    </w:p>
    <w:p w14:paraId="3D45C0AA"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9. Impulsar las acciones de capacitación y fortalecimiento institucional necesarias para la modernización de la Administración Pública,  con el propósito de alcanzar los objetivos de la descentralización. </w:t>
      </w:r>
    </w:p>
    <w:p w14:paraId="37FD0C54" w14:textId="77777777" w:rsidR="00D964B1" w:rsidRPr="005D50E5" w:rsidRDefault="00D964B1" w:rsidP="005D50E5">
      <w:pPr>
        <w:spacing w:after="0" w:line="240" w:lineRule="auto"/>
        <w:jc w:val="both"/>
        <w:rPr>
          <w:rFonts w:ascii="Times New Roman" w:hAnsi="Times New Roman" w:cs="Times New Roman"/>
          <w:color w:val="0070C0"/>
        </w:rPr>
      </w:pPr>
    </w:p>
    <w:p w14:paraId="01CED2CD"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10. Impulsar la coordinación y articulación de políticas y planes de gestión  descentralizada. </w:t>
      </w:r>
    </w:p>
    <w:p w14:paraId="7679C59B" w14:textId="77777777" w:rsidR="00D964B1" w:rsidRPr="005D50E5" w:rsidRDefault="00D964B1" w:rsidP="005D50E5">
      <w:pPr>
        <w:spacing w:after="0" w:line="240" w:lineRule="auto"/>
        <w:jc w:val="both"/>
        <w:rPr>
          <w:rFonts w:ascii="Times New Roman" w:hAnsi="Times New Roman" w:cs="Times New Roman"/>
          <w:color w:val="0070C0"/>
        </w:rPr>
      </w:pPr>
    </w:p>
    <w:p w14:paraId="389EC1EC"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11. Promover un sistema de información integrado para el proceso de descentralización. </w:t>
      </w:r>
    </w:p>
    <w:p w14:paraId="3D8259D2" w14:textId="77777777" w:rsidR="00D964B1" w:rsidRPr="005D50E5" w:rsidRDefault="00D964B1" w:rsidP="005D50E5">
      <w:pPr>
        <w:spacing w:after="0" w:line="240" w:lineRule="auto"/>
        <w:jc w:val="both"/>
        <w:rPr>
          <w:rFonts w:ascii="Times New Roman" w:hAnsi="Times New Roman" w:cs="Times New Roman"/>
          <w:color w:val="0070C0"/>
        </w:rPr>
      </w:pPr>
    </w:p>
    <w:p w14:paraId="4CBC9405"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12. Promover la integración regional, provincial y municipal para  alcanzar los objetivos de la descentralización. </w:t>
      </w:r>
    </w:p>
    <w:p w14:paraId="79876FA3" w14:textId="77777777" w:rsidR="00D964B1" w:rsidRPr="005D50E5" w:rsidRDefault="00D964B1" w:rsidP="005D50E5">
      <w:pPr>
        <w:spacing w:after="0" w:line="240" w:lineRule="auto"/>
        <w:jc w:val="both"/>
        <w:rPr>
          <w:rFonts w:ascii="Times New Roman" w:hAnsi="Times New Roman" w:cs="Times New Roman"/>
          <w:color w:val="0070C0"/>
        </w:rPr>
      </w:pPr>
    </w:p>
    <w:p w14:paraId="5BD2A8AA"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13. Promover la convocatoria de los  representantes de la sociedad civil para una activa participación en el proceso descentralizador. </w:t>
      </w:r>
    </w:p>
    <w:p w14:paraId="3B9D63B1" w14:textId="77777777" w:rsidR="00D964B1" w:rsidRPr="005D50E5" w:rsidRDefault="00D964B1" w:rsidP="005D50E5">
      <w:pPr>
        <w:spacing w:after="0" w:line="240" w:lineRule="auto"/>
        <w:jc w:val="both"/>
        <w:rPr>
          <w:rFonts w:ascii="Times New Roman" w:hAnsi="Times New Roman" w:cs="Times New Roman"/>
          <w:color w:val="0070C0"/>
        </w:rPr>
      </w:pPr>
    </w:p>
    <w:p w14:paraId="2006404A" w14:textId="77777777" w:rsidR="00D964B1" w:rsidRPr="005D50E5" w:rsidRDefault="00D964B1"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14. Aprobar el presupuesto anual de gastos e inversiones, las propuestas de programas de autogestión y los demás informes financieros que se requieran.</w:t>
      </w:r>
    </w:p>
    <w:p w14:paraId="2ADD1932" w14:textId="77777777" w:rsidR="00D964B1" w:rsidRPr="005D50E5" w:rsidRDefault="00D964B1" w:rsidP="005D50E5">
      <w:pPr>
        <w:spacing w:after="0" w:line="240" w:lineRule="auto"/>
        <w:jc w:val="both"/>
        <w:rPr>
          <w:rFonts w:ascii="Times New Roman" w:hAnsi="Times New Roman" w:cs="Times New Roman"/>
        </w:rPr>
      </w:pPr>
    </w:p>
    <w:p w14:paraId="7F1C637C" w14:textId="77777777" w:rsidR="0053592B" w:rsidRDefault="0053592B" w:rsidP="005D50E5">
      <w:pPr>
        <w:pStyle w:val="Sinespaciado"/>
        <w:rPr>
          <w:rFonts w:ascii="Times New Roman" w:hAnsi="Times New Roman" w:cs="Times New Roman"/>
          <w:lang w:val="es-PA"/>
        </w:rPr>
      </w:pPr>
      <w:r w:rsidRPr="005D50E5">
        <w:rPr>
          <w:rFonts w:ascii="Times New Roman" w:hAnsi="Times New Roman" w:cs="Times New Roman"/>
          <w:b/>
        </w:rPr>
        <w:t xml:space="preserve">Artículo </w:t>
      </w:r>
      <w:r w:rsidR="003551BE" w:rsidRPr="005D50E5">
        <w:rPr>
          <w:rFonts w:ascii="Times New Roman" w:hAnsi="Times New Roman" w:cs="Times New Roman"/>
          <w:b/>
        </w:rPr>
        <w:t>1</w:t>
      </w:r>
      <w:r w:rsidR="00A1091E" w:rsidRPr="005D50E5">
        <w:rPr>
          <w:rFonts w:ascii="Times New Roman" w:hAnsi="Times New Roman" w:cs="Times New Roman"/>
          <w:b/>
        </w:rPr>
        <w:t>5</w:t>
      </w:r>
      <w:r w:rsidRPr="005D50E5">
        <w:rPr>
          <w:rFonts w:ascii="Times New Roman" w:hAnsi="Times New Roman" w:cs="Times New Roman"/>
          <w:b/>
        </w:rPr>
        <w:t xml:space="preserve">. </w:t>
      </w:r>
      <w:r w:rsidR="00A22B6E" w:rsidRPr="005D50E5">
        <w:rPr>
          <w:rFonts w:ascii="Times New Roman" w:hAnsi="Times New Roman" w:cs="Times New Roman"/>
        </w:rPr>
        <w:t>E</w:t>
      </w:r>
      <w:r w:rsidRPr="005D50E5">
        <w:rPr>
          <w:rFonts w:ascii="Times New Roman" w:hAnsi="Times New Roman" w:cs="Times New Roman"/>
          <w:lang w:val="es-PA"/>
        </w:rPr>
        <w:t xml:space="preserve">l artículo 24 </w:t>
      </w:r>
      <w:r w:rsidR="007E25A6" w:rsidRPr="005D50E5">
        <w:rPr>
          <w:rFonts w:ascii="Times New Roman" w:hAnsi="Times New Roman" w:cs="Times New Roman"/>
          <w:lang w:val="es-PA"/>
        </w:rPr>
        <w:t>de la Ley 37 de 2009 queda así:</w:t>
      </w:r>
    </w:p>
    <w:p w14:paraId="7F218175" w14:textId="77777777" w:rsidR="00AA23EE" w:rsidRPr="005D50E5" w:rsidRDefault="00AA23EE" w:rsidP="005D50E5">
      <w:pPr>
        <w:pStyle w:val="Sinespaciado"/>
        <w:rPr>
          <w:rFonts w:ascii="Times New Roman" w:hAnsi="Times New Roman" w:cs="Times New Roman"/>
          <w:lang w:val="es-PA"/>
        </w:rPr>
      </w:pPr>
    </w:p>
    <w:p w14:paraId="4370579F" w14:textId="77777777" w:rsidR="0053592B" w:rsidRPr="005D50E5" w:rsidRDefault="009F67F3" w:rsidP="00AA23EE">
      <w:pPr>
        <w:spacing w:after="0" w:line="240" w:lineRule="auto"/>
        <w:jc w:val="both"/>
        <w:rPr>
          <w:rFonts w:ascii="Times New Roman" w:hAnsi="Times New Roman" w:cs="Times New Roman"/>
        </w:rPr>
      </w:pPr>
      <w:r w:rsidRPr="005D50E5">
        <w:rPr>
          <w:rFonts w:ascii="Times New Roman" w:hAnsi="Times New Roman" w:cs="Times New Roman"/>
          <w:b/>
        </w:rPr>
        <w:t xml:space="preserve">Artículo 24. </w:t>
      </w:r>
      <w:r w:rsidRPr="005D50E5">
        <w:rPr>
          <w:rFonts w:ascii="Times New Roman" w:hAnsi="Times New Roman" w:cs="Times New Roman"/>
        </w:rPr>
        <w:t xml:space="preserve">Para ser </w:t>
      </w:r>
      <w:r w:rsidR="00773BFE" w:rsidRPr="005D50E5">
        <w:rPr>
          <w:rFonts w:ascii="Times New Roman" w:hAnsi="Times New Roman" w:cs="Times New Roman"/>
        </w:rPr>
        <w:t>d</w:t>
      </w:r>
      <w:r w:rsidR="0053592B" w:rsidRPr="005D50E5">
        <w:rPr>
          <w:rFonts w:ascii="Times New Roman" w:hAnsi="Times New Roman" w:cs="Times New Roman"/>
        </w:rPr>
        <w:t xml:space="preserve">irector y subdirector </w:t>
      </w:r>
      <w:r w:rsidRPr="005D50E5">
        <w:rPr>
          <w:rFonts w:ascii="Times New Roman" w:hAnsi="Times New Roman" w:cs="Times New Roman"/>
        </w:rPr>
        <w:t>de la Autoridad</w:t>
      </w:r>
      <w:r w:rsidR="007E25A6" w:rsidRPr="005D50E5">
        <w:rPr>
          <w:rFonts w:ascii="Times New Roman" w:hAnsi="Times New Roman" w:cs="Times New Roman"/>
        </w:rPr>
        <w:t xml:space="preserve"> Nacional de Descentralización </w:t>
      </w:r>
      <w:r w:rsidRPr="005D50E5">
        <w:rPr>
          <w:rFonts w:ascii="Times New Roman" w:hAnsi="Times New Roman" w:cs="Times New Roman"/>
        </w:rPr>
        <w:t>se requie</w:t>
      </w:r>
      <w:r w:rsidR="007E25A6" w:rsidRPr="005D50E5">
        <w:rPr>
          <w:rFonts w:ascii="Times New Roman" w:hAnsi="Times New Roman" w:cs="Times New Roman"/>
        </w:rPr>
        <w:t>re</w:t>
      </w:r>
      <w:r w:rsidR="0053592B" w:rsidRPr="005D50E5">
        <w:rPr>
          <w:rFonts w:ascii="Times New Roman" w:hAnsi="Times New Roman" w:cs="Times New Roman"/>
        </w:rPr>
        <w:t xml:space="preserve"> cumplir con los requisitos</w:t>
      </w:r>
      <w:r w:rsidRPr="005D50E5">
        <w:rPr>
          <w:rFonts w:ascii="Times New Roman" w:hAnsi="Times New Roman" w:cs="Times New Roman"/>
        </w:rPr>
        <w:t xml:space="preserve"> establecidos en el artículo 18-D</w:t>
      </w:r>
      <w:r w:rsidR="007E25A6" w:rsidRPr="005D50E5">
        <w:rPr>
          <w:rFonts w:ascii="Times New Roman" w:hAnsi="Times New Roman" w:cs="Times New Roman"/>
        </w:rPr>
        <w:t>.</w:t>
      </w:r>
    </w:p>
    <w:p w14:paraId="47DE3AD0" w14:textId="77777777" w:rsidR="00BF707C" w:rsidRDefault="0053592B" w:rsidP="00AA23EE">
      <w:pPr>
        <w:spacing w:after="0" w:line="240" w:lineRule="auto"/>
        <w:ind w:firstLine="720"/>
        <w:jc w:val="both"/>
        <w:rPr>
          <w:rFonts w:ascii="Times New Roman" w:hAnsi="Times New Roman" w:cs="Times New Roman"/>
        </w:rPr>
      </w:pPr>
      <w:r w:rsidRPr="005D50E5">
        <w:rPr>
          <w:rFonts w:ascii="Times New Roman" w:hAnsi="Times New Roman" w:cs="Times New Roman"/>
        </w:rPr>
        <w:t xml:space="preserve">El </w:t>
      </w:r>
      <w:r w:rsidR="009F67F3" w:rsidRPr="005D50E5">
        <w:rPr>
          <w:rFonts w:ascii="Times New Roman" w:hAnsi="Times New Roman" w:cs="Times New Roman"/>
        </w:rPr>
        <w:t xml:space="preserve">director y subdirector </w:t>
      </w:r>
      <w:r w:rsidRPr="005D50E5">
        <w:rPr>
          <w:rFonts w:ascii="Times New Roman" w:hAnsi="Times New Roman" w:cs="Times New Roman"/>
        </w:rPr>
        <w:t xml:space="preserve">de la Autoridad Nacional de Descentralización serán nombrados por el </w:t>
      </w:r>
      <w:r w:rsidR="009F67F3" w:rsidRPr="005D50E5">
        <w:rPr>
          <w:rFonts w:ascii="Times New Roman" w:hAnsi="Times New Roman" w:cs="Times New Roman"/>
        </w:rPr>
        <w:t>p</w:t>
      </w:r>
      <w:r w:rsidRPr="005D50E5">
        <w:rPr>
          <w:rFonts w:ascii="Times New Roman" w:hAnsi="Times New Roman" w:cs="Times New Roman"/>
        </w:rPr>
        <w:t>residente de la República</w:t>
      </w:r>
      <w:r w:rsidR="004F0629" w:rsidRPr="005D50E5">
        <w:rPr>
          <w:rFonts w:ascii="Times New Roman" w:hAnsi="Times New Roman" w:cs="Times New Roman"/>
        </w:rPr>
        <w:t xml:space="preserve"> para un periodo de cinco años.</w:t>
      </w:r>
      <w:r w:rsidR="00AA23EE">
        <w:rPr>
          <w:rFonts w:ascii="Times New Roman" w:hAnsi="Times New Roman" w:cs="Times New Roman"/>
        </w:rPr>
        <w:t xml:space="preserve"> </w:t>
      </w:r>
    </w:p>
    <w:p w14:paraId="3383256A" w14:textId="77777777" w:rsidR="0053592B" w:rsidRPr="005D50E5" w:rsidRDefault="0053592B" w:rsidP="00AA23EE">
      <w:pPr>
        <w:spacing w:after="0" w:line="240" w:lineRule="auto"/>
        <w:ind w:firstLine="720"/>
        <w:jc w:val="both"/>
        <w:rPr>
          <w:rFonts w:ascii="Times New Roman" w:hAnsi="Times New Roman" w:cs="Times New Roman"/>
        </w:rPr>
      </w:pPr>
      <w:r w:rsidRPr="005D50E5">
        <w:rPr>
          <w:rFonts w:ascii="Times New Roman" w:hAnsi="Times New Roman" w:cs="Times New Roman"/>
        </w:rPr>
        <w:t>Corresponde</w:t>
      </w:r>
      <w:r w:rsidR="00656562" w:rsidRPr="005D50E5">
        <w:rPr>
          <w:rFonts w:ascii="Times New Roman" w:hAnsi="Times New Roman" w:cs="Times New Roman"/>
        </w:rPr>
        <w:t>rá</w:t>
      </w:r>
      <w:r w:rsidRPr="005D50E5">
        <w:rPr>
          <w:rFonts w:ascii="Times New Roman" w:hAnsi="Times New Roman" w:cs="Times New Roman"/>
        </w:rPr>
        <w:t xml:space="preserve"> al </w:t>
      </w:r>
      <w:r w:rsidR="009F67F3" w:rsidRPr="005D50E5">
        <w:rPr>
          <w:rFonts w:ascii="Times New Roman" w:hAnsi="Times New Roman" w:cs="Times New Roman"/>
        </w:rPr>
        <w:t>s</w:t>
      </w:r>
      <w:r w:rsidRPr="005D50E5">
        <w:rPr>
          <w:rFonts w:ascii="Times New Roman" w:hAnsi="Times New Roman" w:cs="Times New Roman"/>
        </w:rPr>
        <w:t xml:space="preserve">ubdirector sustituir al </w:t>
      </w:r>
      <w:r w:rsidR="009F67F3" w:rsidRPr="005D50E5">
        <w:rPr>
          <w:rFonts w:ascii="Times New Roman" w:hAnsi="Times New Roman" w:cs="Times New Roman"/>
        </w:rPr>
        <w:t>d</w:t>
      </w:r>
      <w:r w:rsidRPr="005D50E5">
        <w:rPr>
          <w:rFonts w:ascii="Times New Roman" w:hAnsi="Times New Roman" w:cs="Times New Roman"/>
        </w:rPr>
        <w:t xml:space="preserve">irector en sus ausencias temporales y cumplir con las funciones que este le asigne. </w:t>
      </w:r>
    </w:p>
    <w:p w14:paraId="493F23E8" w14:textId="77777777" w:rsidR="008A2874" w:rsidRPr="005D50E5" w:rsidRDefault="008A2874" w:rsidP="005D50E5">
      <w:pPr>
        <w:spacing w:after="0" w:line="240" w:lineRule="auto"/>
        <w:ind w:left="720" w:firstLine="720"/>
        <w:jc w:val="both"/>
        <w:rPr>
          <w:rFonts w:ascii="Times New Roman" w:hAnsi="Times New Roman" w:cs="Times New Roman"/>
        </w:rPr>
      </w:pPr>
    </w:p>
    <w:p w14:paraId="1651514D"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25.  El </w:t>
      </w:r>
      <w:r w:rsidR="006B37C5" w:rsidRPr="005D50E5">
        <w:rPr>
          <w:rFonts w:ascii="Times New Roman" w:hAnsi="Times New Roman" w:cs="Times New Roman"/>
          <w:color w:val="0070C0"/>
        </w:rPr>
        <w:t>director</w:t>
      </w:r>
      <w:r w:rsidRPr="005D50E5">
        <w:rPr>
          <w:rFonts w:ascii="Times New Roman" w:hAnsi="Times New Roman" w:cs="Times New Roman"/>
          <w:color w:val="0070C0"/>
        </w:rPr>
        <w:t xml:space="preserve"> de la Autoridad Nacional de Descentralización velará por el cumplimiento de los objetivos y </w:t>
      </w:r>
      <w:r w:rsidR="006B37C5" w:rsidRPr="005D50E5">
        <w:rPr>
          <w:rFonts w:ascii="Times New Roman" w:hAnsi="Times New Roman" w:cs="Times New Roman"/>
          <w:color w:val="0070C0"/>
        </w:rPr>
        <w:t>propósitos de</w:t>
      </w:r>
      <w:r w:rsidRPr="005D50E5">
        <w:rPr>
          <w:rFonts w:ascii="Times New Roman" w:hAnsi="Times New Roman" w:cs="Times New Roman"/>
          <w:color w:val="0070C0"/>
        </w:rPr>
        <w:t xml:space="preserve"> la descentralización de la Administración Pública señaladas en el Título I de la presente Ley, y tendrá las siguientes funciones: </w:t>
      </w:r>
    </w:p>
    <w:p w14:paraId="48A8BE87"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 Ejecutar las propuestas de políticas nacionales de descentralización, así como las estrategias y programas de dicha política. </w:t>
      </w:r>
    </w:p>
    <w:p w14:paraId="0CA22CCB"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2. Elaborar el informe sobre Gobierno Local y política de descentralización que se remitirá a la Asamblea Nacional, al menos dos veces al año. </w:t>
      </w:r>
    </w:p>
    <w:p w14:paraId="449D22DD"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3. Coordinar, con los diferentes ministerios y entidades del Gobierno Central, la ejecución de los planes de descentralización planificados. </w:t>
      </w:r>
    </w:p>
    <w:p w14:paraId="5B4F5E30"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4. Realizar los actos necesarios para cumplir con el proceso de descentralización. </w:t>
      </w:r>
    </w:p>
    <w:p w14:paraId="0EDD327B"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5. Ejecutar el traslado de competencias y la transferencia de recursos a los Gobiernos Locales, de acuerdo con la presente Ley. </w:t>
      </w:r>
    </w:p>
    <w:p w14:paraId="56E64065"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6. Desarrollar las acciones de capacitación y fortalecimiento institucional necesarias para la modernización de la Administración Pública,  con el propósito de alcanzar los objetivos de la descentralización. </w:t>
      </w:r>
    </w:p>
    <w:p w14:paraId="5A4146DF"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7. Ejecutar las políticas y los planes de gestión descentralizada. </w:t>
      </w:r>
    </w:p>
    <w:p w14:paraId="1548AD3C"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8. Desarrollar y conducir un sistema de información para el proceso de descentralización. </w:t>
      </w:r>
    </w:p>
    <w:p w14:paraId="202A9092"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9. Organizar las convocatorias de los  representantes de la sociedad civil para una activa participación en el proceso descentralizador. </w:t>
      </w:r>
    </w:p>
    <w:p w14:paraId="1BF8E63E"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lastRenderedPageBreak/>
        <w:t xml:space="preserve">10. Dirigir y coordinar la administración de recursos humanos y de infraestructura económica y financiera de la Autoridad. </w:t>
      </w:r>
    </w:p>
    <w:p w14:paraId="36A58AA7"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11. Vigilar e inspeccionar el cumplimiento de los horarios de trabajo del personal de la Autoridad. </w:t>
      </w:r>
    </w:p>
    <w:p w14:paraId="07C4F001"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12. Formular los planes anuales, los programas y las estrategias de desarrollo en las diferentes áreas que serán presentados a la Junta Directiva. </w:t>
      </w:r>
    </w:p>
    <w:p w14:paraId="293806D8"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13. Velar por el cumplimiento de las normas sobre el manejo del personal, en cuanto a los concursos de ingreso, a los traslados, a las destituciones y a la aplicación de sanciones disciplinarias. </w:t>
      </w:r>
    </w:p>
    <w:p w14:paraId="656B53F3" w14:textId="77777777" w:rsidR="008A2874"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14. Presentar el presupuesto anual de gastos e inversiones, las propuestas de programas de autogestión y los demás informes financieros que se requieran. </w:t>
      </w:r>
    </w:p>
    <w:p w14:paraId="6180760E" w14:textId="77777777" w:rsidR="00D32F8A" w:rsidRPr="005D50E5" w:rsidRDefault="008A2874"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15. Ejercer las demás funciones relacionadas con la naturaleza del cargo y las que le sean atribuidas en los reglamentos y en las leyes.</w:t>
      </w:r>
    </w:p>
    <w:p w14:paraId="183DDCB1" w14:textId="77777777" w:rsidR="008A2874" w:rsidRPr="005D50E5" w:rsidRDefault="008A2874" w:rsidP="005D50E5">
      <w:pPr>
        <w:pStyle w:val="Sinespaciado"/>
        <w:rPr>
          <w:rFonts w:ascii="Times New Roman" w:hAnsi="Times New Roman" w:cs="Times New Roman"/>
        </w:rPr>
      </w:pPr>
    </w:p>
    <w:p w14:paraId="18483178" w14:textId="77777777" w:rsidR="00D32F8A" w:rsidRPr="005D50E5" w:rsidRDefault="008A2874" w:rsidP="005D50E5">
      <w:pPr>
        <w:pStyle w:val="Sinespaciado"/>
        <w:rPr>
          <w:rFonts w:ascii="Times New Roman" w:hAnsi="Times New Roman" w:cs="Times New Roman"/>
          <w:lang w:val="es-PA"/>
        </w:rPr>
      </w:pPr>
      <w:r w:rsidRPr="005D50E5">
        <w:rPr>
          <w:rStyle w:val="Refdenotaalpie"/>
          <w:rFonts w:ascii="Times New Roman" w:hAnsi="Times New Roman" w:cs="Times New Roman"/>
        </w:rPr>
        <w:footnoteReference w:id="1"/>
      </w:r>
      <w:r w:rsidR="00D32F8A" w:rsidRPr="005D50E5">
        <w:rPr>
          <w:rFonts w:ascii="Times New Roman" w:hAnsi="Times New Roman" w:cs="Times New Roman"/>
        </w:rPr>
        <w:t>Artículo 1</w:t>
      </w:r>
      <w:r w:rsidR="001A1AF9" w:rsidRPr="005D50E5">
        <w:rPr>
          <w:rFonts w:ascii="Times New Roman" w:hAnsi="Times New Roman" w:cs="Times New Roman"/>
        </w:rPr>
        <w:t>6</w:t>
      </w:r>
      <w:r w:rsidR="00D32F8A" w:rsidRPr="005D50E5">
        <w:rPr>
          <w:rFonts w:ascii="Times New Roman" w:hAnsi="Times New Roman" w:cs="Times New Roman"/>
        </w:rPr>
        <w:t xml:space="preserve">. Se deroga el </w:t>
      </w:r>
      <w:r w:rsidR="00D32F8A" w:rsidRPr="005D50E5">
        <w:rPr>
          <w:rFonts w:ascii="Times New Roman" w:hAnsi="Times New Roman" w:cs="Times New Roman"/>
          <w:lang w:val="es-PA"/>
        </w:rPr>
        <w:t>artículo 26 de la Ley 37 de 2009.</w:t>
      </w:r>
    </w:p>
    <w:p w14:paraId="249E80CB" w14:textId="77777777" w:rsidR="009F67F3" w:rsidRPr="005D50E5" w:rsidRDefault="009F67F3" w:rsidP="005D50E5">
      <w:pPr>
        <w:spacing w:after="0" w:line="240" w:lineRule="auto"/>
        <w:jc w:val="both"/>
        <w:rPr>
          <w:rFonts w:ascii="Times New Roman" w:hAnsi="Times New Roman" w:cs="Times New Roman"/>
        </w:rPr>
      </w:pPr>
    </w:p>
    <w:p w14:paraId="6FBFA810"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Artículo 27. Las instituciones públicas y demás  dependencias del Órgano Ejecutivo deberán coordinar sus acciones específicas sobre la materia con la Autoridad Nacional de Descentralización, a efecto de desarrollar, con eficiencia y eficacia, las políticas de descentralización, aprobadas por el Consejo de Gabinete.  </w:t>
      </w:r>
    </w:p>
    <w:p w14:paraId="269F501F" w14:textId="77777777" w:rsidR="008A2874" w:rsidRPr="005D50E5" w:rsidRDefault="00CB2123" w:rsidP="005D50E5">
      <w:pPr>
        <w:spacing w:after="0" w:line="240" w:lineRule="auto"/>
        <w:jc w:val="center"/>
        <w:rPr>
          <w:rFonts w:ascii="Times New Roman" w:hAnsi="Times New Roman" w:cs="Times New Roman"/>
          <w:color w:val="0070C0"/>
        </w:rPr>
      </w:pPr>
      <w:r>
        <w:rPr>
          <w:rFonts w:ascii="Times New Roman" w:hAnsi="Times New Roman" w:cs="Times New Roman"/>
          <w:color w:val="0070C0"/>
        </w:rPr>
        <w:t>Capítulo IV</w:t>
      </w:r>
    </w:p>
    <w:p w14:paraId="48D174BA" w14:textId="77777777" w:rsidR="008A2874" w:rsidRPr="005D50E5" w:rsidRDefault="008A2874" w:rsidP="005D50E5">
      <w:pPr>
        <w:spacing w:after="0" w:line="240" w:lineRule="auto"/>
        <w:jc w:val="center"/>
        <w:rPr>
          <w:rFonts w:ascii="Times New Roman" w:hAnsi="Times New Roman" w:cs="Times New Roman"/>
          <w:color w:val="0070C0"/>
        </w:rPr>
      </w:pPr>
      <w:r w:rsidRPr="005D50E5">
        <w:rPr>
          <w:rFonts w:ascii="Times New Roman" w:hAnsi="Times New Roman" w:cs="Times New Roman"/>
          <w:color w:val="0070C0"/>
        </w:rPr>
        <w:t>Procedimiento de Traslado de Competencias</w:t>
      </w:r>
    </w:p>
    <w:p w14:paraId="2677D7A4" w14:textId="77777777" w:rsidR="008A2874" w:rsidRPr="005D50E5" w:rsidRDefault="008A2874" w:rsidP="005D50E5">
      <w:pPr>
        <w:spacing w:after="0" w:line="240" w:lineRule="auto"/>
        <w:jc w:val="both"/>
        <w:rPr>
          <w:rFonts w:ascii="Times New Roman" w:hAnsi="Times New Roman" w:cs="Times New Roman"/>
        </w:rPr>
      </w:pPr>
    </w:p>
    <w:p w14:paraId="5E9880C6" w14:textId="77777777" w:rsidR="008A2874"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Artículo 28. El procedimiento de traslado de competencias, a través del cual el Municipio asume la titularidad de estas, se iniciará mediante solicitud  formulada por el Municipio o a propuesta del  Órgano Ejecutivo, y se suscribirá con el Municipio  un convenio de traslado, aprobado por el Órgano Ejecutivo, en el cual se señalarán, al menos: </w:t>
      </w:r>
    </w:p>
    <w:p w14:paraId="1B910FBD" w14:textId="77777777" w:rsidR="00AA23EE" w:rsidRPr="005D50E5" w:rsidRDefault="00AA23EE" w:rsidP="005D50E5">
      <w:pPr>
        <w:spacing w:after="0" w:line="240" w:lineRule="auto"/>
        <w:jc w:val="both"/>
        <w:rPr>
          <w:rFonts w:ascii="Times New Roman" w:hAnsi="Times New Roman" w:cs="Times New Roman"/>
          <w:color w:val="0070C0"/>
        </w:rPr>
      </w:pPr>
    </w:p>
    <w:p w14:paraId="2715770A"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1. Los estándares de calidad establecidos en la prestación del servicio. </w:t>
      </w:r>
    </w:p>
    <w:p w14:paraId="7D848901"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2. Las fuentes de financiación necesarias. </w:t>
      </w:r>
    </w:p>
    <w:p w14:paraId="6088EB6A"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3. Los requerimientos técnicos, logísticos y operativos correspondientes. </w:t>
      </w:r>
    </w:p>
    <w:p w14:paraId="7FBC2BAD"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4. Los plazos y tiempos para desarrollar procesos de mejoramiento en la prestación del servicio, si hubiera necesidad de implementarlos. </w:t>
      </w:r>
    </w:p>
    <w:p w14:paraId="70E49ACF"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5. El método de evaluación de la gestión local, así como el periodo al cabo del cual se realizaría la revisión y el ajuste de las competencias. </w:t>
      </w:r>
    </w:p>
    <w:p w14:paraId="0D13E6EC"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6. Los indicadores costo-eficiencia y costo-efectividad, según corresponda.  </w:t>
      </w:r>
    </w:p>
    <w:p w14:paraId="4F8E989E" w14:textId="77777777" w:rsidR="008A2874" w:rsidRPr="005D50E5" w:rsidRDefault="008A2874" w:rsidP="005D50E5">
      <w:pPr>
        <w:spacing w:after="0" w:line="240" w:lineRule="auto"/>
        <w:jc w:val="both"/>
        <w:rPr>
          <w:rFonts w:ascii="Times New Roman" w:hAnsi="Times New Roman" w:cs="Times New Roman"/>
          <w:color w:val="0070C0"/>
        </w:rPr>
      </w:pPr>
      <w:r w:rsidRPr="005D50E5">
        <w:rPr>
          <w:rFonts w:ascii="Times New Roman" w:hAnsi="Times New Roman" w:cs="Times New Roman"/>
          <w:color w:val="0070C0"/>
        </w:rPr>
        <w:t xml:space="preserve">El traslado de responsabilidades del Órgano Ejecutivo hacia el Gobierno Local se hará bajo el criterio de neutralidad fiscal.  </w:t>
      </w:r>
    </w:p>
    <w:p w14:paraId="2C81B7AC" w14:textId="77777777" w:rsidR="008A2874" w:rsidRPr="005D50E5" w:rsidRDefault="008A2874" w:rsidP="005D50E5">
      <w:pPr>
        <w:spacing w:after="0" w:line="240" w:lineRule="auto"/>
        <w:jc w:val="both"/>
        <w:rPr>
          <w:rFonts w:ascii="Times New Roman" w:hAnsi="Times New Roman" w:cs="Times New Roman"/>
          <w:color w:val="0070C0"/>
        </w:rPr>
      </w:pPr>
    </w:p>
    <w:p w14:paraId="077005E6" w14:textId="77777777" w:rsidR="008A2874" w:rsidRPr="005D50E5" w:rsidRDefault="009B2415" w:rsidP="005D50E5">
      <w:pPr>
        <w:spacing w:after="0" w:line="240" w:lineRule="auto"/>
        <w:jc w:val="center"/>
        <w:rPr>
          <w:rFonts w:ascii="Times New Roman" w:hAnsi="Times New Roman" w:cs="Times New Roman"/>
          <w:color w:val="0070C0"/>
        </w:rPr>
      </w:pPr>
      <w:r>
        <w:rPr>
          <w:rFonts w:ascii="Times New Roman" w:hAnsi="Times New Roman" w:cs="Times New Roman"/>
          <w:color w:val="0070C0"/>
        </w:rPr>
        <w:t>Capítulo V</w:t>
      </w:r>
    </w:p>
    <w:p w14:paraId="6F9EF5CF" w14:textId="77777777" w:rsidR="008A2874" w:rsidRPr="005D50E5" w:rsidRDefault="008A2874" w:rsidP="005D50E5">
      <w:pPr>
        <w:spacing w:after="0" w:line="240" w:lineRule="auto"/>
        <w:jc w:val="center"/>
        <w:rPr>
          <w:rFonts w:ascii="Times New Roman" w:hAnsi="Times New Roman" w:cs="Times New Roman"/>
          <w:color w:val="0070C0"/>
        </w:rPr>
      </w:pPr>
      <w:r w:rsidRPr="005D50E5">
        <w:rPr>
          <w:rFonts w:ascii="Times New Roman" w:hAnsi="Times New Roman" w:cs="Times New Roman"/>
          <w:color w:val="0070C0"/>
        </w:rPr>
        <w:t>Etapas de Ejecución del Proceso de Descentralización</w:t>
      </w:r>
    </w:p>
    <w:p w14:paraId="4048FB50" w14:textId="77777777" w:rsidR="008A2874" w:rsidRPr="005D50E5" w:rsidRDefault="008A2874" w:rsidP="005D50E5">
      <w:pPr>
        <w:spacing w:after="0" w:line="240" w:lineRule="auto"/>
        <w:jc w:val="both"/>
        <w:rPr>
          <w:rFonts w:ascii="Times New Roman" w:hAnsi="Times New Roman" w:cs="Times New Roman"/>
        </w:rPr>
      </w:pPr>
    </w:p>
    <w:p w14:paraId="4ADE024E" w14:textId="77777777" w:rsidR="00DB10F1" w:rsidRDefault="00BF22B1" w:rsidP="005D50E5">
      <w:pPr>
        <w:spacing w:after="0" w:line="240" w:lineRule="auto"/>
        <w:jc w:val="both"/>
        <w:rPr>
          <w:rFonts w:ascii="Times New Roman" w:eastAsia="Calibri" w:hAnsi="Times New Roman" w:cs="Times New Roman"/>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1</w:t>
      </w:r>
      <w:r w:rsidR="001A1AF9" w:rsidRPr="005D50E5">
        <w:rPr>
          <w:rFonts w:ascii="Times New Roman" w:eastAsia="Arial Unicode MS" w:hAnsi="Times New Roman" w:cs="Times New Roman"/>
          <w:b/>
          <w:bCs/>
          <w:lang w:val="es-ES"/>
        </w:rPr>
        <w:t>7</w:t>
      </w:r>
      <w:r w:rsidRPr="005D50E5">
        <w:rPr>
          <w:rFonts w:ascii="Times New Roman" w:eastAsia="Arial Unicode MS" w:hAnsi="Times New Roman" w:cs="Times New Roman"/>
          <w:b/>
          <w:bCs/>
          <w:lang w:val="es-ES"/>
        </w:rPr>
        <w:t xml:space="preserve">. </w:t>
      </w:r>
      <w:r w:rsidR="009F67F3" w:rsidRPr="005D50E5">
        <w:rPr>
          <w:rFonts w:ascii="Times New Roman" w:eastAsia="Arial Unicode MS" w:hAnsi="Times New Roman" w:cs="Times New Roman"/>
          <w:bCs/>
          <w:lang w:val="es-ES"/>
        </w:rPr>
        <w:t>E</w:t>
      </w:r>
      <w:r w:rsidR="00DB10F1" w:rsidRPr="005D50E5">
        <w:rPr>
          <w:rFonts w:ascii="Times New Roman" w:eastAsia="Calibri" w:hAnsi="Times New Roman" w:cs="Times New Roman"/>
        </w:rPr>
        <w:t xml:space="preserve">l </w:t>
      </w:r>
      <w:r w:rsidR="009F67F3" w:rsidRPr="005D50E5">
        <w:rPr>
          <w:rFonts w:ascii="Times New Roman" w:eastAsia="Calibri" w:hAnsi="Times New Roman" w:cs="Times New Roman"/>
        </w:rPr>
        <w:t>a</w:t>
      </w:r>
      <w:r w:rsidR="00DB10F1" w:rsidRPr="005D50E5">
        <w:rPr>
          <w:rFonts w:ascii="Times New Roman" w:eastAsia="Calibri" w:hAnsi="Times New Roman" w:cs="Times New Roman"/>
        </w:rPr>
        <w:t xml:space="preserve">rtículo 29 de la </w:t>
      </w:r>
      <w:r w:rsidR="00573AE4" w:rsidRPr="005D50E5">
        <w:rPr>
          <w:rFonts w:ascii="Times New Roman" w:eastAsia="Calibri" w:hAnsi="Times New Roman" w:cs="Times New Roman"/>
        </w:rPr>
        <w:t>L</w:t>
      </w:r>
      <w:r w:rsidR="00DB10F1" w:rsidRPr="005D50E5">
        <w:rPr>
          <w:rFonts w:ascii="Times New Roman" w:eastAsia="Calibri" w:hAnsi="Times New Roman" w:cs="Times New Roman"/>
        </w:rPr>
        <w:t>ey 37 de 2009 queda así:</w:t>
      </w:r>
    </w:p>
    <w:p w14:paraId="420B46CC" w14:textId="77777777" w:rsidR="00AA23EE" w:rsidRPr="005D50E5" w:rsidRDefault="00AA23EE" w:rsidP="005D50E5">
      <w:pPr>
        <w:spacing w:after="0" w:line="240" w:lineRule="auto"/>
        <w:jc w:val="both"/>
        <w:rPr>
          <w:rFonts w:ascii="Times New Roman" w:eastAsia="Calibri" w:hAnsi="Times New Roman" w:cs="Times New Roman"/>
        </w:rPr>
      </w:pPr>
    </w:p>
    <w:p w14:paraId="45A7DF7E" w14:textId="77777777" w:rsidR="00DB10F1" w:rsidRDefault="00DB10F1" w:rsidP="00AA23EE">
      <w:pPr>
        <w:spacing w:after="0" w:line="240" w:lineRule="auto"/>
        <w:ind w:firstLine="709"/>
        <w:jc w:val="both"/>
        <w:rPr>
          <w:rFonts w:ascii="Times New Roman" w:eastAsia="Calibri" w:hAnsi="Times New Roman" w:cs="Times New Roman"/>
        </w:rPr>
      </w:pPr>
      <w:r w:rsidRPr="005D50E5">
        <w:rPr>
          <w:rFonts w:ascii="Times New Roman" w:eastAsia="Calibri" w:hAnsi="Times New Roman" w:cs="Times New Roman"/>
          <w:b/>
        </w:rPr>
        <w:t>Artículo 29</w:t>
      </w:r>
      <w:r w:rsidR="009F67F3" w:rsidRPr="005D50E5">
        <w:rPr>
          <w:rFonts w:ascii="Times New Roman" w:eastAsia="Calibri" w:hAnsi="Times New Roman" w:cs="Times New Roman"/>
          <w:b/>
        </w:rPr>
        <w:t>.</w:t>
      </w:r>
      <w:r w:rsidRPr="005D50E5">
        <w:rPr>
          <w:rFonts w:ascii="Times New Roman" w:eastAsia="Calibri" w:hAnsi="Times New Roman" w:cs="Times New Roman"/>
        </w:rPr>
        <w:t xml:space="preserve"> El proceso de descentralización estará conformado por dos</w:t>
      </w:r>
      <w:r w:rsidR="009754AD" w:rsidRPr="005D50E5">
        <w:rPr>
          <w:rFonts w:ascii="Times New Roman" w:eastAsia="Calibri" w:hAnsi="Times New Roman" w:cs="Times New Roman"/>
        </w:rPr>
        <w:t xml:space="preserve"> </w:t>
      </w:r>
      <w:r w:rsidR="00656562" w:rsidRPr="005D50E5">
        <w:rPr>
          <w:rFonts w:ascii="Times New Roman" w:eastAsia="Calibri" w:hAnsi="Times New Roman" w:cs="Times New Roman"/>
        </w:rPr>
        <w:t>fases.</w:t>
      </w:r>
    </w:p>
    <w:p w14:paraId="5435C761" w14:textId="77777777" w:rsidR="00AA23EE" w:rsidRPr="005D50E5" w:rsidRDefault="00AA23EE" w:rsidP="00AA23EE">
      <w:pPr>
        <w:spacing w:after="0" w:line="240" w:lineRule="auto"/>
        <w:ind w:firstLine="709"/>
        <w:jc w:val="both"/>
        <w:rPr>
          <w:rFonts w:ascii="Times New Roman" w:eastAsia="Calibri" w:hAnsi="Times New Roman" w:cs="Times New Roman"/>
        </w:rPr>
      </w:pPr>
    </w:p>
    <w:p w14:paraId="2E2EAF94" w14:textId="77777777" w:rsidR="00BF707C" w:rsidRDefault="009F67F3" w:rsidP="00AA23EE">
      <w:pPr>
        <w:spacing w:after="0" w:line="240" w:lineRule="auto"/>
        <w:jc w:val="both"/>
        <w:rPr>
          <w:rFonts w:ascii="Times New Roman" w:eastAsia="Calibri" w:hAnsi="Times New Roman" w:cs="Times New Roman"/>
        </w:rPr>
      </w:pPr>
      <w:r w:rsidRPr="005D50E5">
        <w:rPr>
          <w:rFonts w:ascii="Times New Roman" w:eastAsia="Calibri" w:hAnsi="Times New Roman" w:cs="Times New Roman"/>
        </w:rPr>
        <w:tab/>
      </w:r>
      <w:r w:rsidR="00DB10F1" w:rsidRPr="005D50E5">
        <w:rPr>
          <w:rFonts w:ascii="Times New Roman" w:eastAsia="Calibri" w:hAnsi="Times New Roman" w:cs="Times New Roman"/>
        </w:rPr>
        <w:t xml:space="preserve">La primera fase corresponderá a la </w:t>
      </w:r>
      <w:r w:rsidR="001B374B" w:rsidRPr="005D50E5">
        <w:rPr>
          <w:rFonts w:ascii="Times New Roman" w:eastAsia="Calibri" w:hAnsi="Times New Roman" w:cs="Times New Roman"/>
        </w:rPr>
        <w:t xml:space="preserve">primera y segunda </w:t>
      </w:r>
      <w:r w:rsidR="00DB10F1" w:rsidRPr="005D50E5">
        <w:rPr>
          <w:rFonts w:ascii="Times New Roman" w:eastAsia="Calibri" w:hAnsi="Times New Roman" w:cs="Times New Roman"/>
        </w:rPr>
        <w:t xml:space="preserve">etapa del proceso que comprende el desarrollo de los proyectos </w:t>
      </w:r>
      <w:r w:rsidRPr="005D50E5">
        <w:rPr>
          <w:rFonts w:ascii="Times New Roman" w:eastAsia="Calibri" w:hAnsi="Times New Roman" w:cs="Times New Roman"/>
        </w:rPr>
        <w:t>establecidos</w:t>
      </w:r>
      <w:r w:rsidR="00DB10F1" w:rsidRPr="005D50E5">
        <w:rPr>
          <w:rFonts w:ascii="Times New Roman" w:eastAsia="Calibri" w:hAnsi="Times New Roman" w:cs="Times New Roman"/>
        </w:rPr>
        <w:t xml:space="preserve"> en el artículo 112-E de </w:t>
      </w:r>
      <w:r w:rsidRPr="005D50E5">
        <w:rPr>
          <w:rFonts w:ascii="Times New Roman" w:eastAsia="Calibri" w:hAnsi="Times New Roman" w:cs="Times New Roman"/>
        </w:rPr>
        <w:t>e</w:t>
      </w:r>
      <w:r w:rsidR="00106755" w:rsidRPr="005D50E5">
        <w:rPr>
          <w:rFonts w:ascii="Times New Roman" w:eastAsia="Calibri" w:hAnsi="Times New Roman" w:cs="Times New Roman"/>
        </w:rPr>
        <w:t>sta Ley.</w:t>
      </w:r>
      <w:r w:rsidR="007D0669" w:rsidRPr="005D50E5">
        <w:rPr>
          <w:rFonts w:ascii="Times New Roman" w:eastAsia="Calibri" w:hAnsi="Times New Roman" w:cs="Times New Roman"/>
        </w:rPr>
        <w:t xml:space="preserve"> </w:t>
      </w:r>
    </w:p>
    <w:p w14:paraId="5012845A" w14:textId="77777777" w:rsidR="00DB10F1" w:rsidRPr="005D50E5" w:rsidRDefault="00DB10F1" w:rsidP="00AA23EE">
      <w:pPr>
        <w:spacing w:after="0" w:line="240" w:lineRule="auto"/>
        <w:jc w:val="both"/>
        <w:rPr>
          <w:rFonts w:ascii="Times New Roman" w:eastAsia="Calibri" w:hAnsi="Times New Roman" w:cs="Times New Roman"/>
        </w:rPr>
      </w:pPr>
      <w:r w:rsidRPr="005D50E5">
        <w:rPr>
          <w:rFonts w:ascii="Times New Roman" w:eastAsia="Calibri" w:hAnsi="Times New Roman" w:cs="Times New Roman"/>
        </w:rPr>
        <w:t>Además de las funciones establecidas</w:t>
      </w:r>
      <w:r w:rsidR="001B374B" w:rsidRPr="005D50E5">
        <w:rPr>
          <w:rFonts w:ascii="Times New Roman" w:eastAsia="Calibri" w:hAnsi="Times New Roman" w:cs="Times New Roman"/>
        </w:rPr>
        <w:t>,</w:t>
      </w:r>
      <w:r w:rsidRPr="005D50E5">
        <w:rPr>
          <w:rFonts w:ascii="Times New Roman" w:eastAsia="Calibri" w:hAnsi="Times New Roman" w:cs="Times New Roman"/>
        </w:rPr>
        <w:t xml:space="preserve"> se tendrá que iniciar el financiamiento del impuesto de inmueble</w:t>
      </w:r>
      <w:r w:rsidR="001B374B" w:rsidRPr="005D50E5">
        <w:rPr>
          <w:rFonts w:ascii="Times New Roman" w:eastAsia="Calibri" w:hAnsi="Times New Roman" w:cs="Times New Roman"/>
        </w:rPr>
        <w:t>s</w:t>
      </w:r>
      <w:r w:rsidRPr="005D50E5">
        <w:rPr>
          <w:rFonts w:ascii="Times New Roman" w:eastAsia="Calibri" w:hAnsi="Times New Roman" w:cs="Times New Roman"/>
        </w:rPr>
        <w:t xml:space="preserve"> y de los fondos provenientes del Programa </w:t>
      </w:r>
      <w:r w:rsidR="001A3173" w:rsidRPr="005D50E5">
        <w:rPr>
          <w:rFonts w:ascii="Times New Roman" w:eastAsia="Calibri" w:hAnsi="Times New Roman" w:cs="Times New Roman"/>
        </w:rPr>
        <w:t>Nacional para el</w:t>
      </w:r>
      <w:r w:rsidRPr="005D50E5">
        <w:rPr>
          <w:rFonts w:ascii="Times New Roman" w:eastAsia="Calibri" w:hAnsi="Times New Roman" w:cs="Times New Roman"/>
        </w:rPr>
        <w:t xml:space="preserve"> Desarrollo Local (PRONADEL).</w:t>
      </w:r>
    </w:p>
    <w:p w14:paraId="716C4463" w14:textId="77777777" w:rsidR="00DB10F1" w:rsidRDefault="00DB10F1" w:rsidP="005D50E5">
      <w:pPr>
        <w:spacing w:after="0" w:line="240" w:lineRule="auto"/>
        <w:ind w:left="708" w:firstLine="732"/>
        <w:jc w:val="both"/>
        <w:rPr>
          <w:rFonts w:ascii="Times New Roman" w:eastAsia="Calibri" w:hAnsi="Times New Roman" w:cs="Times New Roman"/>
        </w:rPr>
      </w:pPr>
      <w:r w:rsidRPr="005D50E5">
        <w:rPr>
          <w:rFonts w:ascii="Times New Roman" w:eastAsia="Calibri" w:hAnsi="Times New Roman" w:cs="Times New Roman"/>
        </w:rPr>
        <w:lastRenderedPageBreak/>
        <w:t xml:space="preserve">La segunda fase cumplirá las etapas de acuerdo </w:t>
      </w:r>
      <w:r w:rsidR="006E1844" w:rsidRPr="005D50E5">
        <w:rPr>
          <w:rFonts w:ascii="Times New Roman" w:eastAsia="Calibri" w:hAnsi="Times New Roman" w:cs="Times New Roman"/>
        </w:rPr>
        <w:t>con</w:t>
      </w:r>
      <w:r w:rsidR="00656562" w:rsidRPr="005D50E5">
        <w:rPr>
          <w:rFonts w:ascii="Times New Roman" w:eastAsia="Calibri" w:hAnsi="Times New Roman" w:cs="Times New Roman"/>
        </w:rPr>
        <w:t xml:space="preserve"> lo establecido en</w:t>
      </w:r>
      <w:r w:rsidRPr="005D50E5">
        <w:rPr>
          <w:rFonts w:ascii="Times New Roman" w:eastAsia="Calibri" w:hAnsi="Times New Roman" w:cs="Times New Roman"/>
        </w:rPr>
        <w:t xml:space="preserve"> los numerales 3, 4, 5, 6 y 7 de </w:t>
      </w:r>
      <w:r w:rsidR="006E1844" w:rsidRPr="005D50E5">
        <w:rPr>
          <w:rFonts w:ascii="Times New Roman" w:eastAsia="Calibri" w:hAnsi="Times New Roman" w:cs="Times New Roman"/>
        </w:rPr>
        <w:t>e</w:t>
      </w:r>
      <w:r w:rsidRPr="005D50E5">
        <w:rPr>
          <w:rFonts w:ascii="Times New Roman" w:eastAsia="Calibri" w:hAnsi="Times New Roman" w:cs="Times New Roman"/>
        </w:rPr>
        <w:t>ste artículo</w:t>
      </w:r>
      <w:r w:rsidR="006B7456" w:rsidRPr="005D50E5">
        <w:rPr>
          <w:rFonts w:ascii="Times New Roman" w:eastAsia="Calibri" w:hAnsi="Times New Roman" w:cs="Times New Roman"/>
        </w:rPr>
        <w:t xml:space="preserve">. Corresponderá a </w:t>
      </w:r>
      <w:r w:rsidRPr="005D50E5">
        <w:rPr>
          <w:rFonts w:ascii="Times New Roman" w:eastAsia="Calibri" w:hAnsi="Times New Roman" w:cs="Times New Roman"/>
        </w:rPr>
        <w:t>la Autoridad Nacional de Descentralización</w:t>
      </w:r>
      <w:r w:rsidR="006B7456" w:rsidRPr="005D50E5">
        <w:rPr>
          <w:rFonts w:ascii="Times New Roman" w:eastAsia="Calibri" w:hAnsi="Times New Roman" w:cs="Times New Roman"/>
        </w:rPr>
        <w:t xml:space="preserve"> el cumplimiento de la segunda fase</w:t>
      </w:r>
      <w:r w:rsidRPr="005D50E5">
        <w:rPr>
          <w:rFonts w:ascii="Times New Roman" w:eastAsia="Calibri" w:hAnsi="Times New Roman" w:cs="Times New Roman"/>
        </w:rPr>
        <w:t>.</w:t>
      </w:r>
    </w:p>
    <w:p w14:paraId="6188860B" w14:textId="77777777" w:rsidR="00AA23EE" w:rsidRPr="005D50E5" w:rsidRDefault="00AA23EE" w:rsidP="005D50E5">
      <w:pPr>
        <w:spacing w:after="0" w:line="240" w:lineRule="auto"/>
        <w:ind w:left="708" w:firstLine="732"/>
        <w:jc w:val="both"/>
        <w:rPr>
          <w:rFonts w:ascii="Times New Roman" w:eastAsia="Calibri" w:hAnsi="Times New Roman" w:cs="Times New Roman"/>
        </w:rPr>
      </w:pPr>
    </w:p>
    <w:p w14:paraId="4D8B4C68" w14:textId="77777777" w:rsidR="00AF6C44" w:rsidRDefault="00AF6C44" w:rsidP="005D50E5">
      <w:pPr>
        <w:spacing w:after="0" w:line="240" w:lineRule="auto"/>
        <w:ind w:left="708" w:firstLine="732"/>
        <w:jc w:val="both"/>
        <w:rPr>
          <w:rFonts w:ascii="Times New Roman" w:eastAsia="Calibri" w:hAnsi="Times New Roman" w:cs="Times New Roman"/>
        </w:rPr>
      </w:pPr>
      <w:r w:rsidRPr="005D50E5">
        <w:rPr>
          <w:rFonts w:ascii="Times New Roman" w:eastAsia="Calibri" w:hAnsi="Times New Roman" w:cs="Times New Roman"/>
        </w:rPr>
        <w:t>Las etapas de las fases</w:t>
      </w:r>
      <w:r w:rsidR="00706F1D" w:rsidRPr="005D50E5">
        <w:rPr>
          <w:rFonts w:ascii="Times New Roman" w:eastAsia="Calibri" w:hAnsi="Times New Roman" w:cs="Times New Roman"/>
        </w:rPr>
        <w:t xml:space="preserve"> del proceso de descentralización comprenden:</w:t>
      </w:r>
    </w:p>
    <w:p w14:paraId="73FF07A5" w14:textId="77777777" w:rsidR="00AA23EE" w:rsidRPr="005D50E5" w:rsidRDefault="00AA23EE" w:rsidP="005D50E5">
      <w:pPr>
        <w:spacing w:after="0" w:line="240" w:lineRule="auto"/>
        <w:ind w:left="708" w:firstLine="732"/>
        <w:jc w:val="both"/>
        <w:rPr>
          <w:rFonts w:ascii="Times New Roman" w:eastAsia="Calibri" w:hAnsi="Times New Roman" w:cs="Times New Roman"/>
        </w:rPr>
      </w:pPr>
    </w:p>
    <w:p w14:paraId="19D54B4A" w14:textId="77777777" w:rsidR="00DB10F1" w:rsidRDefault="00DB10F1" w:rsidP="005D50E5">
      <w:pPr>
        <w:numPr>
          <w:ilvl w:val="0"/>
          <w:numId w:val="12"/>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i/>
        </w:rPr>
        <w:t xml:space="preserve">Primera </w:t>
      </w:r>
      <w:r w:rsidR="006E1844" w:rsidRPr="005D50E5">
        <w:rPr>
          <w:rFonts w:ascii="Times New Roman" w:eastAsia="Calibri" w:hAnsi="Times New Roman" w:cs="Times New Roman"/>
          <w:i/>
        </w:rPr>
        <w:t>e</w:t>
      </w:r>
      <w:r w:rsidRPr="005D50E5">
        <w:rPr>
          <w:rFonts w:ascii="Times New Roman" w:eastAsia="Calibri" w:hAnsi="Times New Roman" w:cs="Times New Roman"/>
          <w:i/>
        </w:rPr>
        <w:t>tapa</w:t>
      </w:r>
      <w:r w:rsidR="006E1844" w:rsidRPr="005D50E5">
        <w:rPr>
          <w:rFonts w:ascii="Times New Roman" w:eastAsia="Calibri" w:hAnsi="Times New Roman" w:cs="Times New Roman"/>
          <w:i/>
        </w:rPr>
        <w:t>.</w:t>
      </w:r>
      <w:r w:rsidRPr="005D50E5">
        <w:rPr>
          <w:rFonts w:ascii="Times New Roman" w:eastAsia="Calibri" w:hAnsi="Times New Roman" w:cs="Times New Roman"/>
        </w:rPr>
        <w:t xml:space="preserve"> Preparación durante la cual la Secretar</w:t>
      </w:r>
      <w:r w:rsidR="006E1844" w:rsidRPr="005D50E5">
        <w:rPr>
          <w:rFonts w:ascii="Times New Roman" w:eastAsia="Calibri" w:hAnsi="Times New Roman" w:cs="Times New Roman"/>
        </w:rPr>
        <w:t>í</w:t>
      </w:r>
      <w:r w:rsidRPr="005D50E5">
        <w:rPr>
          <w:rFonts w:ascii="Times New Roman" w:eastAsia="Calibri" w:hAnsi="Times New Roman" w:cs="Times New Roman"/>
        </w:rPr>
        <w:t xml:space="preserve">a Nacional de Descentralización garantizará, mediante transferencia anual a los municipios considerados semiurbanos y rurales, los recursos económicos necesarios para crear y mantener una estructura básica administrativa, la cual se establece en la presente </w:t>
      </w:r>
      <w:r w:rsidR="006E1844" w:rsidRPr="005D50E5">
        <w:rPr>
          <w:rFonts w:ascii="Times New Roman" w:eastAsia="Calibri" w:hAnsi="Times New Roman" w:cs="Times New Roman"/>
        </w:rPr>
        <w:t>L</w:t>
      </w:r>
      <w:r w:rsidRPr="005D50E5">
        <w:rPr>
          <w:rFonts w:ascii="Times New Roman" w:eastAsia="Calibri" w:hAnsi="Times New Roman" w:cs="Times New Roman"/>
        </w:rPr>
        <w:t>ey. Los municipios metropolitanos y urbanos costearán su estructura con sus propios recursos.</w:t>
      </w:r>
    </w:p>
    <w:p w14:paraId="26B62396" w14:textId="77777777" w:rsidR="00AA23EE" w:rsidRPr="005D50E5" w:rsidRDefault="00AA23EE" w:rsidP="00AA23EE">
      <w:pPr>
        <w:spacing w:after="0" w:line="240" w:lineRule="auto"/>
        <w:ind w:left="720"/>
        <w:contextualSpacing/>
        <w:jc w:val="both"/>
        <w:rPr>
          <w:rFonts w:ascii="Times New Roman" w:eastAsia="Calibri" w:hAnsi="Times New Roman" w:cs="Times New Roman"/>
        </w:rPr>
      </w:pPr>
    </w:p>
    <w:p w14:paraId="347FF2D5" w14:textId="77777777" w:rsidR="00DB10F1" w:rsidRDefault="00DB10F1" w:rsidP="005D50E5">
      <w:pPr>
        <w:spacing w:after="0" w:line="240" w:lineRule="auto"/>
        <w:ind w:left="1440" w:firstLine="720"/>
        <w:contextualSpacing/>
        <w:jc w:val="both"/>
        <w:rPr>
          <w:rFonts w:ascii="Times New Roman" w:eastAsia="Calibri" w:hAnsi="Times New Roman" w:cs="Times New Roman"/>
        </w:rPr>
      </w:pPr>
      <w:r w:rsidRPr="005D50E5">
        <w:rPr>
          <w:rFonts w:ascii="Times New Roman" w:eastAsia="Calibri" w:hAnsi="Times New Roman" w:cs="Times New Roman"/>
        </w:rPr>
        <w:t>La capacitación a los servidores públicos nacionales y locales revestirá carácter de obligatoriedad</w:t>
      </w:r>
      <w:r w:rsidR="00106755" w:rsidRPr="005D50E5">
        <w:rPr>
          <w:rFonts w:ascii="Times New Roman" w:eastAsia="Calibri" w:hAnsi="Times New Roman" w:cs="Times New Roman"/>
        </w:rPr>
        <w:t xml:space="preserve">, </w:t>
      </w:r>
      <w:r w:rsidRPr="005D50E5">
        <w:rPr>
          <w:rFonts w:ascii="Times New Roman" w:eastAsia="Calibri" w:hAnsi="Times New Roman" w:cs="Times New Roman"/>
        </w:rPr>
        <w:t xml:space="preserve">según corresponda, y los recursos para tal fin deberán ser presupuestados en </w:t>
      </w:r>
      <w:r w:rsidR="0044134E" w:rsidRPr="005D50E5">
        <w:rPr>
          <w:rFonts w:ascii="Times New Roman" w:eastAsia="Calibri" w:hAnsi="Times New Roman" w:cs="Times New Roman"/>
        </w:rPr>
        <w:t>e</w:t>
      </w:r>
      <w:r w:rsidRPr="005D50E5">
        <w:rPr>
          <w:rFonts w:ascii="Times New Roman" w:eastAsia="Calibri" w:hAnsi="Times New Roman" w:cs="Times New Roman"/>
        </w:rPr>
        <w:t xml:space="preserve">l presupuesto nacional, provincial y municipal. Los programas de inducción, capacitación, adiestramiento y desarrollo local deben ser compatibles con las prioridades nacionales y sectoriales de recursos humanos en el </w:t>
      </w:r>
      <w:r w:rsidR="00957559" w:rsidRPr="005D50E5">
        <w:rPr>
          <w:rFonts w:ascii="Times New Roman" w:eastAsia="Calibri" w:hAnsi="Times New Roman" w:cs="Times New Roman"/>
        </w:rPr>
        <w:t xml:space="preserve">plan nacional de capacitación </w:t>
      </w:r>
      <w:r w:rsidRPr="005D50E5">
        <w:rPr>
          <w:rFonts w:ascii="Times New Roman" w:eastAsia="Calibri" w:hAnsi="Times New Roman" w:cs="Times New Roman"/>
        </w:rPr>
        <w:t>y desarrollo de los recursos humanos del sector público.</w:t>
      </w:r>
    </w:p>
    <w:p w14:paraId="2B9397D8" w14:textId="77777777" w:rsidR="00AA23EE" w:rsidRPr="005D50E5" w:rsidRDefault="00AA23EE" w:rsidP="005D50E5">
      <w:pPr>
        <w:spacing w:after="0" w:line="240" w:lineRule="auto"/>
        <w:ind w:left="1440" w:firstLine="720"/>
        <w:contextualSpacing/>
        <w:jc w:val="both"/>
        <w:rPr>
          <w:rFonts w:ascii="Times New Roman" w:eastAsia="Calibri" w:hAnsi="Times New Roman" w:cs="Times New Roman"/>
        </w:rPr>
      </w:pPr>
    </w:p>
    <w:p w14:paraId="5834F15D" w14:textId="77777777" w:rsidR="00DB10F1" w:rsidRPr="005D50E5" w:rsidRDefault="00DB10F1" w:rsidP="005D50E5">
      <w:pPr>
        <w:numPr>
          <w:ilvl w:val="0"/>
          <w:numId w:val="12"/>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i/>
        </w:rPr>
        <w:t>Segunda etapa</w:t>
      </w:r>
      <w:r w:rsidR="006E1844" w:rsidRPr="005D50E5">
        <w:rPr>
          <w:rFonts w:ascii="Times New Roman" w:eastAsia="Calibri" w:hAnsi="Times New Roman" w:cs="Times New Roman"/>
          <w:i/>
        </w:rPr>
        <w:t>.</w:t>
      </w:r>
      <w:r w:rsidRPr="005D50E5">
        <w:rPr>
          <w:rFonts w:ascii="Times New Roman" w:eastAsia="Calibri" w:hAnsi="Times New Roman" w:cs="Times New Roman"/>
        </w:rPr>
        <w:t xml:space="preserve"> El fortalecimiento de las capacidades de los gobiernos locales para ejecutar las políticas, competencias y funciones en el proceso de descentralización.</w:t>
      </w:r>
    </w:p>
    <w:p w14:paraId="021C69F6" w14:textId="77777777" w:rsidR="00AA23EE" w:rsidRDefault="00DB10F1" w:rsidP="005D50E5">
      <w:pPr>
        <w:spacing w:after="0" w:line="240" w:lineRule="auto"/>
        <w:ind w:left="1440"/>
        <w:jc w:val="both"/>
        <w:rPr>
          <w:rFonts w:ascii="Times New Roman" w:eastAsia="Calibri" w:hAnsi="Times New Roman" w:cs="Times New Roman"/>
        </w:rPr>
      </w:pPr>
      <w:r w:rsidRPr="005D50E5">
        <w:rPr>
          <w:rFonts w:ascii="Times New Roman" w:eastAsia="Calibri" w:hAnsi="Times New Roman" w:cs="Times New Roman"/>
        </w:rPr>
        <w:tab/>
      </w:r>
    </w:p>
    <w:p w14:paraId="1719A86F" w14:textId="77777777" w:rsidR="00DB10F1" w:rsidRDefault="00DB10F1" w:rsidP="005D50E5">
      <w:pPr>
        <w:spacing w:after="0" w:line="240" w:lineRule="auto"/>
        <w:ind w:left="1440"/>
        <w:jc w:val="both"/>
        <w:rPr>
          <w:rFonts w:ascii="Times New Roman" w:eastAsia="Calibri" w:hAnsi="Times New Roman" w:cs="Times New Roman"/>
        </w:rPr>
      </w:pPr>
      <w:r w:rsidRPr="005D50E5">
        <w:rPr>
          <w:rFonts w:ascii="Times New Roman" w:eastAsia="Calibri" w:hAnsi="Times New Roman" w:cs="Times New Roman"/>
        </w:rPr>
        <w:t xml:space="preserve">Concluida </w:t>
      </w:r>
      <w:r w:rsidR="006E1844" w:rsidRPr="005D50E5">
        <w:rPr>
          <w:rFonts w:ascii="Times New Roman" w:eastAsia="Calibri" w:hAnsi="Times New Roman" w:cs="Times New Roman"/>
        </w:rPr>
        <w:t>e</w:t>
      </w:r>
      <w:r w:rsidRPr="005D50E5">
        <w:rPr>
          <w:rFonts w:ascii="Times New Roman" w:eastAsia="Calibri" w:hAnsi="Times New Roman" w:cs="Times New Roman"/>
        </w:rPr>
        <w:t xml:space="preserve">sta etapa, </w:t>
      </w:r>
      <w:r w:rsidR="001B374B" w:rsidRPr="005D50E5">
        <w:rPr>
          <w:rFonts w:ascii="Times New Roman" w:eastAsia="Calibri" w:hAnsi="Times New Roman" w:cs="Times New Roman"/>
        </w:rPr>
        <w:t xml:space="preserve">se constituye </w:t>
      </w:r>
      <w:r w:rsidRPr="005D50E5">
        <w:rPr>
          <w:rFonts w:ascii="Times New Roman" w:eastAsia="Calibri" w:hAnsi="Times New Roman" w:cs="Times New Roman"/>
        </w:rPr>
        <w:t>la Autoridad Nacional de Descentralización.</w:t>
      </w:r>
    </w:p>
    <w:p w14:paraId="4E5F684B" w14:textId="77777777" w:rsidR="00AA23EE" w:rsidRPr="005D50E5" w:rsidRDefault="00AA23EE" w:rsidP="005D50E5">
      <w:pPr>
        <w:spacing w:after="0" w:line="240" w:lineRule="auto"/>
        <w:ind w:left="1440"/>
        <w:jc w:val="both"/>
        <w:rPr>
          <w:rFonts w:ascii="Times New Roman" w:eastAsia="Calibri" w:hAnsi="Times New Roman" w:cs="Times New Roman"/>
        </w:rPr>
      </w:pPr>
    </w:p>
    <w:p w14:paraId="3D30D80B" w14:textId="77777777" w:rsidR="00DB10F1" w:rsidRDefault="00DB10F1" w:rsidP="005D50E5">
      <w:pPr>
        <w:numPr>
          <w:ilvl w:val="0"/>
          <w:numId w:val="12"/>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i/>
        </w:rPr>
        <w:t>Tercera etapa</w:t>
      </w:r>
      <w:r w:rsidR="00D02B8D" w:rsidRPr="005D50E5">
        <w:rPr>
          <w:rFonts w:ascii="Times New Roman" w:eastAsia="Calibri" w:hAnsi="Times New Roman" w:cs="Times New Roman"/>
          <w:i/>
        </w:rPr>
        <w:t>.</w:t>
      </w:r>
      <w:r w:rsidRPr="005D50E5">
        <w:rPr>
          <w:rFonts w:ascii="Times New Roman" w:eastAsia="Calibri" w:hAnsi="Times New Roman" w:cs="Times New Roman"/>
        </w:rPr>
        <w:t xml:space="preserve"> Cumplida</w:t>
      </w:r>
      <w:r w:rsidR="00F00A85" w:rsidRPr="005D50E5">
        <w:rPr>
          <w:rFonts w:ascii="Times New Roman" w:eastAsia="Calibri" w:hAnsi="Times New Roman" w:cs="Times New Roman"/>
        </w:rPr>
        <w:t>s</w:t>
      </w:r>
      <w:r w:rsidRPr="005D50E5">
        <w:rPr>
          <w:rFonts w:ascii="Times New Roman" w:eastAsia="Calibri" w:hAnsi="Times New Roman" w:cs="Times New Roman"/>
        </w:rPr>
        <w:t xml:space="preserve"> las adecuaciones determinadas en el diagnóstico, el municipio será acreditado por la </w:t>
      </w:r>
      <w:r w:rsidR="009624BD" w:rsidRPr="005D50E5">
        <w:rPr>
          <w:rFonts w:ascii="Times New Roman" w:eastAsia="Calibri" w:hAnsi="Times New Roman" w:cs="Times New Roman"/>
        </w:rPr>
        <w:t>Autoridad</w:t>
      </w:r>
      <w:r w:rsidRPr="005D50E5">
        <w:rPr>
          <w:rFonts w:ascii="Times New Roman" w:eastAsia="Calibri" w:hAnsi="Times New Roman" w:cs="Times New Roman"/>
        </w:rPr>
        <w:t xml:space="preserve"> Nacional de Descentralización para el traslado de las competencias delega</w:t>
      </w:r>
      <w:r w:rsidR="00885D47" w:rsidRPr="005D50E5">
        <w:rPr>
          <w:rFonts w:ascii="Times New Roman" w:eastAsia="Calibri" w:hAnsi="Times New Roman" w:cs="Times New Roman"/>
        </w:rPr>
        <w:t>da</w:t>
      </w:r>
      <w:r w:rsidRPr="005D50E5">
        <w:rPr>
          <w:rFonts w:ascii="Times New Roman" w:eastAsia="Calibri" w:hAnsi="Times New Roman" w:cs="Times New Roman"/>
        </w:rPr>
        <w:t>s y compartidas en sus municipios respectivos.</w:t>
      </w:r>
    </w:p>
    <w:p w14:paraId="15DCECD3" w14:textId="77777777" w:rsidR="00AA23EE" w:rsidRPr="005D50E5" w:rsidRDefault="00AA23EE" w:rsidP="00AA23EE">
      <w:pPr>
        <w:spacing w:after="0" w:line="240" w:lineRule="auto"/>
        <w:ind w:left="720"/>
        <w:contextualSpacing/>
        <w:jc w:val="both"/>
        <w:rPr>
          <w:rFonts w:ascii="Times New Roman" w:eastAsia="Calibri" w:hAnsi="Times New Roman" w:cs="Times New Roman"/>
        </w:rPr>
      </w:pPr>
    </w:p>
    <w:p w14:paraId="5776116C" w14:textId="77777777" w:rsidR="00DB10F1" w:rsidRDefault="00DB10F1" w:rsidP="005D50E5">
      <w:pPr>
        <w:numPr>
          <w:ilvl w:val="0"/>
          <w:numId w:val="12"/>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i/>
        </w:rPr>
        <w:t>Cuarta etapa</w:t>
      </w:r>
      <w:r w:rsidR="00D02B8D" w:rsidRPr="005D50E5">
        <w:rPr>
          <w:rFonts w:ascii="Times New Roman" w:eastAsia="Calibri" w:hAnsi="Times New Roman" w:cs="Times New Roman"/>
          <w:i/>
        </w:rPr>
        <w:t>.</w:t>
      </w:r>
      <w:r w:rsidRPr="005D50E5">
        <w:rPr>
          <w:rFonts w:ascii="Times New Roman" w:eastAsia="Calibri" w:hAnsi="Times New Roman" w:cs="Times New Roman"/>
        </w:rPr>
        <w:t xml:space="preserve"> El traslado de compete</w:t>
      </w:r>
      <w:r w:rsidR="001B374B" w:rsidRPr="005D50E5">
        <w:rPr>
          <w:rFonts w:ascii="Times New Roman" w:eastAsia="Calibri" w:hAnsi="Times New Roman" w:cs="Times New Roman"/>
        </w:rPr>
        <w:t>ncia y transferencia de recursos.</w:t>
      </w:r>
    </w:p>
    <w:p w14:paraId="678753F8" w14:textId="77777777" w:rsidR="00AA23EE" w:rsidRDefault="00AA23EE" w:rsidP="00AA23EE">
      <w:pPr>
        <w:pStyle w:val="Prrafodelista"/>
        <w:spacing w:after="0" w:line="240" w:lineRule="auto"/>
        <w:rPr>
          <w:rFonts w:ascii="Times New Roman" w:eastAsia="Calibri" w:hAnsi="Times New Roman" w:cs="Times New Roman"/>
        </w:rPr>
      </w:pPr>
    </w:p>
    <w:p w14:paraId="4DAD34F9" w14:textId="77777777" w:rsidR="00DB10F1" w:rsidRDefault="00DB10F1" w:rsidP="005D50E5">
      <w:pPr>
        <w:numPr>
          <w:ilvl w:val="0"/>
          <w:numId w:val="12"/>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i/>
        </w:rPr>
        <w:t>Quinta etapa</w:t>
      </w:r>
      <w:r w:rsidR="00D02B8D" w:rsidRPr="005D50E5">
        <w:rPr>
          <w:rFonts w:ascii="Times New Roman" w:eastAsia="Calibri" w:hAnsi="Times New Roman" w:cs="Times New Roman"/>
          <w:i/>
        </w:rPr>
        <w:t>.</w:t>
      </w:r>
      <w:r w:rsidRPr="005D50E5">
        <w:rPr>
          <w:rFonts w:ascii="Times New Roman" w:eastAsia="Calibri" w:hAnsi="Times New Roman" w:cs="Times New Roman"/>
        </w:rPr>
        <w:t xml:space="preserve"> La creación del sistema de diagnóstico, evaluación y monitoreo del proceso.</w:t>
      </w:r>
    </w:p>
    <w:p w14:paraId="08D6132C" w14:textId="77777777" w:rsidR="00AA23EE" w:rsidRDefault="00AA23EE" w:rsidP="00AA23EE">
      <w:pPr>
        <w:pStyle w:val="Prrafodelista"/>
        <w:spacing w:after="0" w:line="240" w:lineRule="auto"/>
        <w:rPr>
          <w:rFonts w:ascii="Times New Roman" w:eastAsia="Calibri" w:hAnsi="Times New Roman" w:cs="Times New Roman"/>
        </w:rPr>
      </w:pPr>
    </w:p>
    <w:p w14:paraId="17AA22E1" w14:textId="77777777" w:rsidR="00DB10F1" w:rsidRDefault="00DB10F1" w:rsidP="005D50E5">
      <w:pPr>
        <w:numPr>
          <w:ilvl w:val="0"/>
          <w:numId w:val="12"/>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i/>
        </w:rPr>
        <w:t>Sexta etapa</w:t>
      </w:r>
      <w:r w:rsidR="00D02B8D" w:rsidRPr="005D50E5">
        <w:rPr>
          <w:rFonts w:ascii="Times New Roman" w:eastAsia="Calibri" w:hAnsi="Times New Roman" w:cs="Times New Roman"/>
          <w:i/>
        </w:rPr>
        <w:t>.</w:t>
      </w:r>
      <w:r w:rsidRPr="005D50E5">
        <w:rPr>
          <w:rFonts w:ascii="Times New Roman" w:eastAsia="Calibri" w:hAnsi="Times New Roman" w:cs="Times New Roman"/>
        </w:rPr>
        <w:t xml:space="preserve"> La evaluación y ajuste del proceso.</w:t>
      </w:r>
    </w:p>
    <w:p w14:paraId="7508C570" w14:textId="77777777" w:rsidR="00AA23EE" w:rsidRDefault="00AA23EE" w:rsidP="00AA23EE">
      <w:pPr>
        <w:pStyle w:val="Prrafodelista"/>
        <w:spacing w:after="0" w:line="240" w:lineRule="auto"/>
        <w:rPr>
          <w:rFonts w:ascii="Times New Roman" w:eastAsia="Calibri" w:hAnsi="Times New Roman" w:cs="Times New Roman"/>
        </w:rPr>
      </w:pPr>
    </w:p>
    <w:p w14:paraId="6C8B4043" w14:textId="77777777" w:rsidR="00DB10F1" w:rsidRDefault="00DB10F1" w:rsidP="005D50E5">
      <w:pPr>
        <w:numPr>
          <w:ilvl w:val="0"/>
          <w:numId w:val="12"/>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i/>
        </w:rPr>
        <w:t>Séptima etapa</w:t>
      </w:r>
      <w:r w:rsidR="00D02B8D" w:rsidRPr="005D50E5">
        <w:rPr>
          <w:rFonts w:ascii="Times New Roman" w:eastAsia="Calibri" w:hAnsi="Times New Roman" w:cs="Times New Roman"/>
          <w:i/>
        </w:rPr>
        <w:t>.</w:t>
      </w:r>
      <w:r w:rsidRPr="005D50E5">
        <w:rPr>
          <w:rFonts w:ascii="Times New Roman" w:eastAsia="Calibri" w:hAnsi="Times New Roman" w:cs="Times New Roman"/>
        </w:rPr>
        <w:t xml:space="preserve"> La consolidación del proceso de descentralización.</w:t>
      </w:r>
    </w:p>
    <w:p w14:paraId="352D3DCE" w14:textId="77777777" w:rsidR="00AA23EE" w:rsidRDefault="00AA23EE" w:rsidP="00AA23EE">
      <w:pPr>
        <w:pStyle w:val="Prrafodelista"/>
        <w:spacing w:after="0" w:line="240" w:lineRule="auto"/>
        <w:rPr>
          <w:rFonts w:ascii="Times New Roman" w:eastAsia="Calibri" w:hAnsi="Times New Roman" w:cs="Times New Roman"/>
        </w:rPr>
      </w:pPr>
    </w:p>
    <w:p w14:paraId="23A8DE3B" w14:textId="77777777" w:rsidR="00DB10F1" w:rsidRPr="005D50E5" w:rsidRDefault="00DB10F1" w:rsidP="00AA23EE">
      <w:pPr>
        <w:spacing w:after="0" w:line="240" w:lineRule="auto"/>
        <w:ind w:left="720"/>
        <w:contextualSpacing/>
        <w:jc w:val="both"/>
        <w:rPr>
          <w:rFonts w:ascii="Times New Roman" w:eastAsia="Calibri" w:hAnsi="Times New Roman" w:cs="Times New Roman"/>
        </w:rPr>
      </w:pPr>
      <w:r w:rsidRPr="005D50E5">
        <w:rPr>
          <w:rFonts w:ascii="Times New Roman" w:eastAsia="Calibri" w:hAnsi="Times New Roman" w:cs="Times New Roman"/>
        </w:rPr>
        <w:t xml:space="preserve">Las etapas </w:t>
      </w:r>
      <w:r w:rsidR="00F565D1" w:rsidRPr="005D50E5">
        <w:rPr>
          <w:rFonts w:ascii="Times New Roman" w:eastAsia="Calibri" w:hAnsi="Times New Roman" w:cs="Times New Roman"/>
        </w:rPr>
        <w:t>establecid</w:t>
      </w:r>
      <w:r w:rsidR="00CC4B46" w:rsidRPr="005D50E5">
        <w:rPr>
          <w:rFonts w:ascii="Times New Roman" w:eastAsia="Calibri" w:hAnsi="Times New Roman" w:cs="Times New Roman"/>
        </w:rPr>
        <w:t>a</w:t>
      </w:r>
      <w:r w:rsidR="00F565D1" w:rsidRPr="005D50E5">
        <w:rPr>
          <w:rFonts w:ascii="Times New Roman" w:eastAsia="Calibri" w:hAnsi="Times New Roman" w:cs="Times New Roman"/>
        </w:rPr>
        <w:t>s</w:t>
      </w:r>
      <w:r w:rsidRPr="005D50E5">
        <w:rPr>
          <w:rFonts w:ascii="Times New Roman" w:eastAsia="Calibri" w:hAnsi="Times New Roman" w:cs="Times New Roman"/>
        </w:rPr>
        <w:t xml:space="preserve"> en el presente </w:t>
      </w:r>
      <w:r w:rsidR="00F137D2" w:rsidRPr="005D50E5">
        <w:rPr>
          <w:rFonts w:ascii="Times New Roman" w:eastAsia="Calibri" w:hAnsi="Times New Roman" w:cs="Times New Roman"/>
        </w:rPr>
        <w:t>C</w:t>
      </w:r>
      <w:r w:rsidRPr="005D50E5">
        <w:rPr>
          <w:rFonts w:ascii="Times New Roman" w:eastAsia="Calibri" w:hAnsi="Times New Roman" w:cs="Times New Roman"/>
        </w:rPr>
        <w:t xml:space="preserve">apítulo serán materia de reglamentación de la presente </w:t>
      </w:r>
      <w:r w:rsidR="00F137D2" w:rsidRPr="005D50E5">
        <w:rPr>
          <w:rFonts w:ascii="Times New Roman" w:eastAsia="Calibri" w:hAnsi="Times New Roman" w:cs="Times New Roman"/>
        </w:rPr>
        <w:t>L</w:t>
      </w:r>
      <w:r w:rsidRPr="005D50E5">
        <w:rPr>
          <w:rFonts w:ascii="Times New Roman" w:eastAsia="Calibri" w:hAnsi="Times New Roman" w:cs="Times New Roman"/>
        </w:rPr>
        <w:t>ey.</w:t>
      </w:r>
    </w:p>
    <w:p w14:paraId="20624179" w14:textId="77777777" w:rsidR="00AA23EE" w:rsidRDefault="00AA23EE" w:rsidP="00AA23EE">
      <w:pPr>
        <w:spacing w:after="0" w:line="240" w:lineRule="auto"/>
        <w:ind w:left="720"/>
        <w:contextualSpacing/>
        <w:jc w:val="both"/>
        <w:rPr>
          <w:rFonts w:ascii="Times New Roman" w:eastAsia="Calibri" w:hAnsi="Times New Roman" w:cs="Times New Roman"/>
        </w:rPr>
      </w:pPr>
    </w:p>
    <w:p w14:paraId="74766FBC" w14:textId="77777777" w:rsidR="00DB2876" w:rsidRPr="005D50E5" w:rsidRDefault="00DB10F1" w:rsidP="00AA23EE">
      <w:pPr>
        <w:spacing w:after="0" w:line="240" w:lineRule="auto"/>
        <w:ind w:left="720"/>
        <w:contextualSpacing/>
        <w:jc w:val="both"/>
        <w:rPr>
          <w:rFonts w:ascii="Times New Roman" w:eastAsia="Calibri" w:hAnsi="Times New Roman" w:cs="Times New Roman"/>
        </w:rPr>
      </w:pPr>
      <w:r w:rsidRPr="005D50E5">
        <w:rPr>
          <w:rFonts w:ascii="Times New Roman" w:eastAsia="Calibri" w:hAnsi="Times New Roman" w:cs="Times New Roman"/>
        </w:rPr>
        <w:t xml:space="preserve">El proceso de traslado de competencias deberá contar con el acompañamiento por parte de la entidad delegante al </w:t>
      </w:r>
      <w:r w:rsidR="00E31721" w:rsidRPr="005D50E5">
        <w:rPr>
          <w:rFonts w:ascii="Times New Roman" w:eastAsia="Calibri" w:hAnsi="Times New Roman" w:cs="Times New Roman"/>
        </w:rPr>
        <w:t>m</w:t>
      </w:r>
      <w:r w:rsidRPr="005D50E5">
        <w:rPr>
          <w:rFonts w:ascii="Times New Roman" w:eastAsia="Calibri" w:hAnsi="Times New Roman" w:cs="Times New Roman"/>
        </w:rPr>
        <w:t>unicipio.</w:t>
      </w:r>
    </w:p>
    <w:p w14:paraId="7EA962A6" w14:textId="77777777" w:rsidR="00DB2876" w:rsidRPr="005D50E5" w:rsidRDefault="00DB2876" w:rsidP="005D50E5">
      <w:pPr>
        <w:spacing w:after="0" w:line="240" w:lineRule="auto"/>
        <w:contextualSpacing/>
        <w:jc w:val="both"/>
        <w:rPr>
          <w:rFonts w:ascii="Times New Roman" w:eastAsia="Calibri" w:hAnsi="Times New Roman" w:cs="Times New Roman"/>
        </w:rPr>
      </w:pPr>
    </w:p>
    <w:p w14:paraId="433A751D" w14:textId="77777777" w:rsidR="00626207" w:rsidRPr="00AA23EE" w:rsidRDefault="00135CF2" w:rsidP="005D50E5">
      <w:pPr>
        <w:spacing w:after="0" w:line="240" w:lineRule="auto"/>
        <w:contextualSpacing/>
        <w:jc w:val="center"/>
        <w:rPr>
          <w:rFonts w:ascii="Times New Roman" w:eastAsia="Calibri" w:hAnsi="Times New Roman" w:cs="Times New Roman"/>
          <w:b/>
          <w:color w:val="0070C0"/>
        </w:rPr>
      </w:pPr>
      <w:r>
        <w:rPr>
          <w:rFonts w:ascii="Times New Roman" w:eastAsia="Calibri" w:hAnsi="Times New Roman" w:cs="Times New Roman"/>
          <w:b/>
          <w:color w:val="0070C0"/>
        </w:rPr>
        <w:t>Capítulo VI</w:t>
      </w:r>
    </w:p>
    <w:p w14:paraId="34ABA849" w14:textId="77777777" w:rsidR="00626207" w:rsidRPr="005D50E5" w:rsidRDefault="00626207" w:rsidP="005D50E5">
      <w:pPr>
        <w:spacing w:after="0" w:line="240" w:lineRule="auto"/>
        <w:contextualSpacing/>
        <w:jc w:val="center"/>
        <w:rPr>
          <w:rFonts w:ascii="Times New Roman" w:eastAsia="Calibri" w:hAnsi="Times New Roman" w:cs="Times New Roman"/>
          <w:color w:val="0070C0"/>
        </w:rPr>
      </w:pPr>
      <w:r w:rsidRPr="005D50E5">
        <w:rPr>
          <w:rFonts w:ascii="Times New Roman" w:eastAsia="Calibri" w:hAnsi="Times New Roman" w:cs="Times New Roman"/>
          <w:color w:val="0070C0"/>
        </w:rPr>
        <w:t>Responsabilidad en la Gestión de la Finanza Pública Democrática</w:t>
      </w:r>
    </w:p>
    <w:p w14:paraId="3863CEB0" w14:textId="77777777" w:rsidR="00626207" w:rsidRPr="005D50E5" w:rsidRDefault="00626207" w:rsidP="005D50E5">
      <w:pPr>
        <w:spacing w:after="0" w:line="240" w:lineRule="auto"/>
        <w:contextualSpacing/>
        <w:jc w:val="center"/>
        <w:rPr>
          <w:rFonts w:ascii="Times New Roman" w:eastAsia="Calibri" w:hAnsi="Times New Roman" w:cs="Times New Roman"/>
          <w:color w:val="0070C0"/>
        </w:rPr>
      </w:pPr>
    </w:p>
    <w:p w14:paraId="67FD0B6E" w14:textId="77777777" w:rsidR="00626207" w:rsidRPr="005D50E5" w:rsidRDefault="00626207" w:rsidP="005D50E5">
      <w:pPr>
        <w:spacing w:after="0" w:line="240" w:lineRule="auto"/>
        <w:contextualSpacing/>
        <w:jc w:val="both"/>
        <w:rPr>
          <w:rFonts w:ascii="Times New Roman" w:eastAsia="Calibri" w:hAnsi="Times New Roman" w:cs="Times New Roman"/>
          <w:color w:val="0070C0"/>
        </w:rPr>
      </w:pPr>
      <w:r w:rsidRPr="005D50E5">
        <w:rPr>
          <w:rFonts w:ascii="Times New Roman" w:eastAsia="Calibri" w:hAnsi="Times New Roman" w:cs="Times New Roman"/>
          <w:color w:val="0070C0"/>
        </w:rPr>
        <w:t xml:space="preserve">Artículo 30. Para preservar la estabilidad macroeconómica y hacer sostenible el proceso de descentralización que regula la presente Ley, la asignación de recursos a las provincias y municipios, con motivo del proceso de traslados de competencia y responsabilidades, se efectuará a través del Presupuesto General del Estado y en cumplimiento del principio de Neutralidad Fiscal. Para tal efecto, el Ministerio de Economía y Finanzas, en coordinación con la Autoridad Nacional de Descentralización, estimará las necesidades de financiamiento para cada etapa del proceso de descentralización y realizará las transferencias correspondientes.  </w:t>
      </w:r>
    </w:p>
    <w:p w14:paraId="71AC5E77" w14:textId="77777777" w:rsidR="00626207" w:rsidRPr="005D50E5" w:rsidRDefault="00626207" w:rsidP="005D50E5">
      <w:pPr>
        <w:spacing w:after="0" w:line="240" w:lineRule="auto"/>
        <w:contextualSpacing/>
        <w:jc w:val="both"/>
        <w:rPr>
          <w:rFonts w:ascii="Times New Roman" w:eastAsia="Calibri" w:hAnsi="Times New Roman" w:cs="Times New Roman"/>
          <w:color w:val="0070C0"/>
        </w:rPr>
      </w:pPr>
    </w:p>
    <w:p w14:paraId="7CB0DD75" w14:textId="77777777" w:rsidR="00626207" w:rsidRDefault="00626207" w:rsidP="005D50E5">
      <w:pPr>
        <w:spacing w:after="0" w:line="240" w:lineRule="auto"/>
        <w:contextualSpacing/>
        <w:jc w:val="both"/>
        <w:rPr>
          <w:rFonts w:ascii="Times New Roman" w:eastAsia="Calibri" w:hAnsi="Times New Roman" w:cs="Times New Roman"/>
          <w:color w:val="0070C0"/>
        </w:rPr>
      </w:pPr>
      <w:r w:rsidRPr="005D50E5">
        <w:rPr>
          <w:rFonts w:ascii="Times New Roman" w:eastAsia="Calibri" w:hAnsi="Times New Roman" w:cs="Times New Roman"/>
          <w:color w:val="0070C0"/>
        </w:rPr>
        <w:lastRenderedPageBreak/>
        <w:t xml:space="preserve">Artículo 31.  Con el fin de coadyuvar a un manejo prudente de las finanzas públicas locales, en cumplimiento del principio de responsabilidad fiscal, se fijan los siguientes límites financieros y disposiciones para la gestión financiera gubernamental: </w:t>
      </w:r>
    </w:p>
    <w:p w14:paraId="282CD6CE" w14:textId="77777777" w:rsidR="00AA23EE" w:rsidRPr="005D50E5" w:rsidRDefault="00AA23EE" w:rsidP="005D50E5">
      <w:pPr>
        <w:spacing w:after="0" w:line="240" w:lineRule="auto"/>
        <w:contextualSpacing/>
        <w:jc w:val="both"/>
        <w:rPr>
          <w:rFonts w:ascii="Times New Roman" w:eastAsia="Calibri" w:hAnsi="Times New Roman" w:cs="Times New Roman"/>
          <w:color w:val="0070C0"/>
        </w:rPr>
      </w:pPr>
    </w:p>
    <w:p w14:paraId="5B3955B5" w14:textId="77777777" w:rsidR="00626207" w:rsidRPr="00AA23EE" w:rsidRDefault="00626207" w:rsidP="00AA23EE">
      <w:pPr>
        <w:pStyle w:val="Prrafodelista"/>
        <w:numPr>
          <w:ilvl w:val="0"/>
          <w:numId w:val="24"/>
        </w:numPr>
        <w:spacing w:after="0" w:line="240" w:lineRule="auto"/>
        <w:jc w:val="both"/>
        <w:rPr>
          <w:rFonts w:ascii="Times New Roman" w:eastAsia="Calibri" w:hAnsi="Times New Roman" w:cs="Times New Roman"/>
          <w:color w:val="0070C0"/>
        </w:rPr>
      </w:pPr>
      <w:r w:rsidRPr="00AA23EE">
        <w:rPr>
          <w:rFonts w:ascii="Times New Roman" w:eastAsia="Calibri" w:hAnsi="Times New Roman" w:cs="Times New Roman"/>
          <w:color w:val="0070C0"/>
        </w:rPr>
        <w:t xml:space="preserve">El incremento porcentual anual del déficit fiscal anual del gasto total de los Gobiernos Locales no podrá superar el incremento porcentual anual previsto para el Gobierno Central. </w:t>
      </w:r>
    </w:p>
    <w:p w14:paraId="4199D56C" w14:textId="77777777" w:rsidR="00AA23EE" w:rsidRPr="00AA23EE" w:rsidRDefault="00AA23EE" w:rsidP="00AA23EE">
      <w:pPr>
        <w:spacing w:after="0" w:line="240" w:lineRule="auto"/>
        <w:ind w:left="360"/>
        <w:jc w:val="both"/>
        <w:rPr>
          <w:rFonts w:ascii="Times New Roman" w:eastAsia="Calibri" w:hAnsi="Times New Roman" w:cs="Times New Roman"/>
          <w:color w:val="0070C0"/>
        </w:rPr>
      </w:pPr>
    </w:p>
    <w:p w14:paraId="459D73D0" w14:textId="77777777" w:rsidR="00626207" w:rsidRPr="005D50E5" w:rsidRDefault="00626207" w:rsidP="005D50E5">
      <w:pPr>
        <w:spacing w:after="0" w:line="240" w:lineRule="auto"/>
        <w:contextualSpacing/>
        <w:jc w:val="both"/>
        <w:rPr>
          <w:rFonts w:ascii="Times New Roman" w:eastAsia="Calibri" w:hAnsi="Times New Roman" w:cs="Times New Roman"/>
          <w:color w:val="0070C0"/>
        </w:rPr>
      </w:pPr>
      <w:r w:rsidRPr="005D50E5">
        <w:rPr>
          <w:rFonts w:ascii="Times New Roman" w:eastAsia="Calibri" w:hAnsi="Times New Roman" w:cs="Times New Roman"/>
          <w:color w:val="0070C0"/>
        </w:rPr>
        <w:t xml:space="preserve">2. Durante sus últimos seis meses de mandato, el Gobierno Local no podrá comprometer más que el 50% de su Presupuesto Anual de Operación, descontando la ejecución de los proyectos de inversión que siguen calendarios técnicamente predefinidos.  </w:t>
      </w:r>
    </w:p>
    <w:p w14:paraId="4470DBC3" w14:textId="77777777" w:rsidR="00626207" w:rsidRPr="005D50E5" w:rsidRDefault="00626207" w:rsidP="005D50E5">
      <w:pPr>
        <w:spacing w:after="0" w:line="240" w:lineRule="auto"/>
        <w:contextualSpacing/>
        <w:jc w:val="both"/>
        <w:rPr>
          <w:rFonts w:ascii="Times New Roman" w:eastAsia="Calibri" w:hAnsi="Times New Roman" w:cs="Times New Roman"/>
          <w:color w:val="0070C0"/>
        </w:rPr>
      </w:pPr>
    </w:p>
    <w:p w14:paraId="38ABA294" w14:textId="77777777" w:rsidR="00626207" w:rsidRPr="005D50E5" w:rsidRDefault="00626207" w:rsidP="005D50E5">
      <w:pPr>
        <w:spacing w:after="0" w:line="240" w:lineRule="auto"/>
        <w:contextualSpacing/>
        <w:jc w:val="both"/>
        <w:rPr>
          <w:rFonts w:ascii="Times New Roman" w:eastAsia="Calibri" w:hAnsi="Times New Roman" w:cs="Times New Roman"/>
          <w:color w:val="0070C0"/>
        </w:rPr>
      </w:pPr>
      <w:r w:rsidRPr="005D50E5">
        <w:rPr>
          <w:rFonts w:ascii="Times New Roman" w:eastAsia="Calibri" w:hAnsi="Times New Roman" w:cs="Times New Roman"/>
          <w:color w:val="0070C0"/>
        </w:rPr>
        <w:t xml:space="preserve">Artículo 32.  En el caso en que se suspenda la aplicación de los límites financieros que establece la Ley de Responsabilidad Social Fiscal, no será de aplicación lo dispuesto en el artículo anterior  en tanto dure el periodo de dispensa; el proceso de traslado de competencia, responsabilidades y transferencia de recursos se revisará en función de la programación financiera que el Órgano Ejecutivo presente a la Asamblea Nacional para el retorno a los límites financieros antes referidos.  </w:t>
      </w:r>
    </w:p>
    <w:p w14:paraId="2B88E055" w14:textId="77777777" w:rsidR="00626207" w:rsidRPr="005D50E5" w:rsidRDefault="00626207" w:rsidP="005D50E5">
      <w:pPr>
        <w:spacing w:after="0" w:line="240" w:lineRule="auto"/>
        <w:contextualSpacing/>
        <w:jc w:val="both"/>
        <w:rPr>
          <w:rFonts w:ascii="Times New Roman" w:eastAsia="Calibri" w:hAnsi="Times New Roman" w:cs="Times New Roman"/>
          <w:color w:val="0070C0"/>
        </w:rPr>
      </w:pPr>
    </w:p>
    <w:p w14:paraId="3D12EB2E" w14:textId="77777777" w:rsidR="00626207" w:rsidRPr="005D50E5" w:rsidRDefault="00626207" w:rsidP="005D50E5">
      <w:pPr>
        <w:spacing w:after="0" w:line="240" w:lineRule="auto"/>
        <w:contextualSpacing/>
        <w:jc w:val="both"/>
        <w:rPr>
          <w:rFonts w:ascii="Times New Roman" w:eastAsia="Calibri" w:hAnsi="Times New Roman" w:cs="Times New Roman"/>
          <w:color w:val="0070C0"/>
        </w:rPr>
      </w:pPr>
      <w:r w:rsidRPr="005D50E5">
        <w:rPr>
          <w:rFonts w:ascii="Times New Roman" w:eastAsia="Calibri" w:hAnsi="Times New Roman" w:cs="Times New Roman"/>
          <w:color w:val="0070C0"/>
        </w:rPr>
        <w:t xml:space="preserve">Artículo 33. Anualmente, antes del 30 de marzo, los Gobiernos Municipales, a través del Alcalde, remitirán, al Ministerio de Economía y Finanzas y a la Contraloría General de la República, un informe de cumplimiento de las disposiciones contenidas en el presente Capítulo. En caso de incumplimiento del presente artículo, el Ministerio de Economía y Finanzas tomará y comunicará las medidas correspondientes.  </w:t>
      </w:r>
    </w:p>
    <w:p w14:paraId="19D5166F" w14:textId="77777777" w:rsidR="00626207" w:rsidRDefault="00626207" w:rsidP="005D50E5">
      <w:pPr>
        <w:spacing w:after="0" w:line="240" w:lineRule="auto"/>
        <w:contextualSpacing/>
        <w:jc w:val="both"/>
        <w:rPr>
          <w:rFonts w:ascii="Times New Roman" w:eastAsia="Calibri" w:hAnsi="Times New Roman" w:cs="Times New Roman"/>
        </w:rPr>
      </w:pPr>
    </w:p>
    <w:p w14:paraId="1ECA682F" w14:textId="77777777" w:rsidR="00066ACF" w:rsidRDefault="00066ACF" w:rsidP="00066ACF">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Título III</w:t>
      </w:r>
    </w:p>
    <w:p w14:paraId="560B8DF8" w14:textId="77777777" w:rsidR="00066ACF" w:rsidRDefault="00066ACF" w:rsidP="00066ACF">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Planificación y Ordenamiento Territorial Provincial y Distrital</w:t>
      </w:r>
    </w:p>
    <w:p w14:paraId="14523418" w14:textId="77777777" w:rsidR="00066ACF" w:rsidRPr="00066ACF" w:rsidRDefault="00066ACF" w:rsidP="00066ACF">
      <w:pPr>
        <w:spacing w:after="0" w:line="240" w:lineRule="auto"/>
        <w:contextualSpacing/>
        <w:jc w:val="center"/>
        <w:rPr>
          <w:rFonts w:ascii="Times New Roman" w:eastAsia="Calibri" w:hAnsi="Times New Roman" w:cs="Times New Roman"/>
        </w:rPr>
      </w:pPr>
    </w:p>
    <w:p w14:paraId="30A53DC2" w14:textId="77777777" w:rsidR="003D00C4" w:rsidRPr="005D50E5" w:rsidRDefault="00DB2876" w:rsidP="005D50E5">
      <w:pPr>
        <w:widowControl w:val="0"/>
        <w:autoSpaceDE w:val="0"/>
        <w:autoSpaceDN w:val="0"/>
        <w:adjustRightInd w:val="0"/>
        <w:spacing w:after="0" w:line="240" w:lineRule="auto"/>
        <w:jc w:val="both"/>
        <w:rPr>
          <w:rFonts w:ascii="Times New Roman" w:eastAsia="Arial Unicode MS" w:hAnsi="Times New Roman" w:cs="Times New Roman"/>
          <w:bCs/>
          <w:lang w:val="es-ES"/>
        </w:rPr>
      </w:pPr>
      <w:r w:rsidRPr="005D50E5">
        <w:rPr>
          <w:rFonts w:ascii="Times New Roman" w:eastAsia="Calibri" w:hAnsi="Times New Roman" w:cs="Times New Roman"/>
          <w:b/>
        </w:rPr>
        <w:t xml:space="preserve">Artículo </w:t>
      </w:r>
      <w:r w:rsidR="003551BE" w:rsidRPr="005D50E5">
        <w:rPr>
          <w:rFonts w:ascii="Times New Roman" w:eastAsia="Calibri" w:hAnsi="Times New Roman" w:cs="Times New Roman"/>
          <w:b/>
        </w:rPr>
        <w:t>1</w:t>
      </w:r>
      <w:r w:rsidR="001A1AF9" w:rsidRPr="005D50E5">
        <w:rPr>
          <w:rFonts w:ascii="Times New Roman" w:eastAsia="Calibri" w:hAnsi="Times New Roman" w:cs="Times New Roman"/>
          <w:b/>
        </w:rPr>
        <w:t>8</w:t>
      </w:r>
      <w:r w:rsidRPr="005D50E5">
        <w:rPr>
          <w:rFonts w:ascii="Times New Roman" w:eastAsia="Calibri" w:hAnsi="Times New Roman" w:cs="Times New Roman"/>
          <w:b/>
        </w:rPr>
        <w:t xml:space="preserve">. </w:t>
      </w:r>
      <w:r w:rsidR="00E31721" w:rsidRPr="005D50E5">
        <w:rPr>
          <w:rFonts w:ascii="Times New Roman" w:eastAsia="Calibri" w:hAnsi="Times New Roman" w:cs="Times New Roman"/>
        </w:rPr>
        <w:t>La denominación</w:t>
      </w:r>
      <w:r w:rsidR="00E31721" w:rsidRPr="005D50E5">
        <w:rPr>
          <w:rFonts w:ascii="Times New Roman" w:eastAsia="Calibri" w:hAnsi="Times New Roman" w:cs="Times New Roman"/>
          <w:b/>
        </w:rPr>
        <w:t xml:space="preserve"> </w:t>
      </w:r>
      <w:r w:rsidR="003D00C4" w:rsidRPr="005D50E5">
        <w:rPr>
          <w:rFonts w:ascii="Times New Roman" w:eastAsia="Arial Unicode MS" w:hAnsi="Times New Roman" w:cs="Times New Roman"/>
          <w:bCs/>
          <w:lang w:val="es-ES"/>
        </w:rPr>
        <w:t xml:space="preserve">del </w:t>
      </w:r>
      <w:r w:rsidR="00E31721" w:rsidRPr="005D50E5">
        <w:rPr>
          <w:rFonts w:ascii="Times New Roman" w:eastAsia="Arial Unicode MS" w:hAnsi="Times New Roman" w:cs="Times New Roman"/>
          <w:bCs/>
          <w:lang w:val="es-ES"/>
        </w:rPr>
        <w:t>C</w:t>
      </w:r>
      <w:r w:rsidR="003D00C4" w:rsidRPr="005D50E5">
        <w:rPr>
          <w:rFonts w:ascii="Times New Roman" w:eastAsia="Arial Unicode MS" w:hAnsi="Times New Roman" w:cs="Times New Roman"/>
          <w:bCs/>
          <w:lang w:val="es-ES"/>
        </w:rPr>
        <w:t>apítulo I del T</w:t>
      </w:r>
      <w:r w:rsidR="003D00C4" w:rsidRPr="005D50E5">
        <w:rPr>
          <w:rFonts w:ascii="Times New Roman" w:eastAsia="Arial Unicode MS" w:hAnsi="Times New Roman" w:cs="Times New Roman"/>
          <w:lang w:val="es-ES"/>
        </w:rPr>
        <w:t>í</w:t>
      </w:r>
      <w:r w:rsidR="003D00C4" w:rsidRPr="005D50E5">
        <w:rPr>
          <w:rFonts w:ascii="Times New Roman" w:eastAsia="Arial Unicode MS" w:hAnsi="Times New Roman" w:cs="Times New Roman"/>
          <w:bCs/>
          <w:lang w:val="es-ES"/>
        </w:rPr>
        <w:t>tulo III de la Ley 37 de 2009</w:t>
      </w:r>
      <w:r w:rsidR="00E31721" w:rsidRPr="005D50E5">
        <w:rPr>
          <w:rFonts w:ascii="Times New Roman" w:eastAsia="Arial Unicode MS" w:hAnsi="Times New Roman" w:cs="Times New Roman"/>
          <w:bCs/>
          <w:lang w:val="es-ES"/>
        </w:rPr>
        <w:t xml:space="preserve"> q</w:t>
      </w:r>
      <w:r w:rsidR="003D00C4" w:rsidRPr="005D50E5">
        <w:rPr>
          <w:rFonts w:ascii="Times New Roman" w:eastAsia="Arial Unicode MS" w:hAnsi="Times New Roman" w:cs="Times New Roman"/>
          <w:bCs/>
          <w:lang w:val="es-ES"/>
        </w:rPr>
        <w:t>ued</w:t>
      </w:r>
      <w:r w:rsidR="00E31721" w:rsidRPr="005D50E5">
        <w:rPr>
          <w:rFonts w:ascii="Times New Roman" w:eastAsia="Arial Unicode MS" w:hAnsi="Times New Roman" w:cs="Times New Roman"/>
          <w:bCs/>
          <w:lang w:val="es-ES"/>
        </w:rPr>
        <w:t>a</w:t>
      </w:r>
      <w:r w:rsidR="003D00C4" w:rsidRPr="005D50E5">
        <w:rPr>
          <w:rFonts w:ascii="Times New Roman" w:eastAsia="Arial Unicode MS" w:hAnsi="Times New Roman" w:cs="Times New Roman"/>
          <w:bCs/>
          <w:lang w:val="es-ES"/>
        </w:rPr>
        <w:t xml:space="preserve"> así:</w:t>
      </w:r>
    </w:p>
    <w:p w14:paraId="4E3F086D" w14:textId="77777777" w:rsidR="00650170" w:rsidRPr="005D50E5" w:rsidRDefault="00650170" w:rsidP="005D50E5">
      <w:pPr>
        <w:widowControl w:val="0"/>
        <w:autoSpaceDE w:val="0"/>
        <w:autoSpaceDN w:val="0"/>
        <w:adjustRightInd w:val="0"/>
        <w:spacing w:after="0" w:line="240" w:lineRule="auto"/>
        <w:jc w:val="center"/>
        <w:rPr>
          <w:rFonts w:ascii="Times New Roman" w:eastAsia="Arial Unicode MS" w:hAnsi="Times New Roman" w:cs="Times New Roman"/>
          <w:b/>
          <w:bCs/>
          <w:lang w:val="es-ES"/>
        </w:rPr>
      </w:pPr>
    </w:p>
    <w:p w14:paraId="63332C57" w14:textId="77777777" w:rsidR="003D00C4" w:rsidRPr="005D50E5" w:rsidRDefault="003D00C4" w:rsidP="005D50E5">
      <w:pPr>
        <w:widowControl w:val="0"/>
        <w:autoSpaceDE w:val="0"/>
        <w:autoSpaceDN w:val="0"/>
        <w:adjustRightInd w:val="0"/>
        <w:spacing w:after="0" w:line="240" w:lineRule="auto"/>
        <w:jc w:val="center"/>
        <w:rPr>
          <w:rFonts w:ascii="Times New Roman" w:eastAsia="Arial Unicode MS" w:hAnsi="Times New Roman" w:cs="Times New Roman"/>
          <w:b/>
          <w:bCs/>
          <w:lang w:val="es-ES"/>
        </w:rPr>
      </w:pPr>
      <w:r w:rsidRPr="005D50E5">
        <w:rPr>
          <w:rFonts w:ascii="Times New Roman" w:eastAsia="Arial Unicode MS" w:hAnsi="Times New Roman" w:cs="Times New Roman"/>
          <w:b/>
          <w:bCs/>
          <w:lang w:val="es-ES"/>
        </w:rPr>
        <w:t>Capítulo I</w:t>
      </w:r>
    </w:p>
    <w:p w14:paraId="3D38F147" w14:textId="77777777" w:rsidR="003D00C4" w:rsidRPr="005D50E5" w:rsidRDefault="003D00C4" w:rsidP="005D50E5">
      <w:pPr>
        <w:widowControl w:val="0"/>
        <w:autoSpaceDE w:val="0"/>
        <w:autoSpaceDN w:val="0"/>
        <w:adjustRightInd w:val="0"/>
        <w:spacing w:after="0" w:line="240" w:lineRule="auto"/>
        <w:jc w:val="center"/>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Planificación Territorial</w:t>
      </w:r>
    </w:p>
    <w:p w14:paraId="4C8D0B4E" w14:textId="77777777" w:rsidR="00E31721" w:rsidRPr="005D50E5" w:rsidRDefault="00E31721" w:rsidP="005D50E5">
      <w:pPr>
        <w:widowControl w:val="0"/>
        <w:autoSpaceDE w:val="0"/>
        <w:autoSpaceDN w:val="0"/>
        <w:adjustRightInd w:val="0"/>
        <w:spacing w:after="0" w:line="240" w:lineRule="auto"/>
        <w:jc w:val="center"/>
        <w:rPr>
          <w:rFonts w:ascii="Times New Roman" w:eastAsia="Arial Unicode MS" w:hAnsi="Times New Roman" w:cs="Times New Roman"/>
          <w:b/>
          <w:bCs/>
          <w:highlight w:val="yellow"/>
          <w:lang w:val="es-ES"/>
        </w:rPr>
      </w:pPr>
    </w:p>
    <w:p w14:paraId="59F7995C" w14:textId="77777777" w:rsidR="003D00C4" w:rsidRPr="005D50E5" w:rsidRDefault="003D00C4" w:rsidP="005D50E5">
      <w:pPr>
        <w:widowControl w:val="0"/>
        <w:autoSpaceDE w:val="0"/>
        <w:autoSpaceDN w:val="0"/>
        <w:adjustRightInd w:val="0"/>
        <w:spacing w:after="0" w:line="240" w:lineRule="auto"/>
        <w:jc w:val="both"/>
        <w:rPr>
          <w:rFonts w:ascii="Times New Roman" w:eastAsia="Arial Unicode MS" w:hAnsi="Times New Roman" w:cs="Times New Roman"/>
          <w:b/>
          <w:bCs/>
          <w:lang w:val="es-ES"/>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1</w:t>
      </w:r>
      <w:r w:rsidR="001A1AF9" w:rsidRPr="005D50E5">
        <w:rPr>
          <w:rFonts w:ascii="Times New Roman" w:eastAsia="Arial Unicode MS" w:hAnsi="Times New Roman" w:cs="Times New Roman"/>
          <w:b/>
          <w:bCs/>
          <w:lang w:val="es-ES"/>
        </w:rPr>
        <w:t>9</w:t>
      </w:r>
      <w:r w:rsidRPr="005D50E5">
        <w:rPr>
          <w:rFonts w:ascii="Times New Roman" w:eastAsia="Arial Unicode MS" w:hAnsi="Times New Roman" w:cs="Times New Roman"/>
          <w:b/>
          <w:bCs/>
          <w:lang w:val="es-ES"/>
        </w:rPr>
        <w:t xml:space="preserve">. </w:t>
      </w:r>
      <w:r w:rsidR="00E31721" w:rsidRPr="005D50E5">
        <w:rPr>
          <w:rFonts w:ascii="Times New Roman" w:eastAsia="Arial Unicode MS" w:hAnsi="Times New Roman" w:cs="Times New Roman"/>
          <w:bCs/>
          <w:lang w:val="es-ES"/>
        </w:rPr>
        <w:t>E</w:t>
      </w:r>
      <w:r w:rsidRPr="005D50E5">
        <w:rPr>
          <w:rFonts w:ascii="Times New Roman" w:eastAsia="Arial Unicode MS" w:hAnsi="Times New Roman" w:cs="Times New Roman"/>
          <w:bCs/>
          <w:lang w:val="es-ES"/>
        </w:rPr>
        <w:t>l artículo 34 de la Ley 37 de 2009 queda así:</w:t>
      </w:r>
    </w:p>
    <w:p w14:paraId="0AC33917" w14:textId="77777777" w:rsidR="003D00C4" w:rsidRPr="005D50E5" w:rsidRDefault="003D00C4" w:rsidP="005D50E5">
      <w:pPr>
        <w:widowControl w:val="0"/>
        <w:autoSpaceDE w:val="0"/>
        <w:autoSpaceDN w:val="0"/>
        <w:adjustRightInd w:val="0"/>
        <w:spacing w:after="0" w:line="240" w:lineRule="auto"/>
        <w:ind w:left="720"/>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34. </w:t>
      </w:r>
      <w:r w:rsidRPr="005D50E5">
        <w:rPr>
          <w:rFonts w:ascii="Times New Roman" w:eastAsia="Arial Unicode MS" w:hAnsi="Times New Roman" w:cs="Times New Roman"/>
          <w:lang w:val="es-ES"/>
        </w:rPr>
        <w:t>La planificación del ordenamiento territorial consistirá en el ordenamiento del territorio pa</w:t>
      </w:r>
      <w:r w:rsidR="001B374B" w:rsidRPr="005D50E5">
        <w:rPr>
          <w:rFonts w:ascii="Times New Roman" w:eastAsia="Arial Unicode MS" w:hAnsi="Times New Roman" w:cs="Times New Roman"/>
          <w:lang w:val="es-ES"/>
        </w:rPr>
        <w:t>ra el desarrollo sostenible, el cual</w:t>
      </w:r>
      <w:r w:rsidRPr="005D50E5">
        <w:rPr>
          <w:rFonts w:ascii="Times New Roman" w:eastAsia="Arial Unicode MS" w:hAnsi="Times New Roman" w:cs="Times New Roman"/>
          <w:lang w:val="es-ES"/>
        </w:rPr>
        <w:t xml:space="preserve"> se realizará mediante la participación de las comunidades de conformidad </w:t>
      </w:r>
      <w:r w:rsidR="00BA779C" w:rsidRPr="005D50E5">
        <w:rPr>
          <w:rFonts w:ascii="Times New Roman" w:eastAsia="Arial Unicode MS" w:hAnsi="Times New Roman" w:cs="Times New Roman"/>
          <w:lang w:val="es-ES"/>
        </w:rPr>
        <w:t>con</w:t>
      </w:r>
      <w:r w:rsidRPr="005D50E5">
        <w:rPr>
          <w:rFonts w:ascii="Times New Roman" w:eastAsia="Arial Unicode MS" w:hAnsi="Times New Roman" w:cs="Times New Roman"/>
          <w:lang w:val="es-ES"/>
        </w:rPr>
        <w:t xml:space="preserve"> lo establecido en las normas de aplicación nacional que rigen el ordenamiento territorial y el espacio urbano en el territorio nacional.</w:t>
      </w:r>
    </w:p>
    <w:p w14:paraId="7E71D296" w14:textId="77777777" w:rsidR="00E31721" w:rsidRPr="005D50E5" w:rsidRDefault="00E31721"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6FA8BD46" w14:textId="77777777" w:rsidR="002A3894" w:rsidRPr="005D50E5" w:rsidRDefault="002A3894" w:rsidP="005D50E5">
      <w:pPr>
        <w:widowControl w:val="0"/>
        <w:autoSpaceDE w:val="0"/>
        <w:autoSpaceDN w:val="0"/>
        <w:adjustRightInd w:val="0"/>
        <w:spacing w:after="0" w:line="240" w:lineRule="auto"/>
        <w:ind w:right="-1701"/>
        <w:jc w:val="both"/>
        <w:rPr>
          <w:rFonts w:ascii="Times New Roman" w:eastAsia="Arial Unicode MS" w:hAnsi="Times New Roman" w:cs="Times New Roman"/>
          <w:b/>
          <w:bCs/>
          <w:lang w:val="es-ES"/>
        </w:rPr>
      </w:pPr>
      <w:r w:rsidRPr="005D50E5">
        <w:rPr>
          <w:rFonts w:ascii="Times New Roman" w:eastAsia="Arial Unicode MS" w:hAnsi="Times New Roman" w:cs="Times New Roman"/>
          <w:b/>
          <w:bCs/>
          <w:lang w:val="es-ES"/>
        </w:rPr>
        <w:t xml:space="preserve">Artículo </w:t>
      </w:r>
      <w:r w:rsidR="001A1AF9" w:rsidRPr="005D50E5">
        <w:rPr>
          <w:rFonts w:ascii="Times New Roman" w:eastAsia="Arial Unicode MS" w:hAnsi="Times New Roman" w:cs="Times New Roman"/>
          <w:b/>
          <w:bCs/>
          <w:lang w:val="es-ES"/>
        </w:rPr>
        <w:t>20</w:t>
      </w:r>
      <w:r w:rsidRPr="005D50E5">
        <w:rPr>
          <w:rFonts w:ascii="Times New Roman" w:eastAsia="Arial Unicode MS" w:hAnsi="Times New Roman" w:cs="Times New Roman"/>
          <w:b/>
          <w:bCs/>
          <w:lang w:val="es-ES"/>
        </w:rPr>
        <w:t>.</w:t>
      </w:r>
      <w:r w:rsidR="00732AB3" w:rsidRPr="005D50E5">
        <w:rPr>
          <w:rFonts w:ascii="Times New Roman" w:eastAsia="Arial Unicode MS" w:hAnsi="Times New Roman" w:cs="Times New Roman"/>
          <w:b/>
          <w:bCs/>
          <w:lang w:val="es-ES"/>
        </w:rPr>
        <w:t xml:space="preserve"> </w:t>
      </w:r>
      <w:r w:rsidR="00732AB3" w:rsidRPr="005D50E5">
        <w:rPr>
          <w:rFonts w:ascii="Times New Roman" w:eastAsia="Arial Unicode MS" w:hAnsi="Times New Roman" w:cs="Times New Roman"/>
          <w:bCs/>
          <w:lang w:val="es-ES"/>
        </w:rPr>
        <w:t>E</w:t>
      </w:r>
      <w:r w:rsidRPr="005D50E5">
        <w:rPr>
          <w:rFonts w:ascii="Times New Roman" w:eastAsia="Arial Unicode MS" w:hAnsi="Times New Roman" w:cs="Times New Roman"/>
          <w:bCs/>
          <w:lang w:val="es-ES"/>
        </w:rPr>
        <w:t>l artículo 35 de la Ley 37 de 2009 queda así:</w:t>
      </w:r>
    </w:p>
    <w:p w14:paraId="37721F24" w14:textId="77777777" w:rsidR="002A3894" w:rsidRDefault="002A3894" w:rsidP="005D50E5">
      <w:pPr>
        <w:widowControl w:val="0"/>
        <w:autoSpaceDE w:val="0"/>
        <w:autoSpaceDN w:val="0"/>
        <w:adjustRightInd w:val="0"/>
        <w:spacing w:after="0" w:line="240" w:lineRule="auto"/>
        <w:ind w:left="720"/>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35. </w:t>
      </w:r>
      <w:r w:rsidRPr="005D50E5">
        <w:rPr>
          <w:rFonts w:ascii="Times New Roman" w:eastAsia="Arial Unicode MS" w:hAnsi="Times New Roman" w:cs="Times New Roman"/>
          <w:bCs/>
          <w:lang w:val="es-ES"/>
        </w:rPr>
        <w:t>Cuando dos o más municipios tengan que atender temas de ordena</w:t>
      </w:r>
      <w:r w:rsidR="001B374B" w:rsidRPr="005D50E5">
        <w:rPr>
          <w:rFonts w:ascii="Times New Roman" w:eastAsia="Arial Unicode MS" w:hAnsi="Times New Roman" w:cs="Times New Roman"/>
          <w:bCs/>
          <w:lang w:val="es-ES"/>
        </w:rPr>
        <w:t>miento en territorios conjuntos</w:t>
      </w:r>
      <w:r w:rsidRPr="005D50E5">
        <w:rPr>
          <w:rFonts w:ascii="Times New Roman" w:eastAsia="Arial Unicode MS" w:hAnsi="Times New Roman" w:cs="Times New Roman"/>
          <w:bCs/>
          <w:lang w:val="es-ES"/>
        </w:rPr>
        <w:t xml:space="preserve"> podrán constituir asociaciones para la planificación y ejecución de los planes y programas. Ante la ausencia de asociaciones, se aplicarán supletoriamente las acciones de planificación provenientes del Ministerio de Vivienda</w:t>
      </w:r>
      <w:r w:rsidR="00573AE4" w:rsidRPr="005D50E5">
        <w:rPr>
          <w:rFonts w:ascii="Times New Roman" w:eastAsia="Arial Unicode MS" w:hAnsi="Times New Roman" w:cs="Times New Roman"/>
          <w:bCs/>
          <w:lang w:val="es-ES"/>
        </w:rPr>
        <w:t xml:space="preserve"> y Ordenamiento Territorial</w:t>
      </w:r>
      <w:r w:rsidRPr="005D50E5">
        <w:rPr>
          <w:rFonts w:ascii="Times New Roman" w:eastAsia="Arial Unicode MS" w:hAnsi="Times New Roman" w:cs="Times New Roman"/>
          <w:bCs/>
          <w:lang w:val="es-ES"/>
        </w:rPr>
        <w:t>.</w:t>
      </w:r>
    </w:p>
    <w:p w14:paraId="30217388" w14:textId="77777777" w:rsidR="00A95F65" w:rsidRDefault="00A95F65" w:rsidP="005D50E5">
      <w:pPr>
        <w:widowControl w:val="0"/>
        <w:autoSpaceDE w:val="0"/>
        <w:autoSpaceDN w:val="0"/>
        <w:adjustRightInd w:val="0"/>
        <w:spacing w:after="0" w:line="240" w:lineRule="auto"/>
        <w:ind w:left="720"/>
        <w:jc w:val="both"/>
        <w:rPr>
          <w:rFonts w:ascii="Times New Roman" w:eastAsia="Arial Unicode MS" w:hAnsi="Times New Roman" w:cs="Times New Roman"/>
          <w:bCs/>
          <w:lang w:val="es-ES"/>
        </w:rPr>
      </w:pPr>
    </w:p>
    <w:p w14:paraId="0E59FEE0" w14:textId="77777777" w:rsidR="00A95F65" w:rsidRPr="00A95F65" w:rsidRDefault="00A95F65" w:rsidP="00A95F65">
      <w:pPr>
        <w:widowControl w:val="0"/>
        <w:autoSpaceDE w:val="0"/>
        <w:autoSpaceDN w:val="0"/>
        <w:adjustRightInd w:val="0"/>
        <w:spacing w:after="0" w:line="240" w:lineRule="auto"/>
        <w:ind w:left="720"/>
        <w:jc w:val="center"/>
        <w:rPr>
          <w:rFonts w:ascii="Times New Roman" w:eastAsia="Arial Unicode MS" w:hAnsi="Times New Roman" w:cs="Times New Roman"/>
          <w:b/>
          <w:bCs/>
          <w:color w:val="0070C0"/>
          <w:lang w:val="es-ES"/>
        </w:rPr>
      </w:pPr>
      <w:r w:rsidRPr="00A95F65">
        <w:rPr>
          <w:rFonts w:ascii="Times New Roman" w:eastAsia="Arial Unicode MS" w:hAnsi="Times New Roman" w:cs="Times New Roman"/>
          <w:b/>
          <w:bCs/>
          <w:color w:val="0070C0"/>
          <w:lang w:val="es-ES"/>
        </w:rPr>
        <w:t>Capítulo II</w:t>
      </w:r>
    </w:p>
    <w:p w14:paraId="2D93A261" w14:textId="77777777" w:rsidR="00A95F65" w:rsidRPr="00A95F65" w:rsidRDefault="00A95F65" w:rsidP="00A95F65">
      <w:pPr>
        <w:widowControl w:val="0"/>
        <w:autoSpaceDE w:val="0"/>
        <w:autoSpaceDN w:val="0"/>
        <w:adjustRightInd w:val="0"/>
        <w:spacing w:after="0" w:line="240" w:lineRule="auto"/>
        <w:ind w:left="720"/>
        <w:jc w:val="center"/>
        <w:rPr>
          <w:rFonts w:ascii="Times New Roman" w:eastAsia="Arial Unicode MS" w:hAnsi="Times New Roman" w:cs="Times New Roman"/>
          <w:bCs/>
          <w:color w:val="0070C0"/>
          <w:lang w:val="es-ES"/>
        </w:rPr>
      </w:pPr>
      <w:r w:rsidRPr="00A95F65">
        <w:rPr>
          <w:rFonts w:ascii="Times New Roman" w:eastAsia="Arial Unicode MS" w:hAnsi="Times New Roman" w:cs="Times New Roman"/>
          <w:bCs/>
          <w:color w:val="0070C0"/>
          <w:lang w:val="es-ES"/>
        </w:rPr>
        <w:t xml:space="preserve"> Plan de Ordenamiento Territorial Provincial</w:t>
      </w:r>
    </w:p>
    <w:p w14:paraId="13C93643" w14:textId="77777777" w:rsidR="00A95F65" w:rsidRPr="00A95F65" w:rsidRDefault="00A95F65" w:rsidP="00A95F65">
      <w:pPr>
        <w:widowControl w:val="0"/>
        <w:autoSpaceDE w:val="0"/>
        <w:autoSpaceDN w:val="0"/>
        <w:adjustRightInd w:val="0"/>
        <w:spacing w:after="0" w:line="240" w:lineRule="auto"/>
        <w:ind w:left="720"/>
        <w:jc w:val="center"/>
        <w:rPr>
          <w:rFonts w:ascii="Times New Roman" w:eastAsia="Arial Unicode MS" w:hAnsi="Times New Roman" w:cs="Times New Roman"/>
          <w:bCs/>
          <w:color w:val="0070C0"/>
          <w:lang w:val="es-ES"/>
        </w:rPr>
      </w:pPr>
    </w:p>
    <w:p w14:paraId="293365B5" w14:textId="77777777" w:rsidR="00A95F65" w:rsidRPr="00A95F65" w:rsidRDefault="00A95F65" w:rsidP="00A95F6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A95F65">
        <w:rPr>
          <w:rFonts w:ascii="Times New Roman" w:eastAsia="Arial Unicode MS" w:hAnsi="Times New Roman" w:cs="Times New Roman"/>
          <w:b/>
          <w:bCs/>
          <w:color w:val="0070C0"/>
          <w:lang w:val="es-ES"/>
        </w:rPr>
        <w:t>Artículo 36.</w:t>
      </w:r>
      <w:r w:rsidRPr="00A95F65">
        <w:rPr>
          <w:rFonts w:ascii="Times New Roman" w:eastAsia="Arial Unicode MS" w:hAnsi="Times New Roman" w:cs="Times New Roman"/>
          <w:bCs/>
          <w:color w:val="0070C0"/>
          <w:lang w:val="es-ES"/>
        </w:rPr>
        <w:t xml:space="preserve">  El Plan de Ordenamiento Territorial Provincial es el instrumento de planificación que expresa, de forma físico-espacial, las políticas sociales, económicas, culturales, ambientales e institucionales a nivel provincial, basándose para ello, en la integración de los planes de ordenamiento territorial elaborados por los municipios y aquellos instrumentos de planificación de orden suprarregional y/o nacional que afecten su territorio.  El proceso de la planificación territorial será materia de reglamento de la presente  Ley.</w:t>
      </w:r>
    </w:p>
    <w:p w14:paraId="33D1A187" w14:textId="77777777" w:rsidR="00A95F65" w:rsidRDefault="00A95F65" w:rsidP="005D50E5">
      <w:pPr>
        <w:widowControl w:val="0"/>
        <w:autoSpaceDE w:val="0"/>
        <w:autoSpaceDN w:val="0"/>
        <w:adjustRightInd w:val="0"/>
        <w:spacing w:after="0" w:line="240" w:lineRule="auto"/>
        <w:ind w:left="720"/>
        <w:jc w:val="both"/>
        <w:rPr>
          <w:rFonts w:ascii="Times New Roman" w:eastAsia="Arial Unicode MS" w:hAnsi="Times New Roman" w:cs="Times New Roman"/>
          <w:bCs/>
          <w:lang w:val="es-ES"/>
        </w:rPr>
      </w:pPr>
    </w:p>
    <w:p w14:paraId="0C2E8A8B" w14:textId="77777777" w:rsidR="00A95F65" w:rsidRPr="005D50E5" w:rsidRDefault="00A95F65" w:rsidP="00A95F65">
      <w:pPr>
        <w:widowControl w:val="0"/>
        <w:autoSpaceDE w:val="0"/>
        <w:autoSpaceDN w:val="0"/>
        <w:adjustRightInd w:val="0"/>
        <w:spacing w:after="0" w:line="240" w:lineRule="auto"/>
        <w:jc w:val="both"/>
        <w:rPr>
          <w:rFonts w:ascii="Times New Roman" w:eastAsia="Arial Unicode MS" w:hAnsi="Times New Roman" w:cs="Times New Roman"/>
          <w:bCs/>
          <w:lang w:val="es-ES"/>
        </w:rPr>
      </w:pPr>
      <w:r w:rsidRPr="005D50E5">
        <w:rPr>
          <w:rStyle w:val="Refdenotaalpie"/>
          <w:rFonts w:ascii="Times New Roman" w:eastAsia="Arial Unicode MS" w:hAnsi="Times New Roman" w:cs="Times New Roman"/>
          <w:b/>
          <w:bCs/>
          <w:lang w:val="es-ES"/>
        </w:rPr>
        <w:lastRenderedPageBreak/>
        <w:footnoteReference w:id="2"/>
      </w:r>
      <w:r w:rsidRPr="005D50E5">
        <w:rPr>
          <w:rFonts w:ascii="Times New Roman" w:eastAsia="Arial Unicode MS" w:hAnsi="Times New Roman" w:cs="Times New Roman"/>
          <w:b/>
          <w:bCs/>
          <w:lang w:val="es-ES"/>
        </w:rPr>
        <w:t>Artículo 21.</w:t>
      </w:r>
      <w:r w:rsidRPr="005D50E5">
        <w:rPr>
          <w:rFonts w:ascii="Times New Roman" w:eastAsia="Arial Unicode MS" w:hAnsi="Times New Roman" w:cs="Times New Roman"/>
          <w:bCs/>
          <w:lang w:val="es-ES"/>
        </w:rPr>
        <w:t xml:space="preserve"> Se deroga el artículo 37 de la Ley 37 de 2009.</w:t>
      </w:r>
    </w:p>
    <w:p w14:paraId="7085A972" w14:textId="77777777" w:rsidR="00A95F65" w:rsidRPr="005D50E5" w:rsidRDefault="00A95F65" w:rsidP="00A95F65">
      <w:pPr>
        <w:widowControl w:val="0"/>
        <w:autoSpaceDE w:val="0"/>
        <w:autoSpaceDN w:val="0"/>
        <w:adjustRightInd w:val="0"/>
        <w:spacing w:after="0" w:line="240" w:lineRule="auto"/>
        <w:jc w:val="both"/>
        <w:rPr>
          <w:rFonts w:ascii="Times New Roman" w:eastAsia="Arial Unicode MS" w:hAnsi="Times New Roman" w:cs="Times New Roman"/>
          <w:b/>
          <w:bCs/>
          <w:lang w:val="es-ES"/>
        </w:rPr>
      </w:pPr>
    </w:p>
    <w:p w14:paraId="52C26809" w14:textId="77777777" w:rsidR="00A95F65" w:rsidRPr="005D50E5" w:rsidRDefault="00A95F65" w:rsidP="00A95F65">
      <w:pPr>
        <w:widowControl w:val="0"/>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22. </w:t>
      </w:r>
      <w:r w:rsidRPr="005D50E5">
        <w:rPr>
          <w:rFonts w:ascii="Times New Roman" w:eastAsia="Arial Unicode MS" w:hAnsi="Times New Roman" w:cs="Times New Roman"/>
          <w:bCs/>
          <w:lang w:val="es-ES"/>
        </w:rPr>
        <w:t>Se deroga el artículo 38 de la Ley 37 de 2009.</w:t>
      </w:r>
    </w:p>
    <w:p w14:paraId="071DF139" w14:textId="77777777" w:rsidR="00A95F65" w:rsidRPr="005D50E5" w:rsidRDefault="00A95F65" w:rsidP="00A95F65">
      <w:pPr>
        <w:widowControl w:val="0"/>
        <w:autoSpaceDE w:val="0"/>
        <w:autoSpaceDN w:val="0"/>
        <w:adjustRightInd w:val="0"/>
        <w:spacing w:after="0" w:line="240" w:lineRule="auto"/>
        <w:jc w:val="both"/>
        <w:rPr>
          <w:rFonts w:ascii="Times New Roman" w:eastAsia="Arial Unicode MS" w:hAnsi="Times New Roman" w:cs="Times New Roman"/>
          <w:b/>
          <w:bCs/>
          <w:lang w:val="es-ES"/>
        </w:rPr>
      </w:pPr>
    </w:p>
    <w:p w14:paraId="22BBC3EB" w14:textId="77777777" w:rsidR="00A95F65" w:rsidRDefault="00A95F65" w:rsidP="00A95F65">
      <w:pPr>
        <w:widowControl w:val="0"/>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23. </w:t>
      </w:r>
      <w:r w:rsidRPr="005D50E5">
        <w:rPr>
          <w:rFonts w:ascii="Times New Roman" w:eastAsia="Arial Unicode MS" w:hAnsi="Times New Roman" w:cs="Times New Roman"/>
          <w:bCs/>
          <w:lang w:val="es-ES"/>
        </w:rPr>
        <w:t>Se deroga el artículo 39 de la Ley 37 de 2009.</w:t>
      </w:r>
    </w:p>
    <w:p w14:paraId="1857C84B" w14:textId="77777777" w:rsidR="00A95F65" w:rsidRDefault="00A95F65" w:rsidP="005D50E5">
      <w:pPr>
        <w:widowControl w:val="0"/>
        <w:autoSpaceDE w:val="0"/>
        <w:autoSpaceDN w:val="0"/>
        <w:adjustRightInd w:val="0"/>
        <w:spacing w:after="0" w:line="240" w:lineRule="auto"/>
        <w:ind w:left="720"/>
        <w:jc w:val="both"/>
        <w:rPr>
          <w:rFonts w:ascii="Times New Roman" w:eastAsia="Arial Unicode MS" w:hAnsi="Times New Roman" w:cs="Times New Roman"/>
          <w:bCs/>
          <w:lang w:val="es-ES"/>
        </w:rPr>
      </w:pPr>
    </w:p>
    <w:p w14:paraId="7AABA861" w14:textId="77777777" w:rsidR="00EE08C3" w:rsidRPr="005D50E5" w:rsidRDefault="00EE08C3" w:rsidP="00EE08C3">
      <w:pPr>
        <w:spacing w:after="0" w:line="240" w:lineRule="auto"/>
        <w:rPr>
          <w:rFonts w:ascii="Times New Roman" w:eastAsia="Calibri" w:hAnsi="Times New Roman" w:cs="Times New Roman"/>
        </w:rPr>
      </w:pPr>
      <w:r w:rsidRPr="005D50E5">
        <w:rPr>
          <w:rFonts w:ascii="Times New Roman" w:eastAsia="Arial Unicode MS" w:hAnsi="Times New Roman" w:cs="Times New Roman"/>
          <w:b/>
          <w:bCs/>
          <w:lang w:val="es-ES"/>
        </w:rPr>
        <w:t>Artículo 24.</w:t>
      </w:r>
      <w:r w:rsidRPr="005D50E5">
        <w:rPr>
          <w:rFonts w:ascii="Times New Roman" w:eastAsia="Arial Unicode MS" w:hAnsi="Times New Roman" w:cs="Times New Roman"/>
          <w:bCs/>
          <w:lang w:val="es-ES"/>
        </w:rPr>
        <w:t xml:space="preserve"> La denominación</w:t>
      </w:r>
      <w:r w:rsidRPr="005D50E5">
        <w:rPr>
          <w:rFonts w:ascii="Times New Roman" w:eastAsia="Calibri" w:hAnsi="Times New Roman" w:cs="Times New Roman"/>
        </w:rPr>
        <w:t xml:space="preserve"> del Capítulo IV del Título III de la Ley 37 de 2009 queda así:</w:t>
      </w:r>
    </w:p>
    <w:p w14:paraId="266787DA" w14:textId="77777777" w:rsidR="00EE08C3" w:rsidRDefault="00EE08C3" w:rsidP="00EE08C3">
      <w:pPr>
        <w:spacing w:after="0" w:line="240" w:lineRule="auto"/>
        <w:jc w:val="center"/>
        <w:rPr>
          <w:rFonts w:ascii="Times New Roman" w:eastAsia="Calibri" w:hAnsi="Times New Roman" w:cs="Times New Roman"/>
        </w:rPr>
      </w:pPr>
    </w:p>
    <w:p w14:paraId="6CD37E59" w14:textId="77777777" w:rsidR="009A39BA" w:rsidRDefault="009A39BA" w:rsidP="00EE08C3">
      <w:pPr>
        <w:spacing w:after="0" w:line="240" w:lineRule="auto"/>
        <w:jc w:val="center"/>
        <w:rPr>
          <w:rFonts w:ascii="Times New Roman" w:eastAsia="Calibri" w:hAnsi="Times New Roman" w:cs="Times New Roman"/>
        </w:rPr>
      </w:pPr>
    </w:p>
    <w:p w14:paraId="08A31977" w14:textId="77777777" w:rsidR="009A39BA" w:rsidRPr="005D50E5" w:rsidRDefault="009A39BA" w:rsidP="00EE08C3">
      <w:pPr>
        <w:spacing w:after="0" w:line="240" w:lineRule="auto"/>
        <w:jc w:val="center"/>
        <w:rPr>
          <w:rFonts w:ascii="Times New Roman" w:eastAsia="Calibri" w:hAnsi="Times New Roman" w:cs="Times New Roman"/>
        </w:rPr>
      </w:pPr>
    </w:p>
    <w:p w14:paraId="7414AAE4" w14:textId="77777777" w:rsidR="00EE08C3" w:rsidRPr="00EE08C3" w:rsidRDefault="00EE08C3" w:rsidP="00EE08C3">
      <w:pPr>
        <w:spacing w:after="0" w:line="240" w:lineRule="auto"/>
        <w:jc w:val="center"/>
        <w:rPr>
          <w:rFonts w:ascii="Times New Roman" w:eastAsia="Arial Unicode MS" w:hAnsi="Times New Roman" w:cs="Times New Roman"/>
          <w:b/>
          <w:bCs/>
          <w:lang w:val="es-ES"/>
        </w:rPr>
      </w:pPr>
      <w:r w:rsidRPr="00EE08C3">
        <w:rPr>
          <w:rFonts w:ascii="Times New Roman" w:eastAsia="Arial Unicode MS" w:hAnsi="Times New Roman" w:cs="Times New Roman"/>
          <w:b/>
          <w:bCs/>
          <w:lang w:val="es-ES"/>
        </w:rPr>
        <w:t>Capítulo IV</w:t>
      </w:r>
    </w:p>
    <w:p w14:paraId="57ECE3AA" w14:textId="77777777" w:rsidR="00EE08C3" w:rsidRPr="00EE08C3" w:rsidRDefault="00EE08C3" w:rsidP="00EE08C3">
      <w:pPr>
        <w:spacing w:after="0" w:line="240" w:lineRule="auto"/>
        <w:jc w:val="center"/>
        <w:rPr>
          <w:rFonts w:ascii="Times New Roman" w:eastAsia="Arial Unicode MS" w:hAnsi="Times New Roman" w:cs="Times New Roman"/>
          <w:bCs/>
          <w:lang w:val="es-ES"/>
        </w:rPr>
      </w:pPr>
      <w:r w:rsidRPr="00EE08C3">
        <w:rPr>
          <w:rFonts w:ascii="Times New Roman" w:eastAsia="Arial Unicode MS" w:hAnsi="Times New Roman" w:cs="Times New Roman"/>
          <w:bCs/>
          <w:lang w:val="es-ES"/>
        </w:rPr>
        <w:t>Plan Estratégico Provincial y Comarcal</w:t>
      </w:r>
    </w:p>
    <w:p w14:paraId="35E6CDE5" w14:textId="77777777" w:rsidR="00EE08C3" w:rsidRPr="005D50E5" w:rsidRDefault="00EE08C3" w:rsidP="00EE08C3">
      <w:pPr>
        <w:spacing w:after="0" w:line="240" w:lineRule="auto"/>
        <w:jc w:val="center"/>
        <w:rPr>
          <w:rFonts w:ascii="Times New Roman" w:eastAsia="Arial Unicode MS" w:hAnsi="Times New Roman" w:cs="Times New Roman"/>
          <w:bCs/>
          <w:color w:val="0070C0"/>
          <w:lang w:val="es-ES"/>
        </w:rPr>
      </w:pPr>
    </w:p>
    <w:p w14:paraId="72759B90" w14:textId="77777777" w:rsidR="00EE08C3" w:rsidRPr="005D50E5" w:rsidRDefault="00EE08C3" w:rsidP="00EE08C3">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40.  El Plan Estratégico Provincial es la normativa gestora de la planeación del desarrollo provincial que consolida y armoniza los planes estratégicos distritales y los planes sectoriales, incluyendo los aportes del sector privado emanados de la Junta Técnica.   Este Plan deberá presentarse al Pleno del Consejo Provincial por conducto del Gobernador de la Provincia, durante los seis primeros meses de gestión del periodo constitucional de las autoridades electas por votación popular.  </w:t>
      </w:r>
    </w:p>
    <w:p w14:paraId="24DDC732" w14:textId="77777777" w:rsidR="00EE08C3" w:rsidRPr="005D50E5" w:rsidRDefault="00EE08C3" w:rsidP="00EE08C3">
      <w:pPr>
        <w:spacing w:after="0" w:line="240" w:lineRule="auto"/>
        <w:jc w:val="both"/>
        <w:rPr>
          <w:rFonts w:ascii="Times New Roman" w:eastAsia="Arial Unicode MS" w:hAnsi="Times New Roman" w:cs="Times New Roman"/>
          <w:bCs/>
          <w:color w:val="0070C0"/>
          <w:lang w:val="es-ES"/>
        </w:rPr>
      </w:pPr>
    </w:p>
    <w:p w14:paraId="6B2F8195" w14:textId="77777777" w:rsidR="00EE08C3" w:rsidRPr="005D50E5" w:rsidRDefault="00EE08C3" w:rsidP="00EE08C3">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41. En las comarcas indígenas, el Plan Estratégico se ajustará a lo dispuesto en el artículo anterior, con su  sometimiento al Congreso Comarcal, para su aprobación o rechazo.  </w:t>
      </w:r>
    </w:p>
    <w:p w14:paraId="188B28B8" w14:textId="77777777" w:rsidR="00EE08C3" w:rsidRPr="005D50E5" w:rsidRDefault="00EE08C3" w:rsidP="00EE08C3">
      <w:pPr>
        <w:spacing w:after="0" w:line="240" w:lineRule="auto"/>
        <w:rPr>
          <w:rFonts w:ascii="Times New Roman" w:eastAsia="Arial Unicode MS" w:hAnsi="Times New Roman" w:cs="Times New Roman"/>
          <w:bCs/>
          <w:color w:val="0070C0"/>
          <w:lang w:val="es-ES"/>
        </w:rPr>
      </w:pPr>
    </w:p>
    <w:p w14:paraId="2DA5CA6D" w14:textId="77777777" w:rsidR="00C5304E" w:rsidRDefault="00C5304E" w:rsidP="005D50E5">
      <w:pPr>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Título IV </w:t>
      </w:r>
    </w:p>
    <w:p w14:paraId="4C53782F" w14:textId="77777777" w:rsidR="00066ACF" w:rsidRPr="005D50E5" w:rsidRDefault="00066ACF" w:rsidP="005D50E5">
      <w:pPr>
        <w:spacing w:after="0" w:line="240" w:lineRule="auto"/>
        <w:jc w:val="center"/>
        <w:rPr>
          <w:rFonts w:ascii="Times New Roman" w:eastAsia="Arial Unicode MS" w:hAnsi="Times New Roman" w:cs="Times New Roman"/>
          <w:b/>
          <w:bCs/>
          <w:color w:val="0070C0"/>
          <w:lang w:val="es-ES"/>
        </w:rPr>
      </w:pPr>
    </w:p>
    <w:p w14:paraId="393692F1" w14:textId="77777777" w:rsidR="00C5304E" w:rsidRPr="00066ACF" w:rsidRDefault="00C5304E" w:rsidP="005D50E5">
      <w:pPr>
        <w:spacing w:after="0" w:line="240" w:lineRule="auto"/>
        <w:jc w:val="center"/>
        <w:rPr>
          <w:rFonts w:ascii="Times New Roman" w:eastAsia="Arial Unicode MS" w:hAnsi="Times New Roman" w:cs="Times New Roman"/>
          <w:bCs/>
          <w:color w:val="0070C0"/>
          <w:lang w:val="es-ES"/>
        </w:rPr>
      </w:pPr>
      <w:r w:rsidRPr="00066ACF">
        <w:rPr>
          <w:rFonts w:ascii="Times New Roman" w:eastAsia="Arial Unicode MS" w:hAnsi="Times New Roman" w:cs="Times New Roman"/>
          <w:bCs/>
          <w:color w:val="0070C0"/>
          <w:lang w:val="es-ES"/>
        </w:rPr>
        <w:t>Organización y Funcionamiento de las Provincias</w:t>
      </w:r>
    </w:p>
    <w:p w14:paraId="7DB008A8" w14:textId="77777777" w:rsidR="00C5304E" w:rsidRPr="005D50E5" w:rsidRDefault="00C5304E" w:rsidP="005D50E5">
      <w:pPr>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Capítulo I </w:t>
      </w:r>
    </w:p>
    <w:p w14:paraId="6548FE74" w14:textId="77777777" w:rsidR="00C5304E" w:rsidRDefault="00C5304E" w:rsidP="005D50E5">
      <w:pPr>
        <w:spacing w:after="0" w:line="240" w:lineRule="auto"/>
        <w:jc w:val="center"/>
        <w:rPr>
          <w:rFonts w:ascii="Times New Roman" w:eastAsia="Arial Unicode MS" w:hAnsi="Times New Roman" w:cs="Times New Roman"/>
          <w:bCs/>
          <w:color w:val="0070C0"/>
          <w:lang w:val="es-ES"/>
        </w:rPr>
      </w:pPr>
      <w:r w:rsidRPr="00066ACF">
        <w:rPr>
          <w:rFonts w:ascii="Times New Roman" w:eastAsia="Arial Unicode MS" w:hAnsi="Times New Roman" w:cs="Times New Roman"/>
          <w:bCs/>
          <w:color w:val="0070C0"/>
          <w:lang w:val="es-ES"/>
        </w:rPr>
        <w:t>Provincia</w:t>
      </w:r>
    </w:p>
    <w:p w14:paraId="3C5697DC" w14:textId="77777777" w:rsidR="009A39BA" w:rsidRPr="00066ACF" w:rsidRDefault="009A39BA" w:rsidP="005D50E5">
      <w:pPr>
        <w:spacing w:after="0" w:line="240" w:lineRule="auto"/>
        <w:jc w:val="center"/>
        <w:rPr>
          <w:rFonts w:ascii="Times New Roman" w:eastAsia="Arial Unicode MS" w:hAnsi="Times New Roman" w:cs="Times New Roman"/>
          <w:bCs/>
          <w:color w:val="0070C0"/>
          <w:lang w:val="es-ES"/>
        </w:rPr>
      </w:pPr>
    </w:p>
    <w:p w14:paraId="610CA617" w14:textId="77777777" w:rsidR="00066ACF"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42. La provincia es la mayor división política en que se divide el territorio del Estado panameño y posee una Administración Pública provincial, conformada por la Gobernación, el Consejo Provincial y la Junta Técnica, que actuarán con sometimiento pleno a la Constitución Política y a las leyes, con respeto mutuo a las autoridades indígenas tradicionales, comarcales y a la autonomía municipal. </w:t>
      </w:r>
    </w:p>
    <w:p w14:paraId="3D4CB206" w14:textId="77777777" w:rsidR="00066ACF" w:rsidRDefault="00066ACF" w:rsidP="005D50E5">
      <w:pPr>
        <w:spacing w:after="0" w:line="240" w:lineRule="auto"/>
        <w:jc w:val="both"/>
        <w:rPr>
          <w:rFonts w:ascii="Times New Roman" w:eastAsia="Arial Unicode MS" w:hAnsi="Times New Roman" w:cs="Times New Roman"/>
          <w:bCs/>
          <w:color w:val="0070C0"/>
          <w:lang w:val="es-ES"/>
        </w:rPr>
      </w:pPr>
    </w:p>
    <w:p w14:paraId="425658B6"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Para los efectos de esta Ley, cuando se habla de provincia se hace referencia igualmente a las comarcas indígenas legalmente constituidas.  </w:t>
      </w:r>
    </w:p>
    <w:p w14:paraId="0596115E"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p>
    <w:p w14:paraId="6924EF0E"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43. El desarrollo territorial de la provincia conlleva la aplicación coherente y eficaz de políticas e instrumentos de gestión económica, social, poblacional, cultural y ambiental, mediante el diseño, desarrollo y ejecución de planes, programas y proyectos orientados a generar condiciones que permitan su desarrollo, acorde con su dinámica demográfica y espacial, con el Plan Estratégico de Gobierno y los Planes Estratégicos Distritales.  </w:t>
      </w:r>
    </w:p>
    <w:p w14:paraId="48F3D6DC"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p>
    <w:p w14:paraId="4D86898B"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44.  El Órgano Ejecutivo debe garantizar y promover la desconcentración de la Administración Pública, al delegar competencias y funciones a las entidades administrativas provinciales, fortaleciendo sus capacidades e incrementando sus recursos; reservándose para sí la potestad de orientar y dirigir el desarrollo del territorio nacional.  La desconcentración estará sujeta a la reglamentación de la presente Ley.  </w:t>
      </w:r>
    </w:p>
    <w:p w14:paraId="3D57683F" w14:textId="77777777" w:rsidR="009B0860" w:rsidRPr="005D50E5" w:rsidRDefault="009B0860" w:rsidP="005D50E5">
      <w:pPr>
        <w:spacing w:after="0" w:line="240" w:lineRule="auto"/>
        <w:jc w:val="both"/>
        <w:rPr>
          <w:rFonts w:ascii="Times New Roman" w:eastAsia="Arial Unicode MS" w:hAnsi="Times New Roman" w:cs="Times New Roman"/>
          <w:bCs/>
          <w:color w:val="0070C0"/>
          <w:lang w:val="es-ES"/>
        </w:rPr>
      </w:pPr>
    </w:p>
    <w:p w14:paraId="5D470F0E"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45. Como uno de los agentes de la descentralización, el Consejo Provincial impulsará los traslados de competencias del Órgano Ejecutivo a los Gobiernos Locales que integran su jurisdicción.  </w:t>
      </w:r>
    </w:p>
    <w:p w14:paraId="0A196195" w14:textId="77777777" w:rsidR="009B0860" w:rsidRPr="005D50E5" w:rsidRDefault="009B0860" w:rsidP="005D50E5">
      <w:pPr>
        <w:spacing w:after="0" w:line="240" w:lineRule="auto"/>
        <w:rPr>
          <w:rFonts w:ascii="Times New Roman" w:eastAsia="Arial Unicode MS" w:hAnsi="Times New Roman" w:cs="Times New Roman"/>
          <w:bCs/>
          <w:color w:val="0070C0"/>
          <w:lang w:val="es-ES"/>
        </w:rPr>
      </w:pPr>
    </w:p>
    <w:p w14:paraId="0AC14E46" w14:textId="77777777" w:rsidR="009B0860" w:rsidRPr="005D50E5" w:rsidRDefault="00C5304E" w:rsidP="005D50E5">
      <w:pPr>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Capítulo II</w:t>
      </w:r>
    </w:p>
    <w:p w14:paraId="34E48F4C" w14:textId="77777777" w:rsidR="00C5304E" w:rsidRPr="005D50E5" w:rsidRDefault="00C5304E" w:rsidP="005D50E5">
      <w:pPr>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lastRenderedPageBreak/>
        <w:t>Direcciones Provinciales y  Junta Técnica</w:t>
      </w:r>
    </w:p>
    <w:p w14:paraId="3F5A3578" w14:textId="77777777" w:rsidR="009B0860" w:rsidRPr="005D50E5" w:rsidRDefault="009B0860" w:rsidP="005D50E5">
      <w:pPr>
        <w:spacing w:after="0" w:line="240" w:lineRule="auto"/>
        <w:jc w:val="center"/>
        <w:rPr>
          <w:rFonts w:ascii="Times New Roman" w:eastAsia="Arial Unicode MS" w:hAnsi="Times New Roman" w:cs="Times New Roman"/>
          <w:bCs/>
          <w:color w:val="0070C0"/>
          <w:lang w:val="es-ES"/>
        </w:rPr>
      </w:pPr>
    </w:p>
    <w:p w14:paraId="02C214CA"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46. Los ministerios, instituciones financieras públicas y entidades autónomas y semiautónomas se desconcentrarán territorialmente, mediante direcciones provinciales, de acuerdo con la reglamentación que establezca el Órgano Ejecutivo.  Los directores de estas entidades serán colaboradores directos del Gobernador.  </w:t>
      </w:r>
    </w:p>
    <w:p w14:paraId="6AA434D7" w14:textId="77777777" w:rsidR="009B0860" w:rsidRPr="005D50E5" w:rsidRDefault="009B0860" w:rsidP="005D50E5">
      <w:pPr>
        <w:spacing w:after="0" w:line="240" w:lineRule="auto"/>
        <w:rPr>
          <w:rFonts w:ascii="Times New Roman" w:eastAsia="Arial Unicode MS" w:hAnsi="Times New Roman" w:cs="Times New Roman"/>
          <w:bCs/>
          <w:color w:val="0070C0"/>
          <w:lang w:val="es-ES"/>
        </w:rPr>
      </w:pPr>
    </w:p>
    <w:p w14:paraId="388C036F" w14:textId="77777777" w:rsidR="00C5304E" w:rsidRPr="005D50E5"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47.  La Junta Técnica Provincial es un organismo de coordinación, asesoría y apoyo a la Administración Pública provincial y estará integrada por las direcciones provinciales de los ministerios, intermediarios financieros y entidades autónomas y semiautónomas, y por la Fuerza Pública.  Esta se encargará de la ejecución, en coordinación con los municipios, del seguimiento y la evaluación de los planes de desarrollo bajo la dirección del Gobernador.  Los miembros de la Junta Técnica deberán asistir obligatoriamente a las reuniones del Consejo Provincial.  </w:t>
      </w:r>
    </w:p>
    <w:p w14:paraId="6E6C964F" w14:textId="77777777" w:rsidR="009B0860" w:rsidRPr="005D50E5" w:rsidRDefault="009B0860" w:rsidP="005D50E5">
      <w:pPr>
        <w:spacing w:after="0" w:line="240" w:lineRule="auto"/>
        <w:jc w:val="both"/>
        <w:rPr>
          <w:rFonts w:ascii="Times New Roman" w:eastAsia="Arial Unicode MS" w:hAnsi="Times New Roman" w:cs="Times New Roman"/>
          <w:bCs/>
          <w:color w:val="0070C0"/>
          <w:lang w:val="es-ES"/>
        </w:rPr>
      </w:pPr>
    </w:p>
    <w:p w14:paraId="56CF3E7F" w14:textId="77777777" w:rsidR="00EE08C3"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48.  Las funciones de los Directores y de las Juntas Técnicas Provinciales estarán sujetas a la reglamentación de la presente Ley.  </w:t>
      </w:r>
    </w:p>
    <w:p w14:paraId="679D7A42" w14:textId="77777777" w:rsidR="00EE08C3" w:rsidRDefault="00EE08C3" w:rsidP="005D50E5">
      <w:pPr>
        <w:spacing w:after="0" w:line="240" w:lineRule="auto"/>
        <w:jc w:val="both"/>
        <w:rPr>
          <w:rFonts w:ascii="Times New Roman" w:eastAsia="Arial Unicode MS" w:hAnsi="Times New Roman" w:cs="Times New Roman"/>
          <w:bCs/>
          <w:color w:val="0070C0"/>
          <w:lang w:val="es-ES"/>
        </w:rPr>
      </w:pPr>
    </w:p>
    <w:p w14:paraId="1F6813F0" w14:textId="77777777" w:rsidR="00EE08C3" w:rsidRPr="00E7361F" w:rsidRDefault="003954F9" w:rsidP="00EE08C3">
      <w:pPr>
        <w:spacing w:after="0" w:line="240" w:lineRule="auto"/>
        <w:rPr>
          <w:rFonts w:ascii="Times New Roman" w:eastAsia="Arial Unicode MS" w:hAnsi="Times New Roman" w:cs="Times New Roman"/>
          <w:b/>
          <w:bCs/>
          <w:lang w:val="es-ES"/>
        </w:rPr>
      </w:pPr>
      <w:r>
        <w:rPr>
          <w:rStyle w:val="Refdenotaalpie"/>
          <w:rFonts w:ascii="Times New Roman" w:eastAsia="Arial Unicode MS" w:hAnsi="Times New Roman" w:cs="Times New Roman"/>
          <w:b/>
          <w:bCs/>
          <w:lang w:val="es-ES"/>
        </w:rPr>
        <w:footnoteReference w:id="3"/>
      </w:r>
      <w:r w:rsidR="00EE08C3" w:rsidRPr="00E7361F">
        <w:rPr>
          <w:rFonts w:ascii="Times New Roman" w:eastAsia="Arial Unicode MS" w:hAnsi="Times New Roman" w:cs="Times New Roman"/>
          <w:b/>
          <w:bCs/>
          <w:lang w:val="es-ES"/>
        </w:rPr>
        <w:t>Artículo 25. Se deroga el artículo 49 de la Ley 37 de 2009.</w:t>
      </w:r>
    </w:p>
    <w:p w14:paraId="76D1AF7B" w14:textId="77777777" w:rsidR="00EE08C3" w:rsidRPr="00E7361F" w:rsidRDefault="00EE08C3" w:rsidP="00EE08C3">
      <w:pPr>
        <w:spacing w:after="0" w:line="240" w:lineRule="auto"/>
        <w:rPr>
          <w:rFonts w:ascii="Times New Roman" w:eastAsia="Arial Unicode MS" w:hAnsi="Times New Roman" w:cs="Times New Roman"/>
          <w:b/>
          <w:bCs/>
          <w:lang w:val="es-ES"/>
        </w:rPr>
      </w:pPr>
    </w:p>
    <w:p w14:paraId="654604F5" w14:textId="77777777" w:rsidR="00EE08C3" w:rsidRPr="00E7361F" w:rsidRDefault="00EE08C3" w:rsidP="00EE08C3">
      <w:pPr>
        <w:spacing w:after="0" w:line="240" w:lineRule="auto"/>
        <w:rPr>
          <w:rFonts w:ascii="Times New Roman" w:eastAsia="Arial Unicode MS" w:hAnsi="Times New Roman" w:cs="Times New Roman"/>
          <w:b/>
          <w:bCs/>
          <w:lang w:val="es-ES"/>
        </w:rPr>
      </w:pPr>
      <w:r w:rsidRPr="00E7361F">
        <w:rPr>
          <w:rFonts w:ascii="Times New Roman" w:eastAsia="Arial Unicode MS" w:hAnsi="Times New Roman" w:cs="Times New Roman"/>
          <w:b/>
          <w:bCs/>
          <w:lang w:val="es-ES"/>
        </w:rPr>
        <w:t>Artículo 26. Se deroga el artículo 50 de la Ley 37 de 2009.</w:t>
      </w:r>
    </w:p>
    <w:p w14:paraId="4A390DD6" w14:textId="77777777" w:rsidR="00EE08C3" w:rsidRPr="00E7361F" w:rsidRDefault="00EE08C3" w:rsidP="00EE08C3">
      <w:pPr>
        <w:spacing w:after="0" w:line="240" w:lineRule="auto"/>
        <w:rPr>
          <w:rFonts w:ascii="Times New Roman" w:eastAsia="Arial Unicode MS" w:hAnsi="Times New Roman" w:cs="Times New Roman"/>
          <w:b/>
          <w:bCs/>
          <w:lang w:val="es-ES"/>
        </w:rPr>
      </w:pPr>
    </w:p>
    <w:p w14:paraId="09D494A0" w14:textId="77777777" w:rsidR="00EE08C3" w:rsidRDefault="00EE08C3" w:rsidP="00EE08C3">
      <w:pPr>
        <w:spacing w:after="0" w:line="240" w:lineRule="auto"/>
        <w:rPr>
          <w:rFonts w:ascii="Times New Roman" w:eastAsia="Arial Unicode MS" w:hAnsi="Times New Roman" w:cs="Times New Roman"/>
          <w:b/>
          <w:bCs/>
          <w:lang w:val="es-ES"/>
        </w:rPr>
      </w:pPr>
      <w:r w:rsidRPr="00E7361F">
        <w:rPr>
          <w:rFonts w:ascii="Times New Roman" w:eastAsia="Arial Unicode MS" w:hAnsi="Times New Roman" w:cs="Times New Roman"/>
          <w:b/>
          <w:bCs/>
          <w:lang w:val="es-ES"/>
        </w:rPr>
        <w:t>Artículo 27. Se deroga el artículo 51 de la Ley 37 de 2009.</w:t>
      </w:r>
    </w:p>
    <w:p w14:paraId="3B567559" w14:textId="77777777" w:rsidR="00732AB3" w:rsidRPr="005D50E5" w:rsidRDefault="00C5304E" w:rsidP="005D50E5">
      <w:pPr>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 </w:t>
      </w:r>
    </w:p>
    <w:p w14:paraId="7EE0AC26" w14:textId="77777777" w:rsidR="00E7361F" w:rsidRPr="00D86DFC" w:rsidRDefault="00E7361F" w:rsidP="00E7361F">
      <w:pPr>
        <w:spacing w:after="0" w:line="240" w:lineRule="auto"/>
        <w:jc w:val="center"/>
        <w:rPr>
          <w:rFonts w:ascii="Times New Roman" w:eastAsia="Arial Unicode MS" w:hAnsi="Times New Roman" w:cs="Times New Roman"/>
          <w:b/>
          <w:bCs/>
          <w:color w:val="0070C0"/>
          <w:lang w:val="es-ES"/>
        </w:rPr>
      </w:pPr>
      <w:r w:rsidRPr="00D86DFC">
        <w:rPr>
          <w:rFonts w:ascii="Times New Roman" w:eastAsia="Arial Unicode MS" w:hAnsi="Times New Roman" w:cs="Times New Roman"/>
          <w:b/>
          <w:bCs/>
          <w:color w:val="0070C0"/>
          <w:lang w:val="es-ES"/>
        </w:rPr>
        <w:t>Capítulo III</w:t>
      </w:r>
    </w:p>
    <w:p w14:paraId="0C391F53" w14:textId="77777777" w:rsidR="00C5304E" w:rsidRPr="00D86DFC" w:rsidRDefault="00E7361F" w:rsidP="00E7361F">
      <w:pPr>
        <w:spacing w:after="0" w:line="240" w:lineRule="auto"/>
        <w:jc w:val="center"/>
        <w:rPr>
          <w:rFonts w:ascii="Times New Roman" w:eastAsia="Arial Unicode MS" w:hAnsi="Times New Roman" w:cs="Times New Roman"/>
          <w:bCs/>
          <w:color w:val="0070C0"/>
          <w:lang w:val="es-ES"/>
        </w:rPr>
      </w:pPr>
      <w:r w:rsidRPr="00D86DFC">
        <w:rPr>
          <w:rFonts w:ascii="Times New Roman" w:eastAsia="Arial Unicode MS" w:hAnsi="Times New Roman" w:cs="Times New Roman"/>
          <w:bCs/>
          <w:color w:val="0070C0"/>
          <w:lang w:val="es-ES"/>
        </w:rPr>
        <w:t>Consejos Provinciales</w:t>
      </w:r>
    </w:p>
    <w:p w14:paraId="06736DD3" w14:textId="77777777" w:rsidR="00E7361F" w:rsidRDefault="00E7361F" w:rsidP="00E7361F">
      <w:pPr>
        <w:spacing w:after="0" w:line="240" w:lineRule="auto"/>
        <w:rPr>
          <w:rFonts w:ascii="Times New Roman" w:eastAsia="Arial Unicode MS" w:hAnsi="Times New Roman" w:cs="Times New Roman"/>
          <w:b/>
          <w:bCs/>
          <w:lang w:val="es-ES"/>
        </w:rPr>
      </w:pPr>
    </w:p>
    <w:p w14:paraId="1548F3BF" w14:textId="77777777" w:rsidR="00E7361F" w:rsidRPr="00E7361F" w:rsidRDefault="00E7361F" w:rsidP="00E7361F">
      <w:pPr>
        <w:spacing w:after="0" w:line="240" w:lineRule="auto"/>
        <w:rPr>
          <w:rFonts w:ascii="Times New Roman" w:eastAsia="Arial Unicode MS" w:hAnsi="Times New Roman" w:cs="Times New Roman"/>
          <w:b/>
          <w:bCs/>
          <w:lang w:val="es-ES"/>
        </w:rPr>
      </w:pPr>
      <w:r w:rsidRPr="00E7361F">
        <w:rPr>
          <w:rFonts w:ascii="Times New Roman" w:eastAsia="Arial Unicode MS" w:hAnsi="Times New Roman" w:cs="Times New Roman"/>
          <w:b/>
          <w:bCs/>
          <w:lang w:val="es-ES"/>
        </w:rPr>
        <w:t>Artículo 28. El artículo 52 de la Ley 37 de 2009 queda así:</w:t>
      </w:r>
    </w:p>
    <w:p w14:paraId="2ABBB3CA" w14:textId="77777777" w:rsidR="00E7361F" w:rsidRPr="00E7361F" w:rsidRDefault="00E7361F" w:rsidP="00E7361F">
      <w:pPr>
        <w:spacing w:after="0" w:line="240" w:lineRule="auto"/>
        <w:rPr>
          <w:rFonts w:ascii="Times New Roman" w:eastAsia="Arial Unicode MS" w:hAnsi="Times New Roman" w:cs="Times New Roman"/>
          <w:b/>
          <w:bCs/>
          <w:lang w:val="es-ES"/>
        </w:rPr>
      </w:pPr>
    </w:p>
    <w:p w14:paraId="7DED1835" w14:textId="77777777" w:rsidR="00E7361F" w:rsidRPr="00E7361F" w:rsidRDefault="00E7361F" w:rsidP="00E7361F">
      <w:pPr>
        <w:spacing w:after="0" w:line="240" w:lineRule="auto"/>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Artículo 52. Los consejos provinciales podrán emitir resoluciones que procuren el desarrollo ordenado de la provincia con relación a los temas siguientes:</w:t>
      </w:r>
    </w:p>
    <w:p w14:paraId="0BC6A291" w14:textId="77777777" w:rsidR="00E7361F" w:rsidRPr="00E7361F" w:rsidRDefault="00E7361F" w:rsidP="00E7361F">
      <w:pPr>
        <w:spacing w:after="0" w:line="240" w:lineRule="auto"/>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 xml:space="preserve">1. </w:t>
      </w:r>
      <w:r w:rsidRPr="00E7361F">
        <w:rPr>
          <w:rFonts w:ascii="Times New Roman" w:eastAsia="Arial Unicode MS" w:hAnsi="Times New Roman" w:cs="Times New Roman"/>
          <w:bCs/>
          <w:lang w:val="es-ES"/>
        </w:rPr>
        <w:tab/>
        <w:t>El desarrollo sostenible provincial.</w:t>
      </w:r>
    </w:p>
    <w:p w14:paraId="5E574B26" w14:textId="77777777" w:rsidR="00E7361F" w:rsidRPr="00E7361F" w:rsidRDefault="00E7361F" w:rsidP="00E7361F">
      <w:pPr>
        <w:spacing w:after="0" w:line="240" w:lineRule="auto"/>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 xml:space="preserve">2. </w:t>
      </w:r>
      <w:r w:rsidRPr="00E7361F">
        <w:rPr>
          <w:rFonts w:ascii="Times New Roman" w:eastAsia="Arial Unicode MS" w:hAnsi="Times New Roman" w:cs="Times New Roman"/>
          <w:bCs/>
          <w:lang w:val="es-ES"/>
        </w:rPr>
        <w:tab/>
        <w:t>El ordenamiento territorial provincial.</w:t>
      </w:r>
    </w:p>
    <w:p w14:paraId="55EACCAA" w14:textId="77777777" w:rsidR="00E7361F" w:rsidRPr="00E7361F" w:rsidRDefault="00E7361F" w:rsidP="00E7361F">
      <w:pPr>
        <w:spacing w:after="0" w:line="240" w:lineRule="auto"/>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 xml:space="preserve">3. </w:t>
      </w:r>
      <w:r w:rsidRPr="00E7361F">
        <w:rPr>
          <w:rFonts w:ascii="Times New Roman" w:eastAsia="Arial Unicode MS" w:hAnsi="Times New Roman" w:cs="Times New Roman"/>
          <w:bCs/>
          <w:lang w:val="es-ES"/>
        </w:rPr>
        <w:tab/>
        <w:t>Las inversiones de obras públicas y de servicios de la provincia.</w:t>
      </w:r>
    </w:p>
    <w:p w14:paraId="2BBA8A1F" w14:textId="77777777" w:rsidR="00E7361F" w:rsidRPr="00E7361F" w:rsidRDefault="00E7361F" w:rsidP="00E7361F">
      <w:pPr>
        <w:spacing w:after="0" w:line="240" w:lineRule="auto"/>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 xml:space="preserve">4. </w:t>
      </w:r>
      <w:r w:rsidRPr="00E7361F">
        <w:rPr>
          <w:rFonts w:ascii="Times New Roman" w:eastAsia="Arial Unicode MS" w:hAnsi="Times New Roman" w:cs="Times New Roman"/>
          <w:bCs/>
          <w:lang w:val="es-ES"/>
        </w:rPr>
        <w:tab/>
        <w:t>Los programas y proyectos especiales.</w:t>
      </w:r>
    </w:p>
    <w:p w14:paraId="2E51A479" w14:textId="77777777" w:rsidR="00E7361F" w:rsidRPr="00E7361F" w:rsidRDefault="00E7361F" w:rsidP="00E7361F">
      <w:pPr>
        <w:spacing w:after="0" w:line="240" w:lineRule="auto"/>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 xml:space="preserve">5. </w:t>
      </w:r>
      <w:r w:rsidRPr="00E7361F">
        <w:rPr>
          <w:rFonts w:ascii="Times New Roman" w:eastAsia="Arial Unicode MS" w:hAnsi="Times New Roman" w:cs="Times New Roman"/>
          <w:bCs/>
          <w:lang w:val="es-ES"/>
        </w:rPr>
        <w:tab/>
        <w:t>Los planes operativos sectoriales.</w:t>
      </w:r>
    </w:p>
    <w:p w14:paraId="0D1F8E4D" w14:textId="77777777" w:rsidR="00E7361F" w:rsidRPr="00E7361F" w:rsidRDefault="00E7361F" w:rsidP="00E7361F">
      <w:pPr>
        <w:spacing w:after="0" w:line="240" w:lineRule="auto"/>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 xml:space="preserve">6. </w:t>
      </w:r>
      <w:r w:rsidRPr="00E7361F">
        <w:rPr>
          <w:rFonts w:ascii="Times New Roman" w:eastAsia="Arial Unicode MS" w:hAnsi="Times New Roman" w:cs="Times New Roman"/>
          <w:bCs/>
          <w:lang w:val="es-ES"/>
        </w:rPr>
        <w:tab/>
        <w:t>La seguridad y convivencia provincial.</w:t>
      </w:r>
    </w:p>
    <w:p w14:paraId="0EA2D95F" w14:textId="77777777" w:rsidR="00E7361F" w:rsidRPr="00E7361F" w:rsidRDefault="00E7361F" w:rsidP="00E7361F">
      <w:pPr>
        <w:spacing w:after="0" w:line="240" w:lineRule="auto"/>
        <w:rPr>
          <w:rFonts w:ascii="Times New Roman" w:eastAsia="Arial Unicode MS" w:hAnsi="Times New Roman" w:cs="Times New Roman"/>
          <w:b/>
          <w:bCs/>
          <w:lang w:val="es-ES"/>
        </w:rPr>
      </w:pPr>
    </w:p>
    <w:p w14:paraId="1879CA3C" w14:textId="77777777" w:rsidR="00E7361F" w:rsidRPr="00E7361F" w:rsidRDefault="00E7361F" w:rsidP="00E7361F">
      <w:pPr>
        <w:spacing w:after="0" w:line="240" w:lineRule="auto"/>
        <w:jc w:val="both"/>
        <w:rPr>
          <w:rFonts w:ascii="Times New Roman" w:eastAsia="Arial Unicode MS" w:hAnsi="Times New Roman" w:cs="Times New Roman"/>
          <w:bCs/>
          <w:color w:val="0070C0"/>
          <w:lang w:val="es-ES"/>
        </w:rPr>
      </w:pPr>
      <w:r w:rsidRPr="00E7361F">
        <w:rPr>
          <w:rFonts w:ascii="Times New Roman" w:eastAsia="Arial Unicode MS" w:hAnsi="Times New Roman" w:cs="Times New Roman"/>
          <w:bCs/>
          <w:color w:val="0070C0"/>
          <w:lang w:val="es-ES"/>
        </w:rPr>
        <w:t>Artículo 53. La Ley que establece y regula la Carrera Administrativa es de obligatorio cumplimiento para todos los servidores públicos administrativos de los Consejos Provinciales.</w:t>
      </w:r>
    </w:p>
    <w:p w14:paraId="13502688" w14:textId="77777777" w:rsidR="00E7361F" w:rsidRPr="00E7361F" w:rsidRDefault="00E7361F" w:rsidP="00E7361F">
      <w:pPr>
        <w:spacing w:after="0" w:line="240" w:lineRule="auto"/>
        <w:rPr>
          <w:rFonts w:ascii="Times New Roman" w:eastAsia="Arial Unicode MS" w:hAnsi="Times New Roman" w:cs="Times New Roman"/>
          <w:b/>
          <w:bCs/>
          <w:lang w:val="es-ES"/>
        </w:rPr>
      </w:pPr>
    </w:p>
    <w:p w14:paraId="04E2F4DE" w14:textId="77777777" w:rsidR="00E7361F" w:rsidRPr="00E7361F" w:rsidRDefault="00E7361F" w:rsidP="00E7361F">
      <w:pPr>
        <w:spacing w:after="0" w:line="240" w:lineRule="auto"/>
        <w:rPr>
          <w:rFonts w:ascii="Times New Roman" w:eastAsia="Arial Unicode MS" w:hAnsi="Times New Roman" w:cs="Times New Roman"/>
          <w:b/>
          <w:bCs/>
          <w:lang w:val="es-ES"/>
        </w:rPr>
      </w:pPr>
      <w:r w:rsidRPr="00E7361F">
        <w:rPr>
          <w:rFonts w:ascii="Times New Roman" w:eastAsia="Arial Unicode MS" w:hAnsi="Times New Roman" w:cs="Times New Roman"/>
          <w:b/>
          <w:bCs/>
          <w:lang w:val="es-ES"/>
        </w:rPr>
        <w:t>Artículo 29. El artículo 54 de la Ley 37 de 2009 queda así:</w:t>
      </w:r>
    </w:p>
    <w:p w14:paraId="11D8AABD" w14:textId="77777777" w:rsidR="00E7361F" w:rsidRPr="00E7361F" w:rsidRDefault="00E7361F" w:rsidP="00E7361F">
      <w:pPr>
        <w:spacing w:after="0" w:line="240" w:lineRule="auto"/>
        <w:rPr>
          <w:rFonts w:ascii="Times New Roman" w:eastAsia="Arial Unicode MS" w:hAnsi="Times New Roman" w:cs="Times New Roman"/>
          <w:b/>
          <w:bCs/>
          <w:lang w:val="es-ES"/>
        </w:rPr>
      </w:pPr>
    </w:p>
    <w:p w14:paraId="401AD014" w14:textId="77777777" w:rsidR="00E7361F" w:rsidRPr="00E7361F" w:rsidRDefault="00E7361F" w:rsidP="00E7361F">
      <w:pPr>
        <w:spacing w:after="0" w:line="240" w:lineRule="auto"/>
        <w:jc w:val="both"/>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Artículo 54. Los miembros del Consejo Provincial recibirán la dieta correspondiente a cada sesión ordinaria, cuyo monto no será inferior a doscientos cincuenta balboas (B/.250.00) ni superior a quinientos balboas (B/.500.00). Los alcaldes que participen de los consejos provinciales tendrán derecho a dieta, cuyo monto será igual al de los miembros del Consejo. Las dietas se pagarán en función de la asistencia completa a la sesión ordinaria.</w:t>
      </w:r>
    </w:p>
    <w:p w14:paraId="5FAD6AAD" w14:textId="77777777" w:rsidR="00E7361F" w:rsidRPr="00E7361F" w:rsidRDefault="00E7361F" w:rsidP="00E7361F">
      <w:pPr>
        <w:spacing w:after="0" w:line="240" w:lineRule="auto"/>
        <w:jc w:val="both"/>
        <w:rPr>
          <w:rFonts w:ascii="Times New Roman" w:eastAsia="Arial Unicode MS" w:hAnsi="Times New Roman" w:cs="Times New Roman"/>
          <w:bCs/>
          <w:lang w:val="es-ES"/>
        </w:rPr>
      </w:pPr>
      <w:r w:rsidRPr="00E7361F">
        <w:rPr>
          <w:rFonts w:ascii="Times New Roman" w:eastAsia="Arial Unicode MS" w:hAnsi="Times New Roman" w:cs="Times New Roman"/>
          <w:bCs/>
          <w:lang w:val="es-ES"/>
        </w:rPr>
        <w:t>La asistencia a las sesiones ordinarias del Consejo Provincial del representante elegido de entre las juntas de desarrollo local que conforman el distrito, acreditado ante el Concejo Municipal y la Junta de Desarrollo Municipal, se contemplará en el renglón de transporte del Presupuesto del Consejo Provincial.</w:t>
      </w:r>
    </w:p>
    <w:p w14:paraId="1AE25FC4" w14:textId="77777777" w:rsidR="00E7361F" w:rsidRPr="00E7361F" w:rsidRDefault="00E7361F" w:rsidP="00E7361F">
      <w:pPr>
        <w:spacing w:after="0" w:line="240" w:lineRule="auto"/>
        <w:rPr>
          <w:rFonts w:ascii="Times New Roman" w:eastAsia="Arial Unicode MS" w:hAnsi="Times New Roman" w:cs="Times New Roman"/>
          <w:b/>
          <w:bCs/>
          <w:lang w:val="es-ES"/>
        </w:rPr>
      </w:pPr>
    </w:p>
    <w:p w14:paraId="7980B1C6" w14:textId="77777777" w:rsidR="00E7361F" w:rsidRPr="00E9175A" w:rsidRDefault="00E7361F" w:rsidP="00E7361F">
      <w:pPr>
        <w:spacing w:after="0" w:line="240" w:lineRule="auto"/>
        <w:rPr>
          <w:rFonts w:ascii="Times New Roman" w:eastAsia="Arial Unicode MS" w:hAnsi="Times New Roman" w:cs="Times New Roman"/>
          <w:bCs/>
          <w:color w:val="0070C0"/>
          <w:lang w:val="es-ES"/>
        </w:rPr>
      </w:pPr>
      <w:r w:rsidRPr="00E9175A">
        <w:rPr>
          <w:rFonts w:ascii="Times New Roman" w:eastAsia="Arial Unicode MS" w:hAnsi="Times New Roman" w:cs="Times New Roman"/>
          <w:b/>
          <w:bCs/>
          <w:color w:val="0070C0"/>
          <w:lang w:val="es-ES"/>
        </w:rPr>
        <w:lastRenderedPageBreak/>
        <w:t>Artículo 55</w:t>
      </w:r>
      <w:r w:rsidRPr="00E9175A">
        <w:rPr>
          <w:rFonts w:ascii="Times New Roman" w:eastAsia="Arial Unicode MS" w:hAnsi="Times New Roman" w:cs="Times New Roman"/>
          <w:bCs/>
          <w:color w:val="0070C0"/>
          <w:lang w:val="es-ES"/>
        </w:rPr>
        <w:t xml:space="preserve">. Son derechos y obligaciones de los miembros del Consejo Provincial: </w:t>
      </w:r>
    </w:p>
    <w:p w14:paraId="5930F562" w14:textId="77777777" w:rsidR="00E7361F" w:rsidRPr="00E9175A" w:rsidRDefault="00E7361F" w:rsidP="00E7361F">
      <w:pPr>
        <w:spacing w:after="0" w:line="240" w:lineRule="auto"/>
        <w:rPr>
          <w:rFonts w:ascii="Times New Roman" w:eastAsia="Arial Unicode MS" w:hAnsi="Times New Roman" w:cs="Times New Roman"/>
          <w:bCs/>
          <w:color w:val="0070C0"/>
          <w:lang w:val="es-ES"/>
        </w:rPr>
      </w:pPr>
      <w:r w:rsidRPr="00E9175A">
        <w:rPr>
          <w:rFonts w:ascii="Times New Roman" w:eastAsia="Arial Unicode MS" w:hAnsi="Times New Roman" w:cs="Times New Roman"/>
          <w:bCs/>
          <w:color w:val="0070C0"/>
          <w:lang w:val="es-ES"/>
        </w:rPr>
        <w:t xml:space="preserve">1. Proponer acuerdos y resoluciones provinciales, de conformidad con sus competencias, con excepción de los representantes de la Junta de Desarrollo Local quienes lo presentarán por medio de su autoridad local. </w:t>
      </w:r>
    </w:p>
    <w:p w14:paraId="4642A591" w14:textId="77777777" w:rsidR="00E7361F" w:rsidRPr="00E9175A" w:rsidRDefault="00E7361F" w:rsidP="00E7361F">
      <w:pPr>
        <w:spacing w:after="0" w:line="240" w:lineRule="auto"/>
        <w:rPr>
          <w:rFonts w:ascii="Times New Roman" w:eastAsia="Arial Unicode MS" w:hAnsi="Times New Roman" w:cs="Times New Roman"/>
          <w:bCs/>
          <w:color w:val="0070C0"/>
          <w:lang w:val="es-ES"/>
        </w:rPr>
      </w:pPr>
      <w:r w:rsidRPr="00E9175A">
        <w:rPr>
          <w:rFonts w:ascii="Times New Roman" w:eastAsia="Arial Unicode MS" w:hAnsi="Times New Roman" w:cs="Times New Roman"/>
          <w:bCs/>
          <w:color w:val="0070C0"/>
          <w:lang w:val="es-ES"/>
        </w:rPr>
        <w:t xml:space="preserve">2. Integrar las comisiones ordinarias y especiales y asistir a sus reuniones. </w:t>
      </w:r>
    </w:p>
    <w:p w14:paraId="05D673E9" w14:textId="77777777" w:rsidR="00E7361F" w:rsidRPr="00E9175A" w:rsidRDefault="00E7361F" w:rsidP="00E7361F">
      <w:pPr>
        <w:spacing w:after="0" w:line="240" w:lineRule="auto"/>
        <w:rPr>
          <w:rFonts w:ascii="Times New Roman" w:eastAsia="Arial Unicode MS" w:hAnsi="Times New Roman" w:cs="Times New Roman"/>
          <w:bCs/>
          <w:color w:val="0070C0"/>
          <w:lang w:val="es-ES"/>
        </w:rPr>
      </w:pPr>
      <w:r w:rsidRPr="00E9175A">
        <w:rPr>
          <w:rFonts w:ascii="Times New Roman" w:eastAsia="Arial Unicode MS" w:hAnsi="Times New Roman" w:cs="Times New Roman"/>
          <w:bCs/>
          <w:color w:val="0070C0"/>
          <w:lang w:val="es-ES"/>
        </w:rPr>
        <w:t xml:space="preserve">3. Las demás que les sean asignadas por ley o por el Reglamento Interno del Consejo Provincial.     </w:t>
      </w:r>
    </w:p>
    <w:p w14:paraId="0F296905" w14:textId="77777777" w:rsidR="00E7361F" w:rsidRDefault="00E7361F" w:rsidP="00E7361F">
      <w:pPr>
        <w:spacing w:after="0" w:line="240" w:lineRule="auto"/>
        <w:rPr>
          <w:rFonts w:ascii="Times New Roman" w:eastAsia="Arial Unicode MS" w:hAnsi="Times New Roman" w:cs="Times New Roman"/>
          <w:b/>
          <w:bCs/>
          <w:lang w:val="es-ES"/>
        </w:rPr>
      </w:pPr>
    </w:p>
    <w:p w14:paraId="42AEA135" w14:textId="77777777" w:rsidR="009A39BA" w:rsidRDefault="009A39BA" w:rsidP="00E7361F">
      <w:pPr>
        <w:spacing w:after="0" w:line="240" w:lineRule="auto"/>
        <w:rPr>
          <w:rFonts w:ascii="Times New Roman" w:eastAsia="Arial Unicode MS" w:hAnsi="Times New Roman" w:cs="Times New Roman"/>
          <w:b/>
          <w:bCs/>
          <w:lang w:val="es-ES"/>
        </w:rPr>
      </w:pPr>
    </w:p>
    <w:p w14:paraId="406B5787" w14:textId="77777777" w:rsidR="009A39BA" w:rsidRDefault="009A39BA" w:rsidP="00E7361F">
      <w:pPr>
        <w:spacing w:after="0" w:line="240" w:lineRule="auto"/>
        <w:rPr>
          <w:rFonts w:ascii="Times New Roman" w:eastAsia="Arial Unicode MS" w:hAnsi="Times New Roman" w:cs="Times New Roman"/>
          <w:b/>
          <w:bCs/>
          <w:lang w:val="es-ES"/>
        </w:rPr>
      </w:pPr>
    </w:p>
    <w:p w14:paraId="7109B7BF" w14:textId="77777777" w:rsidR="009A39BA" w:rsidRPr="00E7361F" w:rsidRDefault="009A39BA" w:rsidP="00E7361F">
      <w:pPr>
        <w:spacing w:after="0" w:line="240" w:lineRule="auto"/>
        <w:rPr>
          <w:rFonts w:ascii="Times New Roman" w:eastAsia="Arial Unicode MS" w:hAnsi="Times New Roman" w:cs="Times New Roman"/>
          <w:b/>
          <w:bCs/>
          <w:lang w:val="es-ES"/>
        </w:rPr>
      </w:pPr>
    </w:p>
    <w:p w14:paraId="1CDB1532" w14:textId="77777777" w:rsidR="00E7361F" w:rsidRDefault="00E7361F" w:rsidP="00E7361F">
      <w:pPr>
        <w:spacing w:after="0" w:line="240" w:lineRule="auto"/>
        <w:rPr>
          <w:rFonts w:ascii="Times New Roman" w:eastAsia="Arial Unicode MS" w:hAnsi="Times New Roman" w:cs="Times New Roman"/>
          <w:b/>
          <w:bCs/>
          <w:lang w:val="es-ES"/>
        </w:rPr>
      </w:pPr>
      <w:r w:rsidRPr="00E7361F">
        <w:rPr>
          <w:rFonts w:ascii="Times New Roman" w:eastAsia="Arial Unicode MS" w:hAnsi="Times New Roman" w:cs="Times New Roman"/>
          <w:b/>
          <w:bCs/>
          <w:lang w:val="es-ES"/>
        </w:rPr>
        <w:t>Artículo 30. Se deroga el artículo 56 de la Ley 37 de 2009.</w:t>
      </w:r>
      <w:r w:rsidR="003954F9">
        <w:rPr>
          <w:rStyle w:val="Refdenotaalpie"/>
          <w:rFonts w:ascii="Times New Roman" w:eastAsia="Arial Unicode MS" w:hAnsi="Times New Roman" w:cs="Times New Roman"/>
          <w:b/>
          <w:bCs/>
          <w:lang w:val="es-ES"/>
        </w:rPr>
        <w:footnoteReference w:id="4"/>
      </w:r>
    </w:p>
    <w:p w14:paraId="1BC8EDEB"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57. El Plan Estratégico Provincial y el de Ordenamiento Territorial Provincial serán de conocimiento del Pleno del Consejo Provincial en instancia única.  </w:t>
      </w:r>
    </w:p>
    <w:p w14:paraId="065C002E"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127F93D8"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58. Tienen iniciativa para presentar proyectos de acuerdos provinciales: </w:t>
      </w:r>
    </w:p>
    <w:p w14:paraId="4357829C"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1. El Gobernador de la provincia, al igual que los miembros de la Junta Técnica por conducto de dicho Gobernador. </w:t>
      </w:r>
    </w:p>
    <w:p w14:paraId="0F3A7CE8"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2. Los Representantes de Corregimientos de la provincia. </w:t>
      </w:r>
    </w:p>
    <w:p w14:paraId="51D688C7"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3. Los Diputados que integran los circuitos electorales de la provincia. </w:t>
      </w:r>
    </w:p>
    <w:p w14:paraId="2E4A127C"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4. Los Alcaldes de distritos. </w:t>
      </w:r>
    </w:p>
    <w:p w14:paraId="6AB3F0DE"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5. Los Caciques Generales, Caciques Regionales, </w:t>
      </w:r>
      <w:proofErr w:type="spellStart"/>
      <w:r w:rsidRPr="005D50E5">
        <w:rPr>
          <w:rFonts w:ascii="Times New Roman" w:eastAsia="Arial Unicode MS" w:hAnsi="Times New Roman" w:cs="Times New Roman"/>
          <w:bCs/>
          <w:color w:val="0070C0"/>
          <w:lang w:val="es-ES"/>
        </w:rPr>
        <w:t>Sahilas</w:t>
      </w:r>
      <w:proofErr w:type="spellEnd"/>
      <w:r w:rsidRPr="005D50E5">
        <w:rPr>
          <w:rFonts w:ascii="Times New Roman" w:eastAsia="Arial Unicode MS" w:hAnsi="Times New Roman" w:cs="Times New Roman"/>
          <w:bCs/>
          <w:color w:val="0070C0"/>
          <w:lang w:val="es-ES"/>
        </w:rPr>
        <w:t xml:space="preserve"> y otras autoridades tradicionales. </w:t>
      </w:r>
    </w:p>
    <w:p w14:paraId="142C5BFA"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6. Los ciudadanos de la provincia a través de su autoridad local.  </w:t>
      </w:r>
    </w:p>
    <w:p w14:paraId="04D14BCF"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6C55EA56"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59.  Una vez aprobado el proyecto de acuerdo, por el pleno del Consejo Provincial, será remitido al Gobernador por conducto del Presidente del Concejo. Los proyectos no aprobados, también serán remitidos al Gobernador por la misma vía, señalando los motivos. </w:t>
      </w:r>
    </w:p>
    <w:p w14:paraId="370BD08A"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 </w:t>
      </w:r>
    </w:p>
    <w:p w14:paraId="5B4C1C2B"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60.  Los Consejos Provinciales estarán sujetos en materia de transparencia, además de lo dispuesto en la presente Ley, a lo señalado en la Ley de Responsabilidad Social Fiscal en lo relativo a la transparencia fiscal y de la información.  </w:t>
      </w:r>
    </w:p>
    <w:p w14:paraId="11E175E4"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11745E42" w14:textId="77777777" w:rsidR="0035704C" w:rsidRPr="005D50E5" w:rsidRDefault="0035704C"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Título V </w:t>
      </w:r>
    </w:p>
    <w:p w14:paraId="3850C6D2" w14:textId="77777777" w:rsidR="0035704C" w:rsidRPr="005D50E5" w:rsidRDefault="0035704C"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Organización y Funcionamiento de los Municipios</w:t>
      </w:r>
    </w:p>
    <w:p w14:paraId="0DE82CA6" w14:textId="77777777" w:rsidR="0035704C" w:rsidRPr="005D50E5" w:rsidRDefault="0035704C"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Capítulo I </w:t>
      </w:r>
    </w:p>
    <w:p w14:paraId="1F05A54A" w14:textId="77777777" w:rsidR="0035704C" w:rsidRPr="005D50E5" w:rsidRDefault="0035704C"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Elementos Esenciales y Clasificación de los Municipios</w:t>
      </w:r>
    </w:p>
    <w:p w14:paraId="36A2B836" w14:textId="77777777" w:rsidR="0035704C" w:rsidRPr="005D50E5" w:rsidRDefault="0035704C"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p>
    <w:p w14:paraId="1B81CF87" w14:textId="77777777" w:rsidR="0035704C"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61. Son elementos esenciales del Municipio: </w:t>
      </w:r>
    </w:p>
    <w:p w14:paraId="5E0334B3" w14:textId="77777777" w:rsidR="00375621" w:rsidRPr="005D50E5" w:rsidRDefault="00375621"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3C099BE2"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1. El territorio. Comprende la superficie de su suelo, las extensiones marítimas y fluviales, ríos que cursan su suelo, puertos, bahías, su flora y su fauna.  Está construido socialmente, contiene a los seres humanos, así como las actividades socioeconómicas y culturales que se desarrollan en él.  La extensión del  distrito se delimitará por ley. </w:t>
      </w:r>
    </w:p>
    <w:p w14:paraId="57ADF34F"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2. La población. Conjunto de personas que habitan o residen en su territorio.  </w:t>
      </w:r>
    </w:p>
    <w:p w14:paraId="475BFF1B"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3. El Gobierno Local. Organización por la cual el Municipio actúa directamente en todos los momentos de la vida pública municipal, mediante un régimen administrativo, político y jurídico.  </w:t>
      </w:r>
    </w:p>
    <w:p w14:paraId="2F568DBE"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2688912F" w14:textId="77777777" w:rsidR="0035704C"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62. Los municipios de la República de Panamá se clasificarán atendiendo al número de habitantes y la densidad por kilómetro cuadrado de la siguiente forma: </w:t>
      </w:r>
    </w:p>
    <w:p w14:paraId="603685C6" w14:textId="77777777" w:rsidR="00375621" w:rsidRPr="005D50E5" w:rsidRDefault="00375621"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26B6E4A2"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1. Metropolitanos. Distritos cuya población sea superior a doscientos cincuenta mil  habitantes. </w:t>
      </w:r>
    </w:p>
    <w:p w14:paraId="516DDD50"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7ED02452"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lastRenderedPageBreak/>
        <w:t xml:space="preserve">2. Urbanos. Distritos cuya población esté comprendida entre cuarenta mil uno  y doscientos cincuenta mil habitantes y cuya densidad de población sea de ciento uno  a doscientos habitantes por kilómetro cuadrado, lo cual incluye a las cabeceras de provincia que por su condición no se encuentren en la categoría de metropolitano. </w:t>
      </w:r>
    </w:p>
    <w:p w14:paraId="120E4AF6"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495E8BDE"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3. Semiurbanos. Distritos cuya población esté comprendida entre seis mil uno y cuarenta mil habitantes y cuya densidad de población sea de cuarenta y uno a cien habitantes por kilómetro cuadrado. </w:t>
      </w:r>
    </w:p>
    <w:p w14:paraId="4B28AEF2" w14:textId="77777777" w:rsidR="00F1490B" w:rsidRPr="005D50E5" w:rsidRDefault="00F1490B"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72CC57F2" w14:textId="77777777" w:rsidR="00706C96"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4. Rurales. Distritos cuya población sea igual o inferior a seis mil habitantes. La pertenencia a cada segmento de esta clasificación se revisará de acuerdo con los resultados de cada censo de población que realice el Instituto de Estadística y Censo de la Contraloría General de la República.   </w:t>
      </w:r>
    </w:p>
    <w:p w14:paraId="2456DD8B"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337DF670"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Una vez cumplidas las etapas del proceso de descentralización previstas en esta Ley, se establecerán nuevos indicadores para esta clasificación.  </w:t>
      </w:r>
    </w:p>
    <w:p w14:paraId="0263F178" w14:textId="77777777" w:rsidR="00706C96" w:rsidRDefault="0035704C"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bookmarkStart w:id="1" w:name="_Hlk499203959"/>
      <w:r w:rsidRPr="005D50E5">
        <w:rPr>
          <w:rFonts w:ascii="Times New Roman" w:eastAsia="Arial Unicode MS" w:hAnsi="Times New Roman" w:cs="Times New Roman"/>
          <w:b/>
          <w:bCs/>
          <w:color w:val="0070C0"/>
          <w:lang w:val="es-ES"/>
        </w:rPr>
        <w:t xml:space="preserve">Capítulo II </w:t>
      </w:r>
    </w:p>
    <w:p w14:paraId="4F3346B5" w14:textId="77777777" w:rsidR="0035704C" w:rsidRDefault="0035704C"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Traslado de Competencias</w:t>
      </w:r>
    </w:p>
    <w:p w14:paraId="7D2C7DD8" w14:textId="77777777" w:rsidR="00375621" w:rsidRPr="005D50E5" w:rsidRDefault="00375621"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p>
    <w:p w14:paraId="2EE4D47C" w14:textId="77777777" w:rsidR="00706C96"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63.  Las competencias que son objeto de la descentralización son las responsabilidades y potestades de los municipios. Estas se asumirán gradual y prioritariamente en función de la clasificación municipal y acreditación, establecida en la presente Ley y su reglamentación, en los sectores de seguridad y convivencia, medio ambiente, servicios públicos domiciliarios, salud, deporte y recreación, cultura y turismo, educación, transporte y movilidad, servicios sociales y desarrollo económico local, en los siguientes temas: </w:t>
      </w:r>
    </w:p>
    <w:p w14:paraId="1BB86D32" w14:textId="77777777" w:rsidR="00375621" w:rsidRPr="005D50E5" w:rsidRDefault="00375621"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0D41C9F8" w14:textId="77777777" w:rsidR="00706C96"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1. En materia de seguridad y convivencia ciudadana, se traspasará gradualmente a los municipios, en coordinación con la institución rectora, la aplicación de planes de seguridad ciudadana, servicios de vigilancia municipal, gestión integral de riesgos para la protección de la población y ejecución </w:t>
      </w:r>
      <w:r w:rsidR="00AC5670" w:rsidRPr="005D50E5">
        <w:rPr>
          <w:rFonts w:ascii="Times New Roman" w:eastAsia="Arial Unicode MS" w:hAnsi="Times New Roman" w:cs="Times New Roman"/>
          <w:bCs/>
          <w:color w:val="0070C0"/>
          <w:lang w:val="es-ES"/>
        </w:rPr>
        <w:t>de políticas</w:t>
      </w:r>
      <w:r w:rsidRPr="005D50E5">
        <w:rPr>
          <w:rFonts w:ascii="Times New Roman" w:eastAsia="Arial Unicode MS" w:hAnsi="Times New Roman" w:cs="Times New Roman"/>
          <w:bCs/>
          <w:color w:val="0070C0"/>
          <w:lang w:val="es-ES"/>
        </w:rPr>
        <w:t xml:space="preserve"> nacionales de prevención y mitigación de desastres.</w:t>
      </w:r>
    </w:p>
    <w:bookmarkEnd w:id="1"/>
    <w:p w14:paraId="2FEDE86A" w14:textId="77777777" w:rsidR="00375621" w:rsidRPr="005D50E5" w:rsidRDefault="00375621"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54FA029F" w14:textId="77777777" w:rsidR="00706C96"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2. En materia de medio ambiente y en coordinación con la Autoridad Nacional del Ambiente, los municipios podrán implementar instrumentos de gestión ambiental, atender y canalizar las denuncias relacionadas con el ambiente hacia la Autoridad Nacional del Ambiente y la Fiscalía Ambiental. </w:t>
      </w:r>
    </w:p>
    <w:p w14:paraId="16437EFB" w14:textId="77777777" w:rsidR="00375621" w:rsidRPr="005D50E5" w:rsidRDefault="00375621"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366B2845" w14:textId="77777777" w:rsidR="00706C96"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3. En materia de servicios públicos domiciliarios, se traspasará gradualmente a los municipios, en coordinación con las instituciones rectoras, la construcción, el mantenimiento y la administración de las redes de servicios públicos no estratégicos. </w:t>
      </w:r>
    </w:p>
    <w:p w14:paraId="47F4A4AD" w14:textId="77777777" w:rsidR="00375621" w:rsidRPr="005D50E5" w:rsidRDefault="00375621"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0F5E50E0" w14:textId="77777777" w:rsidR="0035704C" w:rsidRPr="005D50E5" w:rsidRDefault="0035704C" w:rsidP="00375621">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bookmarkStart w:id="2" w:name="_Hlk499204131"/>
      <w:r w:rsidRPr="005D50E5">
        <w:rPr>
          <w:rFonts w:ascii="Times New Roman" w:eastAsia="Arial Unicode MS" w:hAnsi="Times New Roman" w:cs="Times New Roman"/>
          <w:bCs/>
          <w:color w:val="0070C0"/>
          <w:lang w:val="es-ES"/>
        </w:rPr>
        <w:t xml:space="preserve">4. En materia de recreación y deportes, se traspasará gradualmente a los municipios, en coordinación con la institución rectora, la formación, organización y supervisión de equipos deportivos, recreativos, realización de campeonatos y torneos municipales, construcción y mantenimiento de facilidades deportivas y  recreativas. </w:t>
      </w:r>
    </w:p>
    <w:p w14:paraId="3051548D" w14:textId="77777777" w:rsidR="0035704C" w:rsidRPr="005D50E5" w:rsidRDefault="0035704C"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3B258163" w14:textId="77777777" w:rsidR="00706C96" w:rsidRPr="005D50E5" w:rsidRDefault="0035704C" w:rsidP="00375621">
      <w:pPr>
        <w:pStyle w:val="Prrafodelista"/>
        <w:widowControl w:val="0"/>
        <w:numPr>
          <w:ilvl w:val="0"/>
          <w:numId w:val="9"/>
        </w:numPr>
        <w:autoSpaceDE w:val="0"/>
        <w:autoSpaceDN w:val="0"/>
        <w:adjustRightInd w:val="0"/>
        <w:spacing w:after="0" w:line="240" w:lineRule="auto"/>
        <w:ind w:left="0" w:firstLine="0"/>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En materia de cultura y turismo, se trasladará gradualmente a los municipios, en coordinación con la institución rectora, la implementación de políticas de turismo,  la protección del patrimonio arqueológico, histórico,  lingüístico y artístico; el impulso y desarrollo sostenible del turismo en su distrito aprovechando los paisajes, sitios históricos, arqueológicos y centros turísticos, la promoción y organización de actividades culturales, así como el manejo y mantenimiento de las instalaciones necesarias para este fin. </w:t>
      </w:r>
    </w:p>
    <w:bookmarkEnd w:id="2"/>
    <w:p w14:paraId="28E1767A" w14:textId="77777777" w:rsidR="00706C96" w:rsidRPr="005D50E5" w:rsidRDefault="00706C96" w:rsidP="005D50E5">
      <w:pPr>
        <w:widowControl w:val="0"/>
        <w:autoSpaceDE w:val="0"/>
        <w:autoSpaceDN w:val="0"/>
        <w:adjustRightInd w:val="0"/>
        <w:spacing w:after="0" w:line="240" w:lineRule="auto"/>
        <w:ind w:left="360"/>
        <w:jc w:val="both"/>
        <w:rPr>
          <w:rFonts w:ascii="Times New Roman" w:eastAsia="Arial Unicode MS" w:hAnsi="Times New Roman" w:cs="Times New Roman"/>
          <w:bCs/>
          <w:color w:val="0070C0"/>
          <w:lang w:val="es-ES"/>
        </w:rPr>
      </w:pPr>
    </w:p>
    <w:p w14:paraId="6C8AF30B" w14:textId="77777777" w:rsidR="00706C96" w:rsidRPr="005D50E5" w:rsidRDefault="0035704C" w:rsidP="00375621">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6. En materia de transporte y movilidad, se traspasará gradualmente a los municipios, en coordinación con la institución rectora, la construcción, rehabilitación, mejoras y mantenimiento de puentes, caminos de producción y vecinales y vías distritales, que no sean consideradas estratégicas. Los procesos constructivos de vías deberán ajustarse al Manual de Construcción de Carreteras aprobado por el Ministerio de Obras Públicas.  </w:t>
      </w:r>
    </w:p>
    <w:p w14:paraId="299AED33" w14:textId="77777777" w:rsidR="00706C96" w:rsidRPr="005D50E5" w:rsidRDefault="00706C96" w:rsidP="005D50E5">
      <w:pPr>
        <w:widowControl w:val="0"/>
        <w:autoSpaceDE w:val="0"/>
        <w:autoSpaceDN w:val="0"/>
        <w:adjustRightInd w:val="0"/>
        <w:spacing w:after="0" w:line="240" w:lineRule="auto"/>
        <w:ind w:left="360"/>
        <w:jc w:val="both"/>
        <w:rPr>
          <w:rFonts w:ascii="Times New Roman" w:eastAsia="Arial Unicode MS" w:hAnsi="Times New Roman" w:cs="Times New Roman"/>
          <w:bCs/>
          <w:color w:val="0070C0"/>
          <w:lang w:val="es-ES"/>
        </w:rPr>
      </w:pPr>
    </w:p>
    <w:p w14:paraId="378A8F46" w14:textId="77777777" w:rsidR="00706C96" w:rsidRDefault="0035704C" w:rsidP="00375621">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lastRenderedPageBreak/>
        <w:t xml:space="preserve">7. En materia de señalización y publicidad vial, se traspasará gradualmente a los municipios, en coordinación con la institución rectora y de acuerdo con las normas establecidas, la regulación y el mantenimiento de los sistemas de señalización horizontal y vertical, semaforización y paradas de autobuses y la ubicación de vallas publicitarias en la red vial no estratégica del distrito. </w:t>
      </w:r>
    </w:p>
    <w:p w14:paraId="59A750C9" w14:textId="77777777" w:rsidR="00375621" w:rsidRPr="005D50E5" w:rsidRDefault="00375621" w:rsidP="00375621">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02D31F7E" w14:textId="77777777" w:rsidR="00706C96" w:rsidRDefault="0035704C" w:rsidP="00375621">
      <w:pPr>
        <w:pStyle w:val="Prrafodelista"/>
        <w:widowControl w:val="0"/>
        <w:numPr>
          <w:ilvl w:val="0"/>
          <w:numId w:val="12"/>
        </w:numPr>
        <w:autoSpaceDE w:val="0"/>
        <w:autoSpaceDN w:val="0"/>
        <w:adjustRightInd w:val="0"/>
        <w:spacing w:after="0" w:line="240" w:lineRule="auto"/>
        <w:ind w:left="0" w:firstLine="0"/>
        <w:jc w:val="both"/>
        <w:rPr>
          <w:rFonts w:ascii="Times New Roman" w:eastAsia="Arial Unicode MS" w:hAnsi="Times New Roman" w:cs="Times New Roman"/>
          <w:bCs/>
          <w:color w:val="0070C0"/>
          <w:lang w:val="es-ES"/>
        </w:rPr>
      </w:pPr>
      <w:bookmarkStart w:id="3" w:name="_Hlk499204185"/>
      <w:r w:rsidRPr="005D50E5">
        <w:rPr>
          <w:rFonts w:ascii="Times New Roman" w:eastAsia="Arial Unicode MS" w:hAnsi="Times New Roman" w:cs="Times New Roman"/>
          <w:bCs/>
          <w:color w:val="0070C0"/>
          <w:lang w:val="es-ES"/>
        </w:rPr>
        <w:t xml:space="preserve">En materia de servicios sociales, se traspasará gradualmente a los municipios, en coordinación con la institución rectora, la promoción e implementación de programas nacionales de apoyo alimentario, para la protección social y defensa de los derechos de los  grupos de atención prioritaria, la atención a  la reinserción o rehabilitación de personas con adicciones, y los servicios sociales de protección a la niñez y la adolescencia. </w:t>
      </w:r>
    </w:p>
    <w:bookmarkEnd w:id="3"/>
    <w:p w14:paraId="786BCA89" w14:textId="77777777" w:rsidR="00AC5670" w:rsidRDefault="00AC5670" w:rsidP="00AC5670">
      <w:pPr>
        <w:pStyle w:val="Prrafodelista"/>
        <w:widowControl w:val="0"/>
        <w:autoSpaceDE w:val="0"/>
        <w:autoSpaceDN w:val="0"/>
        <w:adjustRightInd w:val="0"/>
        <w:spacing w:after="0" w:line="240" w:lineRule="auto"/>
        <w:ind w:left="0"/>
        <w:jc w:val="both"/>
        <w:rPr>
          <w:rFonts w:ascii="Times New Roman" w:eastAsia="Arial Unicode MS" w:hAnsi="Times New Roman" w:cs="Times New Roman"/>
          <w:bCs/>
          <w:color w:val="0070C0"/>
          <w:lang w:val="es-ES"/>
        </w:rPr>
      </w:pPr>
    </w:p>
    <w:p w14:paraId="5A45D897" w14:textId="77777777" w:rsidR="00706C96" w:rsidRDefault="0035704C" w:rsidP="00375621">
      <w:pPr>
        <w:pStyle w:val="Prrafodelista"/>
        <w:widowControl w:val="0"/>
        <w:numPr>
          <w:ilvl w:val="0"/>
          <w:numId w:val="12"/>
        </w:numPr>
        <w:autoSpaceDE w:val="0"/>
        <w:autoSpaceDN w:val="0"/>
        <w:adjustRightInd w:val="0"/>
        <w:spacing w:after="0" w:line="240" w:lineRule="auto"/>
        <w:ind w:left="0" w:firstLine="0"/>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En materia de desarrollo económico local y productivo, se traspasará gradualmente a los municipios, en coordinación con las instituciones rectoras, la creación y gestión de actividades productivas y comerciales, así como la promoción de empresas municipales.  </w:t>
      </w:r>
    </w:p>
    <w:p w14:paraId="4492FC23" w14:textId="77777777" w:rsidR="00375621" w:rsidRPr="00375621" w:rsidRDefault="00375621" w:rsidP="00375621">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55DF980A" w14:textId="77777777" w:rsidR="005058CB" w:rsidRPr="005D50E5" w:rsidRDefault="0035704C" w:rsidP="00375621">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 Los niveles de coordinación a que se refieren los traslados de competencia respetarán la autonomía municipal así como las responsabilidades, atribuciones o proyectos que el municipio o los municipios correspondientes estén ejerciendo o ejecutando, a la fecha de entrada en vigencia de esta Ley, sin perjuicio de los ajustes que en cada caso se convenga con el municipio correspondiente.  </w:t>
      </w:r>
    </w:p>
    <w:p w14:paraId="7DD8A2DA" w14:textId="77777777" w:rsidR="0035704C" w:rsidRPr="005D50E5" w:rsidRDefault="0035704C" w:rsidP="005D50E5">
      <w:pPr>
        <w:widowControl w:val="0"/>
        <w:autoSpaceDE w:val="0"/>
        <w:autoSpaceDN w:val="0"/>
        <w:adjustRightInd w:val="0"/>
        <w:spacing w:after="0" w:line="240" w:lineRule="auto"/>
        <w:ind w:left="360"/>
        <w:jc w:val="both"/>
        <w:rPr>
          <w:rFonts w:ascii="Times New Roman" w:eastAsia="Arial Unicode MS" w:hAnsi="Times New Roman" w:cs="Times New Roman"/>
          <w:bCs/>
          <w:color w:val="0070C0"/>
          <w:lang w:val="es-ES"/>
        </w:rPr>
      </w:pPr>
    </w:p>
    <w:p w14:paraId="7AEC829F" w14:textId="77777777" w:rsidR="00B36B43" w:rsidRDefault="00712812" w:rsidP="005D50E5">
      <w:pPr>
        <w:spacing w:after="0" w:line="240" w:lineRule="auto"/>
        <w:rPr>
          <w:rFonts w:ascii="Times New Roman" w:eastAsia="Calibri" w:hAnsi="Times New Roman" w:cs="Times New Roman"/>
        </w:rPr>
      </w:pPr>
      <w:r w:rsidRPr="005D50E5">
        <w:rPr>
          <w:rFonts w:ascii="Times New Roman" w:eastAsia="Arial Unicode MS" w:hAnsi="Times New Roman" w:cs="Times New Roman"/>
          <w:b/>
          <w:bCs/>
          <w:lang w:val="es-ES"/>
        </w:rPr>
        <w:t>A</w:t>
      </w:r>
      <w:r w:rsidR="002E088E" w:rsidRPr="005D50E5">
        <w:rPr>
          <w:rFonts w:ascii="Times New Roman" w:eastAsia="Arial Unicode MS" w:hAnsi="Times New Roman" w:cs="Times New Roman"/>
          <w:b/>
          <w:bCs/>
          <w:lang w:val="es-ES"/>
        </w:rPr>
        <w:t xml:space="preserve">rtículo </w:t>
      </w:r>
      <w:r w:rsidR="00A1091E" w:rsidRPr="005D50E5">
        <w:rPr>
          <w:rFonts w:ascii="Times New Roman" w:eastAsia="Arial Unicode MS" w:hAnsi="Times New Roman" w:cs="Times New Roman"/>
          <w:b/>
          <w:bCs/>
          <w:lang w:val="es-ES"/>
        </w:rPr>
        <w:t>3</w:t>
      </w:r>
      <w:r w:rsidR="001A1AF9" w:rsidRPr="005D50E5">
        <w:rPr>
          <w:rFonts w:ascii="Times New Roman" w:eastAsia="Arial Unicode MS" w:hAnsi="Times New Roman" w:cs="Times New Roman"/>
          <w:b/>
          <w:bCs/>
          <w:lang w:val="es-ES"/>
        </w:rPr>
        <w:t>1</w:t>
      </w:r>
      <w:r w:rsidR="002E088E" w:rsidRPr="005D50E5">
        <w:rPr>
          <w:rFonts w:ascii="Times New Roman" w:eastAsia="Arial Unicode MS" w:hAnsi="Times New Roman" w:cs="Times New Roman"/>
          <w:b/>
          <w:bCs/>
          <w:lang w:val="es-ES"/>
        </w:rPr>
        <w:t xml:space="preserve">. </w:t>
      </w:r>
      <w:r w:rsidR="005058CB" w:rsidRPr="005D50E5">
        <w:rPr>
          <w:rFonts w:ascii="Times New Roman" w:eastAsia="Arial Unicode MS" w:hAnsi="Times New Roman" w:cs="Times New Roman"/>
          <w:bCs/>
          <w:lang w:val="es-ES"/>
        </w:rPr>
        <w:t>El</w:t>
      </w:r>
      <w:r w:rsidR="00B36B43" w:rsidRPr="005D50E5">
        <w:rPr>
          <w:rFonts w:ascii="Times New Roman" w:eastAsia="Calibri" w:hAnsi="Times New Roman" w:cs="Times New Roman"/>
        </w:rPr>
        <w:t xml:space="preserve"> artículo 64 de la Ley 37 de 2009 queda así:</w:t>
      </w:r>
    </w:p>
    <w:p w14:paraId="5E5C10A9" w14:textId="77777777" w:rsidR="00375621" w:rsidRPr="005D50E5" w:rsidRDefault="00375621" w:rsidP="005D50E5">
      <w:pPr>
        <w:spacing w:after="0" w:line="240" w:lineRule="auto"/>
        <w:rPr>
          <w:rFonts w:ascii="Times New Roman" w:eastAsia="Calibri" w:hAnsi="Times New Roman" w:cs="Times New Roman"/>
        </w:rPr>
      </w:pPr>
    </w:p>
    <w:p w14:paraId="0CF809D3" w14:textId="77777777" w:rsidR="00D577DB" w:rsidRPr="005D50E5" w:rsidRDefault="00B36B43" w:rsidP="00375621">
      <w:pPr>
        <w:spacing w:after="0" w:line="240" w:lineRule="auto"/>
        <w:jc w:val="both"/>
        <w:rPr>
          <w:rFonts w:ascii="Times New Roman" w:eastAsia="Calibri" w:hAnsi="Times New Roman" w:cs="Times New Roman"/>
        </w:rPr>
      </w:pPr>
      <w:r w:rsidRPr="005D50E5">
        <w:rPr>
          <w:rFonts w:ascii="Times New Roman" w:eastAsia="Calibri" w:hAnsi="Times New Roman" w:cs="Times New Roman"/>
          <w:b/>
        </w:rPr>
        <w:t>Artículo 64</w:t>
      </w:r>
      <w:r w:rsidR="005058CB" w:rsidRPr="005D50E5">
        <w:rPr>
          <w:rFonts w:ascii="Times New Roman" w:eastAsia="Calibri" w:hAnsi="Times New Roman" w:cs="Times New Roman"/>
          <w:b/>
        </w:rPr>
        <w:t>.</w:t>
      </w:r>
      <w:r w:rsidRPr="005D50E5">
        <w:rPr>
          <w:rFonts w:ascii="Times New Roman" w:eastAsia="Calibri" w:hAnsi="Times New Roman" w:cs="Times New Roman"/>
        </w:rPr>
        <w:t xml:space="preserve"> El Órgano Ejecutivo proveerá los recu</w:t>
      </w:r>
      <w:r w:rsidR="00262C9C" w:rsidRPr="005D50E5">
        <w:rPr>
          <w:rFonts w:ascii="Times New Roman" w:eastAsia="Calibri" w:hAnsi="Times New Roman" w:cs="Times New Roman"/>
        </w:rPr>
        <w:t xml:space="preserve">rsos técnicos, administrativos </w:t>
      </w:r>
      <w:r w:rsidRPr="005D50E5">
        <w:rPr>
          <w:rFonts w:ascii="Times New Roman" w:eastAsia="Calibri" w:hAnsi="Times New Roman" w:cs="Times New Roman"/>
        </w:rPr>
        <w:t>y financieros necesarios para la adecuada presta</w:t>
      </w:r>
      <w:r w:rsidR="00262C9C" w:rsidRPr="005D50E5">
        <w:rPr>
          <w:rFonts w:ascii="Times New Roman" w:eastAsia="Calibri" w:hAnsi="Times New Roman" w:cs="Times New Roman"/>
        </w:rPr>
        <w:t xml:space="preserve">ción </w:t>
      </w:r>
      <w:r w:rsidRPr="005D50E5">
        <w:rPr>
          <w:rFonts w:ascii="Times New Roman" w:eastAsia="Calibri" w:hAnsi="Times New Roman" w:cs="Times New Roman"/>
        </w:rPr>
        <w:t xml:space="preserve">de </w:t>
      </w:r>
      <w:r w:rsidR="005058CB" w:rsidRPr="005D50E5">
        <w:rPr>
          <w:rFonts w:ascii="Times New Roman" w:eastAsia="Calibri" w:hAnsi="Times New Roman" w:cs="Times New Roman"/>
        </w:rPr>
        <w:t>e</w:t>
      </w:r>
      <w:r w:rsidR="00262C9C" w:rsidRPr="005D50E5">
        <w:rPr>
          <w:rFonts w:ascii="Times New Roman" w:eastAsia="Calibri" w:hAnsi="Times New Roman" w:cs="Times New Roman"/>
        </w:rPr>
        <w:t xml:space="preserve">stas competencias, </w:t>
      </w:r>
      <w:r w:rsidRPr="005D50E5">
        <w:rPr>
          <w:rFonts w:ascii="Times New Roman" w:eastAsia="Calibri" w:hAnsi="Times New Roman" w:cs="Times New Roman"/>
        </w:rPr>
        <w:t>sujeto al proceso de gradualidad</w:t>
      </w:r>
      <w:r w:rsidR="00262C9C" w:rsidRPr="005D50E5">
        <w:rPr>
          <w:rFonts w:ascii="Times New Roman" w:eastAsia="Calibri" w:hAnsi="Times New Roman" w:cs="Times New Roman"/>
        </w:rPr>
        <w:t xml:space="preserve"> y acreditación de capacidades.</w:t>
      </w:r>
      <w:r w:rsidR="007C4286" w:rsidRPr="005D50E5">
        <w:rPr>
          <w:rFonts w:ascii="Times New Roman" w:eastAsia="Calibri" w:hAnsi="Times New Roman" w:cs="Times New Roman"/>
        </w:rPr>
        <w:t xml:space="preserve"> </w:t>
      </w:r>
    </w:p>
    <w:p w14:paraId="229DA2BE" w14:textId="77777777" w:rsidR="00B36B43" w:rsidRPr="005D50E5" w:rsidRDefault="00D577DB" w:rsidP="00375621">
      <w:pPr>
        <w:spacing w:after="0" w:line="240" w:lineRule="auto"/>
        <w:jc w:val="both"/>
        <w:rPr>
          <w:rFonts w:ascii="Times New Roman" w:eastAsia="Calibri" w:hAnsi="Times New Roman" w:cs="Times New Roman"/>
        </w:rPr>
      </w:pPr>
      <w:r w:rsidRPr="005D50E5">
        <w:rPr>
          <w:rFonts w:ascii="Times New Roman" w:eastAsia="Calibri" w:hAnsi="Times New Roman" w:cs="Times New Roman"/>
          <w:b/>
        </w:rPr>
        <w:tab/>
      </w:r>
      <w:r w:rsidR="005058CB" w:rsidRPr="005D50E5">
        <w:rPr>
          <w:rFonts w:ascii="Times New Roman" w:eastAsia="Calibri" w:hAnsi="Times New Roman" w:cs="Times New Roman"/>
        </w:rPr>
        <w:t>Además, por medio de la</w:t>
      </w:r>
      <w:r w:rsidR="00B36B43" w:rsidRPr="005D50E5">
        <w:rPr>
          <w:rFonts w:ascii="Times New Roman" w:eastAsia="Calibri" w:hAnsi="Times New Roman" w:cs="Times New Roman"/>
        </w:rPr>
        <w:t xml:space="preserve"> Secretaría Nacional de Descentralización</w:t>
      </w:r>
      <w:r w:rsidR="002779F4" w:rsidRPr="005D50E5">
        <w:rPr>
          <w:rFonts w:ascii="Times New Roman" w:eastAsia="Calibri" w:hAnsi="Times New Roman" w:cs="Times New Roman"/>
        </w:rPr>
        <w:t>,</w:t>
      </w:r>
      <w:r w:rsidR="00B36B43" w:rsidRPr="005D50E5">
        <w:rPr>
          <w:rFonts w:ascii="Times New Roman" w:eastAsia="Calibri" w:hAnsi="Times New Roman" w:cs="Times New Roman"/>
        </w:rPr>
        <w:t xml:space="preserve"> </w:t>
      </w:r>
      <w:r w:rsidRPr="005D50E5">
        <w:rPr>
          <w:rFonts w:ascii="Times New Roman" w:eastAsia="Calibri" w:hAnsi="Times New Roman" w:cs="Times New Roman"/>
        </w:rPr>
        <w:t xml:space="preserve">se </w:t>
      </w:r>
      <w:r w:rsidR="00B36B43" w:rsidRPr="005D50E5">
        <w:rPr>
          <w:rFonts w:ascii="Times New Roman" w:eastAsia="Calibri" w:hAnsi="Times New Roman" w:cs="Times New Roman"/>
        </w:rPr>
        <w:t xml:space="preserve">garantizará la adecuada preparación de los municipios en la </w:t>
      </w:r>
      <w:r w:rsidR="005058CB" w:rsidRPr="005D50E5">
        <w:rPr>
          <w:rFonts w:ascii="Times New Roman" w:eastAsia="Calibri" w:hAnsi="Times New Roman" w:cs="Times New Roman"/>
        </w:rPr>
        <w:t>primera fase</w:t>
      </w:r>
      <w:r w:rsidR="007C4286" w:rsidRPr="005D50E5">
        <w:rPr>
          <w:rFonts w:ascii="Times New Roman" w:eastAsia="Calibri" w:hAnsi="Times New Roman" w:cs="Times New Roman"/>
        </w:rPr>
        <w:t>;</w:t>
      </w:r>
      <w:r w:rsidR="005058CB" w:rsidRPr="005D50E5">
        <w:rPr>
          <w:rFonts w:ascii="Times New Roman" w:eastAsia="Calibri" w:hAnsi="Times New Roman" w:cs="Times New Roman"/>
        </w:rPr>
        <w:t xml:space="preserve"> y en la segunda fas</w:t>
      </w:r>
      <w:r w:rsidR="00262C9C" w:rsidRPr="005D50E5">
        <w:rPr>
          <w:rFonts w:ascii="Times New Roman" w:eastAsia="Calibri" w:hAnsi="Times New Roman" w:cs="Times New Roman"/>
        </w:rPr>
        <w:t>e,</w:t>
      </w:r>
      <w:r w:rsidR="005058CB" w:rsidRPr="005D50E5">
        <w:rPr>
          <w:rFonts w:ascii="Times New Roman" w:eastAsia="Calibri" w:hAnsi="Times New Roman" w:cs="Times New Roman"/>
        </w:rPr>
        <w:t xml:space="preserve"> por medio de</w:t>
      </w:r>
      <w:r w:rsidR="00B36B43" w:rsidRPr="005D50E5">
        <w:rPr>
          <w:rFonts w:ascii="Times New Roman" w:eastAsia="Calibri" w:hAnsi="Times New Roman" w:cs="Times New Roman"/>
        </w:rPr>
        <w:t xml:space="preserve"> la Autoridad Nacional de Descentralización</w:t>
      </w:r>
      <w:r w:rsidR="002779F4" w:rsidRPr="005D50E5">
        <w:rPr>
          <w:rFonts w:ascii="Times New Roman" w:eastAsia="Calibri" w:hAnsi="Times New Roman" w:cs="Times New Roman"/>
        </w:rPr>
        <w:t>,</w:t>
      </w:r>
      <w:r w:rsidR="005058CB" w:rsidRPr="005D50E5">
        <w:rPr>
          <w:rFonts w:ascii="Times New Roman" w:eastAsia="Calibri" w:hAnsi="Times New Roman" w:cs="Times New Roman"/>
        </w:rPr>
        <w:t xml:space="preserve"> </w:t>
      </w:r>
      <w:r w:rsidRPr="005D50E5">
        <w:rPr>
          <w:rFonts w:ascii="Times New Roman" w:eastAsia="Calibri" w:hAnsi="Times New Roman" w:cs="Times New Roman"/>
        </w:rPr>
        <w:t xml:space="preserve">se </w:t>
      </w:r>
      <w:r w:rsidR="00B36B43" w:rsidRPr="005D50E5">
        <w:rPr>
          <w:rFonts w:ascii="Times New Roman" w:eastAsia="Calibri" w:hAnsi="Times New Roman" w:cs="Times New Roman"/>
        </w:rPr>
        <w:t>realizará la capacitación para el traslado de las competencias.</w:t>
      </w:r>
    </w:p>
    <w:p w14:paraId="14792A9E" w14:textId="77777777" w:rsidR="00871FC1" w:rsidRPr="005D50E5" w:rsidRDefault="00871FC1" w:rsidP="005D50E5">
      <w:pPr>
        <w:spacing w:after="0" w:line="240" w:lineRule="auto"/>
        <w:jc w:val="both"/>
        <w:rPr>
          <w:rFonts w:ascii="Times New Roman" w:eastAsia="Calibri" w:hAnsi="Times New Roman" w:cs="Times New Roman"/>
        </w:rPr>
      </w:pPr>
    </w:p>
    <w:p w14:paraId="0764AFD7" w14:textId="77777777" w:rsidR="00871FC1" w:rsidRPr="005D50E5" w:rsidRDefault="00871FC1" w:rsidP="005D50E5">
      <w:pPr>
        <w:widowControl w:val="0"/>
        <w:autoSpaceDE w:val="0"/>
        <w:autoSpaceDN w:val="0"/>
        <w:adjustRightInd w:val="0"/>
        <w:spacing w:after="0" w:line="240" w:lineRule="auto"/>
        <w:ind w:right="-1701"/>
        <w:jc w:val="both"/>
        <w:rPr>
          <w:rFonts w:ascii="Times New Roman" w:eastAsia="Arial Unicode MS" w:hAnsi="Times New Roman" w:cs="Times New Roman"/>
          <w:b/>
          <w:bCs/>
          <w:lang w:val="es-ES"/>
        </w:rPr>
      </w:pPr>
      <w:r w:rsidRPr="005D50E5">
        <w:rPr>
          <w:rFonts w:ascii="Times New Roman" w:eastAsia="Calibri" w:hAnsi="Times New Roman" w:cs="Times New Roman"/>
          <w:b/>
        </w:rPr>
        <w:t>Artículo 3</w:t>
      </w:r>
      <w:r w:rsidR="001A1AF9" w:rsidRPr="005D50E5">
        <w:rPr>
          <w:rFonts w:ascii="Times New Roman" w:eastAsia="Calibri" w:hAnsi="Times New Roman" w:cs="Times New Roman"/>
          <w:b/>
        </w:rPr>
        <w:t>2</w:t>
      </w:r>
      <w:r w:rsidRPr="005D50E5">
        <w:rPr>
          <w:rFonts w:ascii="Times New Roman" w:eastAsia="Calibri" w:hAnsi="Times New Roman" w:cs="Times New Roman"/>
          <w:b/>
        </w:rPr>
        <w:t xml:space="preserve">. </w:t>
      </w:r>
      <w:r w:rsidR="006A71AA" w:rsidRPr="005D50E5">
        <w:rPr>
          <w:rFonts w:ascii="Times New Roman" w:eastAsia="Calibri" w:hAnsi="Times New Roman" w:cs="Times New Roman"/>
        </w:rPr>
        <w:t>E</w:t>
      </w:r>
      <w:r w:rsidR="006A71AA" w:rsidRPr="005D50E5">
        <w:rPr>
          <w:rFonts w:ascii="Times New Roman" w:eastAsia="Arial Unicode MS" w:hAnsi="Times New Roman" w:cs="Times New Roman"/>
          <w:bCs/>
          <w:lang w:val="es-ES"/>
        </w:rPr>
        <w:t>l</w:t>
      </w:r>
      <w:r w:rsidRPr="005D50E5">
        <w:rPr>
          <w:rFonts w:ascii="Times New Roman" w:eastAsia="Arial Unicode MS" w:hAnsi="Times New Roman" w:cs="Times New Roman"/>
          <w:bCs/>
          <w:lang w:val="es-ES"/>
        </w:rPr>
        <w:t xml:space="preserve"> artículo 65 de la Ley 37 de 2009 queda así:</w:t>
      </w:r>
    </w:p>
    <w:p w14:paraId="3CBA86AD" w14:textId="77777777" w:rsidR="00871FC1" w:rsidRPr="005D50E5" w:rsidRDefault="00871FC1" w:rsidP="00375621">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65. </w:t>
      </w:r>
      <w:r w:rsidRPr="005D50E5">
        <w:rPr>
          <w:rFonts w:ascii="Times New Roman" w:eastAsia="Arial Unicode MS" w:hAnsi="Times New Roman" w:cs="Times New Roman"/>
          <w:lang w:val="es-ES"/>
        </w:rPr>
        <w:t>El Órgano Ejecutivo</w:t>
      </w:r>
      <w:r w:rsidR="00FC572F" w:rsidRPr="005D50E5">
        <w:rPr>
          <w:rFonts w:ascii="Times New Roman" w:eastAsia="Arial Unicode MS" w:hAnsi="Times New Roman" w:cs="Times New Roman"/>
          <w:lang w:val="es-ES"/>
        </w:rPr>
        <w:t>, previo informe de la Autoridad Nacional de Descentralización,</w:t>
      </w:r>
      <w:r w:rsidRPr="005D50E5">
        <w:rPr>
          <w:rFonts w:ascii="Times New Roman" w:eastAsia="Arial Unicode MS" w:hAnsi="Times New Roman" w:cs="Times New Roman"/>
          <w:lang w:val="es-ES"/>
        </w:rPr>
        <w:t xml:space="preserve"> reglamentará el proceso de traslado de las competencias compartidas y delegadas. </w:t>
      </w:r>
    </w:p>
    <w:p w14:paraId="5ACD5DD5" w14:textId="77777777" w:rsidR="00504FBD" w:rsidRPr="005D50E5" w:rsidRDefault="00504FBD" w:rsidP="005D50E5">
      <w:pPr>
        <w:widowControl w:val="0"/>
        <w:autoSpaceDE w:val="0"/>
        <w:autoSpaceDN w:val="0"/>
        <w:adjustRightInd w:val="0"/>
        <w:spacing w:after="0" w:line="240" w:lineRule="auto"/>
        <w:ind w:left="708"/>
        <w:jc w:val="both"/>
        <w:rPr>
          <w:rFonts w:ascii="Times New Roman" w:eastAsia="Arial Unicode MS" w:hAnsi="Times New Roman" w:cs="Times New Roman"/>
          <w:lang w:val="es-ES"/>
        </w:rPr>
      </w:pPr>
    </w:p>
    <w:p w14:paraId="13959D0F" w14:textId="77777777" w:rsidR="00504FBD" w:rsidRPr="005D50E5"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Capítulo III</w:t>
      </w:r>
    </w:p>
    <w:p w14:paraId="6DB6F268" w14:textId="77777777" w:rsidR="00706C96"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El Distrito</w:t>
      </w:r>
    </w:p>
    <w:p w14:paraId="1E7E7532" w14:textId="77777777" w:rsidR="00375621" w:rsidRPr="005D50E5" w:rsidRDefault="00375621"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7462CAEA"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375621">
        <w:rPr>
          <w:rFonts w:ascii="Times New Roman" w:eastAsia="Arial Unicode MS" w:hAnsi="Times New Roman" w:cs="Times New Roman"/>
          <w:b/>
          <w:color w:val="0070C0"/>
          <w:lang w:val="es-ES"/>
        </w:rPr>
        <w:t>Artículo 66.</w:t>
      </w:r>
      <w:r w:rsidRPr="005D50E5">
        <w:rPr>
          <w:rFonts w:ascii="Times New Roman" w:eastAsia="Arial Unicode MS" w:hAnsi="Times New Roman" w:cs="Times New Roman"/>
          <w:color w:val="0070C0"/>
          <w:lang w:val="es-ES"/>
        </w:rPr>
        <w:t xml:space="preserve">  El distrito es la división político-administrativa del territorio de la provincia, sometido a la jurisdicción de un Municipio, sobre el cual ejerce la competencia el Gobierno Municipal.  </w:t>
      </w:r>
    </w:p>
    <w:p w14:paraId="0D0F655A" w14:textId="77777777" w:rsidR="00504FBD" w:rsidRPr="005D50E5" w:rsidRDefault="00504FB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2AFE85E"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375621">
        <w:rPr>
          <w:rFonts w:ascii="Times New Roman" w:eastAsia="Arial Unicode MS" w:hAnsi="Times New Roman" w:cs="Times New Roman"/>
          <w:b/>
          <w:color w:val="0070C0"/>
          <w:lang w:val="es-ES"/>
        </w:rPr>
        <w:t>Artículo  67</w:t>
      </w:r>
      <w:r w:rsidRPr="005D50E5">
        <w:rPr>
          <w:rFonts w:ascii="Times New Roman" w:eastAsia="Arial Unicode MS" w:hAnsi="Times New Roman" w:cs="Times New Roman"/>
          <w:color w:val="0070C0"/>
          <w:lang w:val="es-ES"/>
        </w:rPr>
        <w:t xml:space="preserve">.  La función normativa y administrativa del distrito es ejercida por el Municipio, como organización política autónoma de la comunidad.   La función ejecutiva y de gestión administrativa del municipio corresponde al Alcalde y la función normativa, al Consejo Municipal.  </w:t>
      </w:r>
    </w:p>
    <w:p w14:paraId="51721A3D" w14:textId="77777777" w:rsidR="00504FBD" w:rsidRPr="005D50E5" w:rsidRDefault="00504FB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16589ED" w14:textId="77777777" w:rsidR="00504FBD"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375621">
        <w:rPr>
          <w:rFonts w:ascii="Times New Roman" w:eastAsia="Arial Unicode MS" w:hAnsi="Times New Roman" w:cs="Times New Roman"/>
          <w:b/>
          <w:color w:val="0070C0"/>
          <w:lang w:val="es-ES"/>
        </w:rPr>
        <w:t>Artículo  68</w:t>
      </w:r>
      <w:r w:rsidRPr="005D50E5">
        <w:rPr>
          <w:rFonts w:ascii="Times New Roman" w:eastAsia="Arial Unicode MS" w:hAnsi="Times New Roman" w:cs="Times New Roman"/>
          <w:color w:val="0070C0"/>
          <w:lang w:val="es-ES"/>
        </w:rPr>
        <w:t xml:space="preserve">.  Toda creación, modificación y definición de la circunscripción territorial  en distritos y corregimientos u otras divisiones político-administrativas sujetas a regímenes especiales, debe estar precedida y sustentada en el estudio técnico que, al efecto, realice el organismo público autorizado por ley.  </w:t>
      </w:r>
    </w:p>
    <w:p w14:paraId="4F6914ED" w14:textId="77777777" w:rsidR="00504FBD"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El  estudio técnico debe contener, además de otros: </w:t>
      </w:r>
    </w:p>
    <w:p w14:paraId="0D549B0C" w14:textId="77777777" w:rsidR="00504FBD"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La conveniencia económica y social de la iniciativa.  </w:t>
      </w:r>
    </w:p>
    <w:p w14:paraId="01CCD1C3" w14:textId="77777777" w:rsidR="00504FBD"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La capacidad física, posibilidades económicas, infraestructura y su identificación como área de desarrollo. </w:t>
      </w:r>
    </w:p>
    <w:p w14:paraId="2997D45F" w14:textId="77777777" w:rsidR="00504FBD"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3. La consideración de que no podrá segregarse más de la tercera parte del territorio.  </w:t>
      </w:r>
    </w:p>
    <w:p w14:paraId="40BB12A3"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4. La capacidad financiera dentro del territorio y los ingresos propios del Municipio deberán cubrir la necesidad administrativa.  </w:t>
      </w:r>
    </w:p>
    <w:p w14:paraId="63C6C4B0" w14:textId="77777777" w:rsidR="00504FBD" w:rsidRPr="005D50E5" w:rsidRDefault="00504FB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B748D18" w14:textId="77777777" w:rsidR="00504FBD" w:rsidRPr="005D50E5"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 xml:space="preserve">Capítulo IV </w:t>
      </w:r>
    </w:p>
    <w:p w14:paraId="2155C6E9" w14:textId="77777777" w:rsidR="00706C96"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El Corregimiento</w:t>
      </w:r>
    </w:p>
    <w:p w14:paraId="72BC8F6A" w14:textId="77777777" w:rsidR="00375621" w:rsidRPr="005D50E5" w:rsidRDefault="00375621"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46D6CD3E"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69. El corregimiento es la unidad territorial  en que se divide políticamente el distrito. El gobierno y la administración local del corregimiento corresponden al Representante de Corregimiento, a través de la Junta Comunal.  </w:t>
      </w:r>
    </w:p>
    <w:p w14:paraId="398CA78E" w14:textId="77777777" w:rsidR="00504FBD" w:rsidRDefault="00504FB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404B8DE" w14:textId="77777777" w:rsidR="009A39BA"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4350507" w14:textId="77777777" w:rsidR="009A39BA"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10E91FF" w14:textId="77777777" w:rsidR="009A39BA" w:rsidRPr="005D50E5"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7039CCF" w14:textId="77777777" w:rsidR="00504FBD" w:rsidRPr="005D50E5"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 xml:space="preserve">Capítulo V </w:t>
      </w:r>
    </w:p>
    <w:p w14:paraId="70A37B60" w14:textId="77777777" w:rsidR="00706C96"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Representante de Corregimiento</w:t>
      </w:r>
    </w:p>
    <w:p w14:paraId="4AC10B55" w14:textId="77777777" w:rsidR="00375621" w:rsidRPr="005D50E5" w:rsidRDefault="00375621"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6ADCA6A6" w14:textId="77777777" w:rsidR="00504FBD"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70.  El Representante de Corregimiento y su Suplente devengarán el salario establecido en el Presupuesto General del Estado.     </w:t>
      </w:r>
    </w:p>
    <w:p w14:paraId="2DF2284A" w14:textId="77777777" w:rsidR="00504FBD"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Cualquier ajuste salarial del Representante Principal o su Suplente responderá a la política salarial del Estado.      </w:t>
      </w:r>
    </w:p>
    <w:p w14:paraId="3E006DA2"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Las funciones del Representante Suplente serán asignadas por el Representante Principal.  </w:t>
      </w:r>
    </w:p>
    <w:p w14:paraId="317AB605" w14:textId="77777777" w:rsidR="00504FBD" w:rsidRPr="005D50E5" w:rsidRDefault="00504FB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BA5B34F"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71.  El Representante Principal de Corregimiento en el ejercicio del  cargo que se acoja a los treinta días de descanso con sueldo deberá posesionar a su  Suplente  por el tiempo que dure su ausencia.  El Suplente percibirá el salario y las dietas del Principal durante dicho periodo. </w:t>
      </w:r>
    </w:p>
    <w:p w14:paraId="2EDCC135" w14:textId="77777777" w:rsidR="00504FBD" w:rsidRPr="005D50E5" w:rsidRDefault="00504FB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5ECCA1F"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72.  El Representante de Corregimiento y su suplente electos gozarán de licencia con sueldo en el cargo público, no podrán ser despedidos y el tiempo de licencia le será reconocido para jubilación, sobresueldo o cualquier otro beneficio. En el caso de laborar en la empresa privada gozarán de licencia.   </w:t>
      </w:r>
    </w:p>
    <w:p w14:paraId="4812E61F" w14:textId="77777777" w:rsidR="00504FBD" w:rsidRPr="005D50E5" w:rsidRDefault="00504FB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18130B75" w14:textId="77777777" w:rsidR="002E0DAA" w:rsidRPr="005D50E5"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Capítulo VI</w:t>
      </w:r>
    </w:p>
    <w:p w14:paraId="2DAB32F7" w14:textId="77777777" w:rsidR="00706C96" w:rsidRPr="005D50E5"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Junta Comunal</w:t>
      </w:r>
    </w:p>
    <w:p w14:paraId="1BCEEEB2" w14:textId="77777777" w:rsidR="002E0DAA" w:rsidRPr="005D50E5" w:rsidRDefault="002E0DAA"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6CA7E8A5" w14:textId="77777777" w:rsidR="00004503"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73. El Municipio podrá delegar la ejecución de los programas, la prestación de servicios y la administración de un bien, previo acuerdo conjunto entre el Alcalde, el Consejo Municipal y la Junta Comunal en la que se delegue.   </w:t>
      </w:r>
    </w:p>
    <w:p w14:paraId="0094F4D0" w14:textId="77777777" w:rsidR="00004503" w:rsidRDefault="00004503"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D806E35"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74. El Representante de Corregimiento y el Tesorero o Contador de la Junta Comunal que administren y manejen recursos públicos serán responsables del manejo de estos.  </w:t>
      </w:r>
    </w:p>
    <w:p w14:paraId="7310CC41" w14:textId="77777777" w:rsidR="002E0DAA" w:rsidRDefault="002E0DA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678DFA8" w14:textId="77777777" w:rsidR="00375621" w:rsidRDefault="00375621"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375621">
        <w:rPr>
          <w:rFonts w:ascii="Times New Roman" w:eastAsia="Arial Unicode MS" w:hAnsi="Times New Roman" w:cs="Times New Roman"/>
          <w:color w:val="0070C0"/>
          <w:lang w:val="es-ES"/>
        </w:rPr>
        <w:t>Artículo 74. El Representante de Corregimiento y el Tesorero o Contador de la Junta Comunal que administren y manejen recursos públicos serán responsables del manejo de estos.</w:t>
      </w:r>
    </w:p>
    <w:p w14:paraId="46292E96" w14:textId="77777777" w:rsidR="00D86DFC" w:rsidRPr="005D50E5" w:rsidRDefault="00D86DFC"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34ED0251"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75. Las Juntas Comunales contarán con su propio presupuesto por medio de las asignaciones previstas en el Presupuesto de Rentas y Gastos del Municipio, para lo cual la Junta Comunal aprobará el Plan Estratégico y el Plan Operativo Anual del Corregimiento, que se presentará al Alcalde a más tardar el 31 de julio del año previo.  </w:t>
      </w:r>
    </w:p>
    <w:p w14:paraId="037E9E65" w14:textId="77777777" w:rsidR="002E0DAA" w:rsidRPr="005D50E5" w:rsidRDefault="002E0DA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B8F2850"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76.  La Administración Municipal está obligada a garantizar el funcionamiento de la Junta Comunal con base en los ingresos municipales, lo que a su vez se realizará por medio de transferencias corrientes a nombre de la Junta Comunal. La transferencia será materia de reglamentación de la presente Ley. El incumplimiento de lo dispuesto en este artículo faculta al Representante de Corregimiento a interponer las acciones jurisdiccionales correspondientes.   </w:t>
      </w:r>
    </w:p>
    <w:p w14:paraId="2E0A5191" w14:textId="77777777" w:rsidR="002E0DAA" w:rsidRPr="005D50E5" w:rsidRDefault="002E0DA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CE7EC9C" w14:textId="77777777" w:rsidR="002E0DAA"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77. Los miembros de la Directiva de la Junta Comunal  serán los Presidentes de las comisiones </w:t>
      </w:r>
      <w:r w:rsidRPr="005D50E5">
        <w:rPr>
          <w:rFonts w:ascii="Times New Roman" w:eastAsia="Arial Unicode MS" w:hAnsi="Times New Roman" w:cs="Times New Roman"/>
          <w:color w:val="0070C0"/>
          <w:lang w:val="es-ES"/>
        </w:rPr>
        <w:lastRenderedPageBreak/>
        <w:t xml:space="preserve">siguientes: </w:t>
      </w:r>
    </w:p>
    <w:p w14:paraId="486CFAB5" w14:textId="77777777" w:rsidR="002E0DAA"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Comisión de Desarrollo Social, que atenderá la salud, la vivienda y la educación; </w:t>
      </w:r>
    </w:p>
    <w:p w14:paraId="17DACA06" w14:textId="77777777" w:rsidR="002E0DAA"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Comisión de Finanzas; </w:t>
      </w:r>
    </w:p>
    <w:p w14:paraId="3F84FA9B" w14:textId="77777777" w:rsidR="002E0DAA"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3. Comisión de  Ambiente; 4. Comisión de Protección Civil.   </w:t>
      </w:r>
    </w:p>
    <w:p w14:paraId="6B8EEF83" w14:textId="77777777" w:rsidR="00706C96"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El Tesorero de la Junta Comunal fungirá como el Presidente de la Comisión de Finanzas.  </w:t>
      </w:r>
    </w:p>
    <w:p w14:paraId="6587614F" w14:textId="77777777" w:rsidR="002E0DAA" w:rsidRPr="005D50E5" w:rsidRDefault="002E0DA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15AD031F" w14:textId="77777777" w:rsidR="00706C96"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78. Las organizaciones no gubernamentales que desarrollen programas y proyectos comunales les informarán de estos a la Junta Comunal y a la Alcaldía, para su conocimiento y coordinación, y deberán participar obligatoriamente de los Cabildos Abiertos y Rendición de Cuentas.   </w:t>
      </w:r>
    </w:p>
    <w:p w14:paraId="295D738F" w14:textId="77777777" w:rsidR="00375621" w:rsidRDefault="00375621"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12710BE" w14:textId="77777777" w:rsidR="009A39BA" w:rsidRPr="005D50E5"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2B9E9B1" w14:textId="77777777" w:rsidR="002E0DAA" w:rsidRPr="005D50E5"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 xml:space="preserve">Título VI </w:t>
      </w:r>
    </w:p>
    <w:p w14:paraId="41470CA2" w14:textId="77777777" w:rsidR="00706C96"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Gobierno Local</w:t>
      </w:r>
    </w:p>
    <w:p w14:paraId="5DBC8648" w14:textId="77777777" w:rsidR="00375621" w:rsidRPr="005D50E5" w:rsidRDefault="00375621"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2478536C" w14:textId="77777777" w:rsidR="002E0DAA"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 xml:space="preserve">Capítulo I </w:t>
      </w:r>
    </w:p>
    <w:p w14:paraId="372512DA" w14:textId="77777777" w:rsidR="00706C96" w:rsidRPr="005D50E5" w:rsidRDefault="00706C96"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Disposición Preliminar</w:t>
      </w:r>
    </w:p>
    <w:p w14:paraId="24510D03" w14:textId="77777777" w:rsidR="002E0DAA" w:rsidRPr="005D50E5" w:rsidRDefault="002E0DAA" w:rsidP="005D50E5">
      <w:pPr>
        <w:widowControl w:val="0"/>
        <w:autoSpaceDE w:val="0"/>
        <w:autoSpaceDN w:val="0"/>
        <w:adjustRightInd w:val="0"/>
        <w:spacing w:after="0" w:line="240" w:lineRule="auto"/>
        <w:jc w:val="center"/>
        <w:rPr>
          <w:rFonts w:ascii="Times New Roman" w:eastAsia="Arial Unicode MS" w:hAnsi="Times New Roman" w:cs="Times New Roman"/>
          <w:color w:val="0070C0"/>
          <w:lang w:val="es-ES"/>
        </w:rPr>
      </w:pPr>
    </w:p>
    <w:p w14:paraId="546D016F" w14:textId="77777777" w:rsidR="006A71AA" w:rsidRPr="005D50E5" w:rsidRDefault="00706C96"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79.   El Gobierno y la administración de los municipios corresponden a las autoridades y funcionarios municipales, constituidos por las instancias de poder, deliberativo, ejecutivo y de justicia comunitaria, las que desempeñarán sus atribuciones de conformidad con la Constitución Política y la presente Ley.  </w:t>
      </w:r>
    </w:p>
    <w:p w14:paraId="74DCD4E4" w14:textId="77777777" w:rsidR="002E0DAA" w:rsidRPr="005D50E5" w:rsidRDefault="002E0DA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6E0194D" w14:textId="77777777" w:rsidR="00E9276D" w:rsidRPr="005D50E5" w:rsidRDefault="00E9276D" w:rsidP="005D50E5">
      <w:pPr>
        <w:widowControl w:val="0"/>
        <w:autoSpaceDE w:val="0"/>
        <w:autoSpaceDN w:val="0"/>
        <w:adjustRightInd w:val="0"/>
        <w:spacing w:after="0" w:line="240" w:lineRule="auto"/>
        <w:ind w:right="-1701"/>
        <w:jc w:val="both"/>
        <w:rPr>
          <w:rFonts w:ascii="Times New Roman" w:eastAsia="Arial Unicode MS" w:hAnsi="Times New Roman" w:cs="Times New Roman"/>
          <w:b/>
          <w:bCs/>
          <w:lang w:val="es-ES"/>
        </w:rPr>
      </w:pPr>
      <w:r w:rsidRPr="005D50E5">
        <w:rPr>
          <w:rFonts w:ascii="Times New Roman" w:eastAsia="Calibri" w:hAnsi="Times New Roman" w:cs="Times New Roman"/>
          <w:b/>
        </w:rPr>
        <w:t xml:space="preserve">Artículo </w:t>
      </w:r>
      <w:r w:rsidR="003551BE" w:rsidRPr="005D50E5">
        <w:rPr>
          <w:rFonts w:ascii="Times New Roman" w:eastAsia="Calibri" w:hAnsi="Times New Roman" w:cs="Times New Roman"/>
          <w:b/>
        </w:rPr>
        <w:t>3</w:t>
      </w:r>
      <w:r w:rsidR="001A1AF9" w:rsidRPr="005D50E5">
        <w:rPr>
          <w:rFonts w:ascii="Times New Roman" w:eastAsia="Calibri" w:hAnsi="Times New Roman" w:cs="Times New Roman"/>
          <w:b/>
        </w:rPr>
        <w:t>3</w:t>
      </w:r>
      <w:r w:rsidRPr="005D50E5">
        <w:rPr>
          <w:rFonts w:ascii="Times New Roman" w:eastAsia="Calibri" w:hAnsi="Times New Roman" w:cs="Times New Roman"/>
          <w:b/>
        </w:rPr>
        <w:t xml:space="preserve">. </w:t>
      </w:r>
      <w:r w:rsidR="006A71AA" w:rsidRPr="005D50E5">
        <w:rPr>
          <w:rFonts w:ascii="Times New Roman" w:eastAsia="Calibri" w:hAnsi="Times New Roman" w:cs="Times New Roman"/>
        </w:rPr>
        <w:t>El</w:t>
      </w:r>
      <w:r w:rsidRPr="005D50E5">
        <w:rPr>
          <w:rFonts w:ascii="Times New Roman" w:eastAsia="Arial Unicode MS" w:hAnsi="Times New Roman" w:cs="Times New Roman"/>
          <w:bCs/>
          <w:lang w:val="es-ES"/>
        </w:rPr>
        <w:t xml:space="preserve"> artículo 80 de la Ley 37 de 2009 queda así:</w:t>
      </w:r>
    </w:p>
    <w:p w14:paraId="6E377D28" w14:textId="77777777" w:rsidR="006A71AA" w:rsidRDefault="00E9276D" w:rsidP="00375621">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80. </w:t>
      </w:r>
      <w:r w:rsidRPr="005D50E5">
        <w:rPr>
          <w:rFonts w:ascii="Times New Roman" w:eastAsia="Arial Unicode MS" w:hAnsi="Times New Roman" w:cs="Times New Roman"/>
          <w:lang w:val="es-ES"/>
        </w:rPr>
        <w:t xml:space="preserve">Para el cumplimiento de sus funciones y para el desarrollo de las obras públicas que determina esta Ley, la </w:t>
      </w:r>
      <w:r w:rsidR="00690072" w:rsidRPr="005D50E5">
        <w:rPr>
          <w:rFonts w:ascii="Times New Roman" w:eastAsia="Arial Unicode MS" w:hAnsi="Times New Roman" w:cs="Times New Roman"/>
          <w:lang w:val="es-ES"/>
        </w:rPr>
        <w:t xml:space="preserve">Junta Comunal </w:t>
      </w:r>
      <w:r w:rsidRPr="005D50E5">
        <w:rPr>
          <w:rFonts w:ascii="Times New Roman" w:eastAsia="Arial Unicode MS" w:hAnsi="Times New Roman" w:cs="Times New Roman"/>
          <w:lang w:val="es-ES"/>
        </w:rPr>
        <w:t xml:space="preserve">contará con la estructura administrativa necesaria. </w:t>
      </w:r>
    </w:p>
    <w:p w14:paraId="61C94DBB" w14:textId="77777777" w:rsidR="00375621" w:rsidRPr="005D50E5" w:rsidRDefault="00375621" w:rsidP="00375621">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02B7F5D9" w14:textId="77777777" w:rsidR="002E0DAA"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 xml:space="preserve">Capítulo II </w:t>
      </w:r>
    </w:p>
    <w:p w14:paraId="665F436C" w14:textId="77777777" w:rsidR="002E0DAA"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Alcalde Municipal</w:t>
      </w:r>
    </w:p>
    <w:p w14:paraId="6FAA6BE9" w14:textId="77777777" w:rsidR="00375621" w:rsidRPr="005D50E5" w:rsidRDefault="00375621" w:rsidP="005D50E5">
      <w:pPr>
        <w:widowControl w:val="0"/>
        <w:autoSpaceDE w:val="0"/>
        <w:autoSpaceDN w:val="0"/>
        <w:adjustRightInd w:val="0"/>
        <w:spacing w:after="0" w:line="240" w:lineRule="auto"/>
        <w:ind w:left="708"/>
        <w:jc w:val="center"/>
        <w:rPr>
          <w:rFonts w:ascii="Times New Roman" w:eastAsia="Arial Unicode MS" w:hAnsi="Times New Roman" w:cs="Times New Roman"/>
          <w:color w:val="0070C0"/>
          <w:lang w:val="es-ES"/>
        </w:rPr>
      </w:pPr>
    </w:p>
    <w:p w14:paraId="77FACD24"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81. El Alcalde y el Vicealcalde devengarán el salario establecido en el Presupuesto Municipal.    Cualquier ajuste salarial de ambos responderá a la política salarial del Municipio; no obstante, el salario del Alcalde no será inferior a dos mil balboas (B/.2,000.00).   Las funciones del Vicealcalde serán asignadas por el Alcalde. </w:t>
      </w:r>
    </w:p>
    <w:p w14:paraId="6B9CD5E3"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 </w:t>
      </w:r>
    </w:p>
    <w:p w14:paraId="7AC65062"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82.  El Alcalde en el ejercicio del cargo que se acoja a los treinta días de descanso con sueldo deberá posesionar al Vicealcalde por el tiempo que dure su ausencia.  El Vicealcalde devengará el salario y dietas del Alcalde durante dicho periodo.  </w:t>
      </w:r>
    </w:p>
    <w:p w14:paraId="2506C799"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10240623"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83. El Alcalde y el Vicealcalde electos gozarán de licencia con sueldo en el cargo público.  No podrán ser despedidos y el tiempo de licencia les será reconocido para jubilación, sobresueldo o cualquier otro beneficio. En el caso de laborar en la empresa privada gozarán de licencia.  </w:t>
      </w:r>
    </w:p>
    <w:p w14:paraId="510C201D"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938E99A"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84.  En ausencia temporal del Alcalde, el Vicealcalde asumirá el cargo por el tiempo que dure su ausencia. En caso de ausencia absoluta, el Vicealcalde asumirá el cargo por el resto del periodo.  </w:t>
      </w:r>
    </w:p>
    <w:p w14:paraId="77669674"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35A6D45B" w14:textId="77777777" w:rsidR="00FA3F4F"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85. El Alcalde podrá ausentarse del territorio nacional y fuera de su jurisdicción distrital, sin pedir licencia del cargo, por un tiempo máximo de cinco días hábiles, cuando sea invitado oficialmente a participar en actos o actividades inherentes al cargo.  En su ausencia, asumirá el Vicealcalde las funciones administrativas.   </w:t>
      </w:r>
    </w:p>
    <w:p w14:paraId="5C2D7668" w14:textId="77777777" w:rsidR="00375621" w:rsidRPr="005D50E5" w:rsidRDefault="00375621"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57245B55"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Cuando la ausencia exceda los cinco días hábiles, el Alcalde solicitará por escrito al Consejo Municipal, la licencia correspondiente, que deberá ser tramitada mediante resolución motivada, en donde se encargará del despacho el Vicealcalde. </w:t>
      </w:r>
    </w:p>
    <w:p w14:paraId="28D0A6C5" w14:textId="77777777" w:rsidR="00FA3F4F" w:rsidRPr="005D50E5" w:rsidRDefault="00FA3F4F"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79A93B4"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Presentada la solicitud y ante el silencio del Consejo Municipal en el término de cinco días hábiles, se entenderá que la solicitud es aprobada.  </w:t>
      </w:r>
    </w:p>
    <w:p w14:paraId="30214CD0" w14:textId="77777777" w:rsidR="00FA3F4F" w:rsidRPr="005D50E5" w:rsidRDefault="00FA3F4F"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88C9B09" w14:textId="77777777" w:rsidR="002E0DAA"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86. La suspensión o destitución del Alcalde y/o Vicealcalde se comunicará formalmente al Consejo Municipal.  </w:t>
      </w:r>
    </w:p>
    <w:p w14:paraId="15246916" w14:textId="77777777" w:rsidR="00375621" w:rsidRPr="005D50E5" w:rsidRDefault="00375621"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30E0290A"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87.  Cada municipalidad, de acuerdo con sus recursos financieros, fijará en el presupuesto la remuneración que corresponda para el cargo de Vicealcalde, que en ningún caso será mayor a la que perciba el Alcalde.  </w:t>
      </w:r>
    </w:p>
    <w:p w14:paraId="22933961" w14:textId="77777777" w:rsidR="00FA3F4F" w:rsidRPr="005D50E5" w:rsidRDefault="00FA3F4F"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p>
    <w:p w14:paraId="050D026D" w14:textId="77777777" w:rsidR="00FA3F4F"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Capítulo III</w:t>
      </w:r>
    </w:p>
    <w:p w14:paraId="5F22CE50" w14:textId="77777777" w:rsidR="002E0DAA" w:rsidRPr="005D50E5"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Composición Organizativa del Municipio</w:t>
      </w:r>
    </w:p>
    <w:p w14:paraId="5551AE2D" w14:textId="77777777" w:rsidR="00FA3F4F" w:rsidRPr="005D50E5" w:rsidRDefault="00FA3F4F"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p>
    <w:p w14:paraId="3993C964"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88.  En cada Administración Municipal se tendrá una estructura básica de funcionamiento administrativo que debe tener: </w:t>
      </w:r>
    </w:p>
    <w:p w14:paraId="75A1E162"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Administración. </w:t>
      </w:r>
    </w:p>
    <w:p w14:paraId="5E50678F"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Asuntos Legales. </w:t>
      </w:r>
    </w:p>
    <w:p w14:paraId="4DA1B5A3"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3. Desarrollo, Planificación y Presupuesto. </w:t>
      </w:r>
    </w:p>
    <w:p w14:paraId="4FC1FC24" w14:textId="77777777" w:rsidR="00DE5578"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4. Obras y Proyectos. </w:t>
      </w:r>
    </w:p>
    <w:p w14:paraId="5FF2C752"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5. Atención Ciudadana y Transparencia. </w:t>
      </w:r>
    </w:p>
    <w:p w14:paraId="7FD5713F"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6. Servicios y Empresas Públicas y Municipales. </w:t>
      </w:r>
    </w:p>
    <w:p w14:paraId="3A6683A2" w14:textId="77777777" w:rsidR="00FA3F4F" w:rsidRPr="005D50E5" w:rsidRDefault="00FA3F4F"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9D4C089" w14:textId="77777777" w:rsidR="00FA3F4F"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Los municipios elaborarán obligatoriamente su Manual de Cargos y Funciones, en el cual se  desarrollarán las atribuciones de cada unidad administrativa mencionada, y de las demás unidades necesarias para el buen funcionamiento de la administración municipal,  con la colaboración del Ministerio de Economía y Finanzas. </w:t>
      </w:r>
    </w:p>
    <w:p w14:paraId="41EB03B6" w14:textId="77777777" w:rsidR="00375621" w:rsidRPr="005D50E5" w:rsidRDefault="00375621"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FFA42F1"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El Ministerio de Economía y Finanzas garantizará, mediante transferencia anual, a los </w:t>
      </w:r>
      <w:r w:rsidR="00B97B68" w:rsidRPr="005D50E5">
        <w:rPr>
          <w:rFonts w:ascii="Times New Roman" w:eastAsia="Arial Unicode MS" w:hAnsi="Times New Roman" w:cs="Times New Roman"/>
          <w:color w:val="0070C0"/>
          <w:lang w:val="es-ES"/>
        </w:rPr>
        <w:t>municipios, considerados</w:t>
      </w:r>
      <w:r w:rsidRPr="005D50E5">
        <w:rPr>
          <w:rFonts w:ascii="Times New Roman" w:eastAsia="Arial Unicode MS" w:hAnsi="Times New Roman" w:cs="Times New Roman"/>
          <w:color w:val="0070C0"/>
          <w:lang w:val="es-ES"/>
        </w:rPr>
        <w:t xml:space="preserve"> como no metropolitanos, los recursos económicos necesarios para crear y </w:t>
      </w:r>
      <w:r w:rsidR="00B97B68" w:rsidRPr="005D50E5">
        <w:rPr>
          <w:rFonts w:ascii="Times New Roman" w:eastAsia="Arial Unicode MS" w:hAnsi="Times New Roman" w:cs="Times New Roman"/>
          <w:color w:val="0070C0"/>
          <w:lang w:val="es-ES"/>
        </w:rPr>
        <w:t>mantener esta</w:t>
      </w:r>
      <w:r w:rsidRPr="005D50E5">
        <w:rPr>
          <w:rFonts w:ascii="Times New Roman" w:eastAsia="Arial Unicode MS" w:hAnsi="Times New Roman" w:cs="Times New Roman"/>
          <w:color w:val="0070C0"/>
          <w:lang w:val="es-ES"/>
        </w:rPr>
        <w:t xml:space="preserve"> estructura básica administrativa.  Cualquier otra oficina o aumento de personal serán cubiertos por los recursos propios del Municipio.  </w:t>
      </w:r>
    </w:p>
    <w:p w14:paraId="6EE711FB" w14:textId="77777777" w:rsidR="00FA3F4F" w:rsidRPr="005D50E5" w:rsidRDefault="00FA3F4F"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p>
    <w:p w14:paraId="31A9C2E5" w14:textId="77777777" w:rsidR="00FA3F4F" w:rsidRPr="005D50E5"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Capítulo IV</w:t>
      </w:r>
    </w:p>
    <w:p w14:paraId="58A696A5" w14:textId="77777777" w:rsidR="00FA3F4F" w:rsidRPr="005D50E5"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Junta de Planificación y Desarrollo Municipal</w:t>
      </w:r>
    </w:p>
    <w:p w14:paraId="09EE0E6A" w14:textId="77777777" w:rsidR="002E0DAA"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 </w:t>
      </w:r>
    </w:p>
    <w:p w14:paraId="0CAB9D27"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89.  La Junta de Planificación Municipal pasará a denominarse Junta de Planificación y Desarrollo Municipal y será el organismo principal de participación, coordinación y concertación de la población en el distrito, para llevar a cabo, con la administración municipal, el desarrollo de las comunidades.   </w:t>
      </w:r>
    </w:p>
    <w:p w14:paraId="2EB88DD4"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 </w:t>
      </w:r>
    </w:p>
    <w:p w14:paraId="7925BB61" w14:textId="77777777" w:rsidR="002E0DAA"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90. La Junta de Planificación y  Desarrollo Municipal tendrá como misión principal servir de espacio para la coordinación y concertación de las Políticas y Planes de Ordenamiento Territorial, los Programas y Proyectos de Desarrollo Sostenible, así como de los planes y programas nacidos desde la  misma población,  a través de la participación ciudadana.  </w:t>
      </w:r>
    </w:p>
    <w:p w14:paraId="37926F60" w14:textId="77777777" w:rsidR="00FA3F4F" w:rsidRPr="005D50E5" w:rsidRDefault="00FA3F4F"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7C78886" w14:textId="77777777" w:rsidR="00FA3F4F" w:rsidRPr="005D50E5"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91. Además de las funciones que ya le corresponden por ley, la Junta de Planificación y Desarrollo Municipal tendrá las siguientes: </w:t>
      </w:r>
    </w:p>
    <w:p w14:paraId="0CCD3D92" w14:textId="77777777" w:rsidR="00FA3F4F"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Promover, facilitar y apoyar la organización y participación de la comunidad y sus organizaciones, en la identificación de las necesidades más importantes del distrito y buscar sus soluciones. </w:t>
      </w:r>
    </w:p>
    <w:p w14:paraId="38BFC90E" w14:textId="77777777" w:rsidR="00FA3F4F"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Promover y velar por la coordinación de las autoridades locales con las organizaciones y miembros de la comunidad. </w:t>
      </w:r>
    </w:p>
    <w:p w14:paraId="3090EEB6" w14:textId="77777777" w:rsidR="00FA3F4F"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3. Promover proyectos, programas de protección y promoción integral de la comunidad. 4. </w:t>
      </w:r>
      <w:r w:rsidRPr="005D50E5">
        <w:rPr>
          <w:rFonts w:ascii="Times New Roman" w:eastAsia="Arial Unicode MS" w:hAnsi="Times New Roman" w:cs="Times New Roman"/>
          <w:color w:val="0070C0"/>
          <w:lang w:val="es-ES"/>
        </w:rPr>
        <w:lastRenderedPageBreak/>
        <w:t xml:space="preserve">Promover políticas, planes y programas de desarrollo de la comunidad con base en las necesidades más urgentes. </w:t>
      </w:r>
    </w:p>
    <w:p w14:paraId="432280AD" w14:textId="77777777" w:rsidR="00CE139C"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5. Fomentar la microempresa, empresas comunitarias de economía solidaria y actividades similares. </w:t>
      </w:r>
    </w:p>
    <w:p w14:paraId="1DAF4E68" w14:textId="77777777" w:rsidR="005C0216"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6. Darle seguimiento a la ejecución de políticas, planes, programas y proyectos de desarrollo comunitario más urgentes, comprobar su cumplimiento y proponer las medidas correctivas en caso de incumplimiento. </w:t>
      </w:r>
    </w:p>
    <w:p w14:paraId="695FB249" w14:textId="77777777" w:rsidR="005C0216"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7. Evaluar la ejecución, eficacia e impacto de los programas y proyectos de desarrollo comunitario. </w:t>
      </w:r>
    </w:p>
    <w:p w14:paraId="174797CD" w14:textId="77777777" w:rsidR="005C0216"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8. Informar a la comunidad sobre el uso de los recursos asignados a los programas y proyectos de desarrollo comunitario. </w:t>
      </w:r>
    </w:p>
    <w:p w14:paraId="309761ED" w14:textId="77777777" w:rsidR="005C0216"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9. Informar a la administración municipal de  los nuevos negocios dentro de su comunidad, con el propósito de aumentar la recaudación municipal. </w:t>
      </w:r>
    </w:p>
    <w:p w14:paraId="3A947B64" w14:textId="77777777" w:rsidR="005C0216"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10. Reportar a las autoridades municipales sobre el desempeño de funcionarios públicos que trabajan en la comunidad. </w:t>
      </w:r>
    </w:p>
    <w:p w14:paraId="6D4E914E" w14:textId="77777777" w:rsidR="005C0216"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11. Participar en la coordinación y concertación del  Plan Estratégico Distrital y del presupuesto participativo de inversiones públicas. </w:t>
      </w:r>
    </w:p>
    <w:p w14:paraId="7A293F57" w14:textId="77777777" w:rsidR="002E0DAA"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12. Participar de los cabildos abiertos, consejos consultivos comunitarios municipales,  rendición de cuentas  y cualquier otro método de consultas populares que realice el Alcalde.  </w:t>
      </w:r>
    </w:p>
    <w:p w14:paraId="1B6FDCED" w14:textId="77777777" w:rsidR="00732B96" w:rsidRPr="005D50E5" w:rsidRDefault="00732B96"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p>
    <w:p w14:paraId="2D7B2E5D" w14:textId="77777777" w:rsidR="00732B96" w:rsidRDefault="002E0DAA"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92.  La Junta de Planificación y Desarrollo Municipal se reunirá por lo menos una vez cada mes, y estará integrada, como mínimo, por las siguientes personas, según el tipo de Municipio: </w:t>
      </w:r>
    </w:p>
    <w:p w14:paraId="69AE7D73" w14:textId="77777777" w:rsidR="00375621" w:rsidRDefault="00375621" w:rsidP="00375621">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60F928C"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1.     En municipios semiurbanos y rurales: </w:t>
      </w:r>
    </w:p>
    <w:p w14:paraId="7E75E2AB"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 El  Director de Planificación Municipal, en representación del Alcalde, con derecho a voz y voto; en los Municipios en donde no se haya creado la Dirección de Planificación, será el Ingeniero Municipal o Director de Obras y Construcciones, quien asistirá en representación del Alcalde. </w:t>
      </w:r>
    </w:p>
    <w:p w14:paraId="0B85A3D9"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b. El Presidente del Consejo Municipal o el Vicepresidente, con derecho a voz y voto. </w:t>
      </w:r>
    </w:p>
    <w:p w14:paraId="20EB7AB3"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c. El Representante de Corregimiento o su Suplente, con derecho a voz y voto, únicamente para los asuntos por tratarse en la agenda que sean propios del territorio  que representa, y con voz  para los demás asuntos. </w:t>
      </w:r>
    </w:p>
    <w:p w14:paraId="04CEE7B8"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d. Una persona, debidamente autorizada, a nombre de todas las organizaciones cívicas y no gubernamentales que operan en el Distrito, tales como las micro, pequeñas y medianas empresas, las organizaciones no gubernamentales, las mujeres organizadas, las organizaciones campesinas, las organizaciones agropecuarias y las cooperativas. Esta persona asistirá con derecho a voz y voto, y será elegida mediante proceso que prepare la Defensoría del Pueblo y que someta a la  aprobación del Consejo Municipal. </w:t>
      </w:r>
    </w:p>
    <w:p w14:paraId="109C2449"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e. Una persona en representación del sector universitario público y/o privado acreditado, si lo hubiera, en el Distrito, con derecho a voz y voto.  Esta deberá ser elegida por el Consejo Nacional de Rectores y deberá ser un profesional con formación académica en las aéreas de planeación o desarrollo económico.  </w:t>
      </w:r>
    </w:p>
    <w:p w14:paraId="5128BEF6"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f. Un representante del Ministerio de Vivienda, con derecho  a voz y voto. </w:t>
      </w:r>
    </w:p>
    <w:p w14:paraId="2332D749"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g. Un representante del Ministerio de Comercio e Industrias, en donde lo hubiera. </w:t>
      </w:r>
    </w:p>
    <w:p w14:paraId="7079BEEB"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h. Un representante de las Juntas de Desarrollo Local acreditado en el Consejo Municipal, con derecho a voz y voto. </w:t>
      </w:r>
    </w:p>
    <w:p w14:paraId="099E2E71"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 los representantes indicados en los literales d y h se les garantizará el traslado correspondiente por parte del Municipio. </w:t>
      </w:r>
    </w:p>
    <w:p w14:paraId="14685C47" w14:textId="77777777" w:rsidR="00732B96" w:rsidRPr="005D50E5" w:rsidRDefault="00732B96"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p>
    <w:p w14:paraId="02A8BE41"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2.    En municipios metropolitanos y urbanos: Además de las organizaciones señaladas en el numeral 1 del presente artículo, se contará con: </w:t>
      </w:r>
    </w:p>
    <w:p w14:paraId="1E976868"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 Un representante de la Cámara de Comercio, Industrias y Agricultura, el cual contará con derecho a voz y voto. </w:t>
      </w:r>
    </w:p>
    <w:p w14:paraId="318D1861" w14:textId="77777777" w:rsidR="00732B96"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b. Un representante de la Sociedad  Panameña de Ingenieros y Arquitectos, con derecho a voz y voto. </w:t>
      </w:r>
    </w:p>
    <w:p w14:paraId="0CED0D5E" w14:textId="77777777" w:rsidR="00732B96" w:rsidRPr="005D50E5" w:rsidRDefault="00732B96"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p>
    <w:p w14:paraId="7D26979A" w14:textId="77777777" w:rsidR="002E0DAA" w:rsidRPr="005D50E5" w:rsidRDefault="002E0DAA"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lastRenderedPageBreak/>
        <w:t xml:space="preserve">La Presidencia de la Junta de Planificación Municipal será rotativa, según el orden de integrantes expresado en el numeral 1, y con base en el periodo que establezca el reglamento de la mencionada Junta.  </w:t>
      </w:r>
    </w:p>
    <w:p w14:paraId="4C92E196" w14:textId="77777777" w:rsidR="00732B96"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 xml:space="preserve">Título VII </w:t>
      </w:r>
    </w:p>
    <w:p w14:paraId="39E50E09" w14:textId="77777777" w:rsidR="002E0DAA" w:rsidRPr="005D50E5"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Administración del Recurso Humano Municipal</w:t>
      </w:r>
    </w:p>
    <w:p w14:paraId="2358413E" w14:textId="77777777" w:rsidR="00375621" w:rsidRDefault="00375621" w:rsidP="005D50E5">
      <w:pPr>
        <w:widowControl w:val="0"/>
        <w:autoSpaceDE w:val="0"/>
        <w:autoSpaceDN w:val="0"/>
        <w:adjustRightInd w:val="0"/>
        <w:spacing w:after="0" w:line="240" w:lineRule="auto"/>
        <w:ind w:left="708"/>
        <w:jc w:val="center"/>
        <w:rPr>
          <w:rFonts w:ascii="Times New Roman" w:eastAsia="Arial Unicode MS" w:hAnsi="Times New Roman" w:cs="Times New Roman"/>
          <w:b/>
          <w:color w:val="0070C0"/>
          <w:lang w:val="es-ES"/>
        </w:rPr>
      </w:pPr>
    </w:p>
    <w:p w14:paraId="0BCBB66D" w14:textId="77777777" w:rsidR="00732B96"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b/>
          <w:color w:val="0070C0"/>
          <w:lang w:val="es-ES"/>
        </w:rPr>
      </w:pPr>
      <w:r w:rsidRPr="005D50E5">
        <w:rPr>
          <w:rFonts w:ascii="Times New Roman" w:eastAsia="Arial Unicode MS" w:hAnsi="Times New Roman" w:cs="Times New Roman"/>
          <w:b/>
          <w:color w:val="0070C0"/>
          <w:lang w:val="es-ES"/>
        </w:rPr>
        <w:t xml:space="preserve">Capítulo I </w:t>
      </w:r>
    </w:p>
    <w:p w14:paraId="21223157" w14:textId="77777777" w:rsidR="002E0DAA" w:rsidRDefault="002E0DAA" w:rsidP="005D50E5">
      <w:pPr>
        <w:widowControl w:val="0"/>
        <w:autoSpaceDE w:val="0"/>
        <w:autoSpaceDN w:val="0"/>
        <w:adjustRightInd w:val="0"/>
        <w:spacing w:after="0" w:line="240" w:lineRule="auto"/>
        <w:ind w:left="708"/>
        <w:jc w:val="center"/>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Servidores Públicos Municipales</w:t>
      </w:r>
    </w:p>
    <w:p w14:paraId="37CBA3DB" w14:textId="77777777" w:rsidR="00375621" w:rsidRPr="005D50E5" w:rsidRDefault="00375621" w:rsidP="005D50E5">
      <w:pPr>
        <w:widowControl w:val="0"/>
        <w:autoSpaceDE w:val="0"/>
        <w:autoSpaceDN w:val="0"/>
        <w:adjustRightInd w:val="0"/>
        <w:spacing w:after="0" w:line="240" w:lineRule="auto"/>
        <w:ind w:left="708"/>
        <w:jc w:val="center"/>
        <w:rPr>
          <w:rFonts w:ascii="Times New Roman" w:eastAsia="Arial Unicode MS" w:hAnsi="Times New Roman" w:cs="Times New Roman"/>
          <w:color w:val="0070C0"/>
          <w:lang w:val="es-ES"/>
        </w:rPr>
      </w:pPr>
    </w:p>
    <w:p w14:paraId="1A59ECD1" w14:textId="77777777" w:rsidR="000820B8" w:rsidRPr="005D50E5" w:rsidRDefault="002E0DAA" w:rsidP="00CB741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Artículo 93. Son servidores públicos municipales las personas nombradas temporal o permanentemente en cargos dentro de la administración municipal y, en general, las que perciban remuneración del Municipio.</w:t>
      </w:r>
    </w:p>
    <w:p w14:paraId="06DEC2C1" w14:textId="77777777" w:rsidR="00732B96" w:rsidRPr="005D50E5" w:rsidRDefault="00732B96" w:rsidP="005D50E5">
      <w:pPr>
        <w:widowControl w:val="0"/>
        <w:autoSpaceDE w:val="0"/>
        <w:autoSpaceDN w:val="0"/>
        <w:adjustRightInd w:val="0"/>
        <w:spacing w:after="0" w:line="240" w:lineRule="auto"/>
        <w:ind w:left="708"/>
        <w:jc w:val="both"/>
        <w:rPr>
          <w:rFonts w:ascii="Times New Roman" w:eastAsia="Arial Unicode MS" w:hAnsi="Times New Roman" w:cs="Times New Roman"/>
          <w:color w:val="0070C0"/>
          <w:lang w:val="es-ES"/>
        </w:rPr>
      </w:pPr>
    </w:p>
    <w:p w14:paraId="2AE21BC3" w14:textId="77777777" w:rsidR="007226E2" w:rsidRPr="005D50E5" w:rsidRDefault="007226E2" w:rsidP="005D50E5">
      <w:pPr>
        <w:pStyle w:val="Sinespaciado"/>
        <w:jc w:val="both"/>
        <w:rPr>
          <w:rFonts w:ascii="Times New Roman" w:hAnsi="Times New Roman" w:cs="Times New Roman"/>
        </w:rPr>
      </w:pPr>
      <w:r w:rsidRPr="005D50E5">
        <w:rPr>
          <w:rFonts w:ascii="Times New Roman" w:eastAsia="Arial Unicode MS" w:hAnsi="Times New Roman" w:cs="Times New Roman"/>
          <w:b/>
        </w:rPr>
        <w:t>Artículo</w:t>
      </w:r>
      <w:r w:rsidR="00B42C74" w:rsidRPr="005D50E5">
        <w:rPr>
          <w:rFonts w:ascii="Times New Roman" w:eastAsia="Arial Unicode MS" w:hAnsi="Times New Roman" w:cs="Times New Roman"/>
          <w:b/>
        </w:rPr>
        <w:t xml:space="preserve"> </w:t>
      </w:r>
      <w:r w:rsidR="003551BE" w:rsidRPr="005D50E5">
        <w:rPr>
          <w:rFonts w:ascii="Times New Roman" w:eastAsia="Arial Unicode MS" w:hAnsi="Times New Roman" w:cs="Times New Roman"/>
          <w:b/>
        </w:rPr>
        <w:t>3</w:t>
      </w:r>
      <w:r w:rsidR="001A1AF9" w:rsidRPr="005D50E5">
        <w:rPr>
          <w:rFonts w:ascii="Times New Roman" w:eastAsia="Arial Unicode MS" w:hAnsi="Times New Roman" w:cs="Times New Roman"/>
          <w:b/>
        </w:rPr>
        <w:t>4</w:t>
      </w:r>
      <w:r w:rsidRPr="005D50E5">
        <w:rPr>
          <w:rFonts w:ascii="Times New Roman" w:eastAsia="Arial Unicode MS" w:hAnsi="Times New Roman" w:cs="Times New Roman"/>
          <w:b/>
        </w:rPr>
        <w:t xml:space="preserve">. </w:t>
      </w:r>
      <w:r w:rsidR="006A71AA" w:rsidRPr="005D50E5">
        <w:rPr>
          <w:rFonts w:ascii="Times New Roman" w:eastAsia="Arial Unicode MS" w:hAnsi="Times New Roman" w:cs="Times New Roman"/>
        </w:rPr>
        <w:t>El</w:t>
      </w:r>
      <w:r w:rsidRPr="005D50E5">
        <w:rPr>
          <w:rFonts w:ascii="Times New Roman" w:hAnsi="Times New Roman" w:cs="Times New Roman"/>
        </w:rPr>
        <w:t xml:space="preserve"> artículo 94 de la Ley 37 de 2009</w:t>
      </w:r>
      <w:r w:rsidR="006A71AA" w:rsidRPr="005D50E5">
        <w:rPr>
          <w:rFonts w:ascii="Times New Roman" w:hAnsi="Times New Roman" w:cs="Times New Roman"/>
        </w:rPr>
        <w:t xml:space="preserve"> queda</w:t>
      </w:r>
      <w:r w:rsidRPr="005D50E5">
        <w:rPr>
          <w:rFonts w:ascii="Times New Roman" w:hAnsi="Times New Roman" w:cs="Times New Roman"/>
        </w:rPr>
        <w:t xml:space="preserve"> así:</w:t>
      </w:r>
    </w:p>
    <w:p w14:paraId="3F4FE3C7" w14:textId="77777777" w:rsidR="007226E2" w:rsidRPr="005D50E5" w:rsidRDefault="007226E2" w:rsidP="00375621">
      <w:pPr>
        <w:pStyle w:val="Sinespaciado"/>
        <w:jc w:val="both"/>
        <w:rPr>
          <w:rFonts w:ascii="Times New Roman" w:hAnsi="Times New Roman" w:cs="Times New Roman"/>
        </w:rPr>
      </w:pPr>
      <w:r w:rsidRPr="005D50E5">
        <w:rPr>
          <w:rFonts w:ascii="Times New Roman" w:hAnsi="Times New Roman" w:cs="Times New Roman"/>
          <w:b/>
        </w:rPr>
        <w:t>Artículo 94.</w:t>
      </w:r>
      <w:r w:rsidRPr="005D50E5">
        <w:rPr>
          <w:rFonts w:ascii="Times New Roman" w:hAnsi="Times New Roman" w:cs="Times New Roman"/>
        </w:rPr>
        <w:t xml:space="preserve"> Los municipios se regirán en materia de recursos humanos por la </w:t>
      </w:r>
      <w:r w:rsidR="006A71AA" w:rsidRPr="005D50E5">
        <w:rPr>
          <w:rFonts w:ascii="Times New Roman" w:hAnsi="Times New Roman" w:cs="Times New Roman"/>
        </w:rPr>
        <w:t>l</w:t>
      </w:r>
      <w:r w:rsidRPr="005D50E5">
        <w:rPr>
          <w:rFonts w:ascii="Times New Roman" w:hAnsi="Times New Roman" w:cs="Times New Roman"/>
        </w:rPr>
        <w:t>ey que establezca y regule la carrera administrativa municipal</w:t>
      </w:r>
      <w:r w:rsidR="000820B8" w:rsidRPr="005D50E5">
        <w:rPr>
          <w:rFonts w:ascii="Times New Roman" w:hAnsi="Times New Roman" w:cs="Times New Roman"/>
        </w:rPr>
        <w:t>,</w:t>
      </w:r>
      <w:r w:rsidRPr="005D50E5">
        <w:rPr>
          <w:rFonts w:ascii="Times New Roman" w:hAnsi="Times New Roman" w:cs="Times New Roman"/>
        </w:rPr>
        <w:t xml:space="preserve"> para garantizar los derechos y deberes de los servidores públicos municipales y sus relaciones con la administración de los gobiernos locales</w:t>
      </w:r>
      <w:r w:rsidR="000820B8" w:rsidRPr="005D50E5">
        <w:rPr>
          <w:rFonts w:ascii="Times New Roman" w:hAnsi="Times New Roman" w:cs="Times New Roman"/>
        </w:rPr>
        <w:t>,</w:t>
      </w:r>
      <w:r w:rsidRPr="005D50E5">
        <w:rPr>
          <w:rFonts w:ascii="Times New Roman" w:hAnsi="Times New Roman" w:cs="Times New Roman"/>
        </w:rPr>
        <w:t xml:space="preserve"> y contar</w:t>
      </w:r>
      <w:r w:rsidR="006A71AA" w:rsidRPr="005D50E5">
        <w:rPr>
          <w:rFonts w:ascii="Times New Roman" w:hAnsi="Times New Roman" w:cs="Times New Roman"/>
        </w:rPr>
        <w:t>á</w:t>
      </w:r>
      <w:r w:rsidRPr="005D50E5">
        <w:rPr>
          <w:rFonts w:ascii="Times New Roman" w:hAnsi="Times New Roman" w:cs="Times New Roman"/>
        </w:rPr>
        <w:t>n con un sistema de administración de recursos humanos para estructurar, sobre la base de méritos y eficiencia, los procedimientos y las normas aplicables a es</w:t>
      </w:r>
      <w:r w:rsidR="000820B8" w:rsidRPr="005D50E5">
        <w:rPr>
          <w:rFonts w:ascii="Times New Roman" w:hAnsi="Times New Roman" w:cs="Times New Roman"/>
        </w:rPr>
        <w:t>t</w:t>
      </w:r>
      <w:r w:rsidR="00106755" w:rsidRPr="005D50E5">
        <w:rPr>
          <w:rFonts w:ascii="Times New Roman" w:hAnsi="Times New Roman" w:cs="Times New Roman"/>
        </w:rPr>
        <w:t>os servidores públicos.</w:t>
      </w:r>
    </w:p>
    <w:p w14:paraId="76E21E42" w14:textId="77777777" w:rsidR="00732B96" w:rsidRPr="005D50E5" w:rsidRDefault="00732B96" w:rsidP="00375621">
      <w:pPr>
        <w:pStyle w:val="Sinespaciado"/>
        <w:jc w:val="both"/>
        <w:rPr>
          <w:rFonts w:ascii="Times New Roman" w:hAnsi="Times New Roman" w:cs="Times New Roman"/>
        </w:rPr>
      </w:pPr>
    </w:p>
    <w:p w14:paraId="5BAFC96E" w14:textId="77777777" w:rsidR="00732B96" w:rsidRPr="005D50E5"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95. Los principios para los nombramientos, ascensos, suspensiones, traslados y destituciones serán determinados por la Ley que establece y regula la Carrera Administrativa.  Las cesantías y jubilaciones deberán estar de acuerdo con la ley respectiva.  </w:t>
      </w:r>
    </w:p>
    <w:p w14:paraId="01CF59C1" w14:textId="77777777" w:rsidR="00732B96" w:rsidRPr="005D50E5" w:rsidRDefault="00732B96" w:rsidP="00375621">
      <w:pPr>
        <w:pStyle w:val="Sinespaciado"/>
        <w:jc w:val="both"/>
        <w:rPr>
          <w:rFonts w:ascii="Times New Roman" w:hAnsi="Times New Roman" w:cs="Times New Roman"/>
          <w:color w:val="0070C0"/>
        </w:rPr>
      </w:pPr>
    </w:p>
    <w:p w14:paraId="0AB2FDF5" w14:textId="77777777" w:rsidR="00732B96"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96.  La Ley que establece y regula la Carrera Administrativa es obligatoria para todos los Municipios en todo lo relacionado a los derechos y deberes de los servidores públicos municipales, por lo cual todos los municipios están obligados a crear la Oficina Municipal de Recursos Humanos.  </w:t>
      </w:r>
    </w:p>
    <w:p w14:paraId="0FC5665E" w14:textId="77777777" w:rsidR="00375621" w:rsidRPr="005D50E5" w:rsidRDefault="00375621" w:rsidP="00375621">
      <w:pPr>
        <w:pStyle w:val="Sinespaciado"/>
        <w:jc w:val="both"/>
        <w:rPr>
          <w:rFonts w:ascii="Times New Roman" w:hAnsi="Times New Roman" w:cs="Times New Roman"/>
          <w:color w:val="0070C0"/>
        </w:rPr>
      </w:pPr>
    </w:p>
    <w:p w14:paraId="22F4DDC3" w14:textId="77777777" w:rsidR="00732B96" w:rsidRPr="005D50E5"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97.  Los servidores públicos municipales no podrán percibir dos o más sueldos pagados por el Municipio, salvo los casos especiales que determine la ley, ni desempeñar ningún otro puesto con jornadas simultáneas de trabajo.  </w:t>
      </w:r>
    </w:p>
    <w:p w14:paraId="26EC4038" w14:textId="77777777" w:rsidR="00732B96" w:rsidRPr="005D50E5" w:rsidRDefault="00732B96" w:rsidP="005D50E5">
      <w:pPr>
        <w:pStyle w:val="Sinespaciado"/>
        <w:ind w:left="720"/>
        <w:jc w:val="both"/>
        <w:rPr>
          <w:rFonts w:ascii="Times New Roman" w:hAnsi="Times New Roman" w:cs="Times New Roman"/>
          <w:color w:val="0070C0"/>
        </w:rPr>
      </w:pPr>
    </w:p>
    <w:p w14:paraId="50687348" w14:textId="77777777" w:rsidR="00732B96" w:rsidRPr="005D50E5" w:rsidRDefault="00732B96" w:rsidP="005D50E5">
      <w:pPr>
        <w:pStyle w:val="Sinespaciado"/>
        <w:ind w:left="720"/>
        <w:jc w:val="center"/>
        <w:rPr>
          <w:rFonts w:ascii="Times New Roman" w:hAnsi="Times New Roman" w:cs="Times New Roman"/>
          <w:b/>
          <w:color w:val="0070C0"/>
        </w:rPr>
      </w:pPr>
      <w:r w:rsidRPr="005D50E5">
        <w:rPr>
          <w:rFonts w:ascii="Times New Roman" w:hAnsi="Times New Roman" w:cs="Times New Roman"/>
          <w:b/>
          <w:color w:val="0070C0"/>
        </w:rPr>
        <w:t xml:space="preserve">Capítulo II </w:t>
      </w:r>
    </w:p>
    <w:p w14:paraId="521B6590" w14:textId="77777777" w:rsidR="00732B96" w:rsidRPr="005D50E5" w:rsidRDefault="00732B96" w:rsidP="005D50E5">
      <w:pPr>
        <w:pStyle w:val="Sinespaciado"/>
        <w:ind w:left="720"/>
        <w:jc w:val="center"/>
        <w:rPr>
          <w:rFonts w:ascii="Times New Roman" w:hAnsi="Times New Roman" w:cs="Times New Roman"/>
          <w:color w:val="0070C0"/>
        </w:rPr>
      </w:pPr>
      <w:r w:rsidRPr="005D50E5">
        <w:rPr>
          <w:rFonts w:ascii="Times New Roman" w:hAnsi="Times New Roman" w:cs="Times New Roman"/>
          <w:color w:val="0070C0"/>
        </w:rPr>
        <w:t>Capacitación del Recurso Humano Municipal</w:t>
      </w:r>
    </w:p>
    <w:p w14:paraId="001423BA" w14:textId="77777777" w:rsidR="00732B96" w:rsidRPr="005D50E5" w:rsidRDefault="00732B96" w:rsidP="005D50E5">
      <w:pPr>
        <w:pStyle w:val="Sinespaciado"/>
        <w:ind w:left="720"/>
        <w:jc w:val="center"/>
        <w:rPr>
          <w:rFonts w:ascii="Times New Roman" w:hAnsi="Times New Roman" w:cs="Times New Roman"/>
          <w:color w:val="0070C0"/>
        </w:rPr>
      </w:pPr>
    </w:p>
    <w:p w14:paraId="1FAB44F4" w14:textId="77777777" w:rsidR="00732B96" w:rsidRPr="005D50E5"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98.  La capacitación a los servidores públicos municipales revestirá carácter de obligatoriedad para cada Municipio, y los recursos para tal fin deberán ser presupuestados anualmente en el presupuesto de rentas y gastos municipal.  El Gobierno Central complementará supletoriamente los recursos necesarios para financiar el Plan Anual de Capacitación Municipal.   </w:t>
      </w:r>
    </w:p>
    <w:p w14:paraId="088108D5" w14:textId="77777777" w:rsidR="00732B96" w:rsidRPr="005D50E5" w:rsidRDefault="00732B96" w:rsidP="00375621">
      <w:pPr>
        <w:pStyle w:val="Sinespaciado"/>
        <w:jc w:val="both"/>
        <w:rPr>
          <w:rFonts w:ascii="Times New Roman" w:hAnsi="Times New Roman" w:cs="Times New Roman"/>
          <w:color w:val="0070C0"/>
        </w:rPr>
      </w:pPr>
    </w:p>
    <w:p w14:paraId="593C795E" w14:textId="77777777" w:rsidR="00732B96" w:rsidRPr="005D50E5"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99. Los programas de inducción, capacitación, adiestramiento y desarrollo municipal deben ser compatibles con las prioridades nacionales, sectoriales y regionales de recursos humanos, enmarcados en un Plan Nacional de Capacitación y Desarrollo de los Recursos Humanos del Sector Público Municipal que integre los programas institucionales, sectoriales y nacionales.  </w:t>
      </w:r>
    </w:p>
    <w:p w14:paraId="0008E883" w14:textId="77777777" w:rsidR="00732B96" w:rsidRPr="005D50E5" w:rsidRDefault="00732B96" w:rsidP="00375621">
      <w:pPr>
        <w:pStyle w:val="Sinespaciado"/>
        <w:jc w:val="both"/>
        <w:rPr>
          <w:rFonts w:ascii="Times New Roman" w:hAnsi="Times New Roman" w:cs="Times New Roman"/>
          <w:color w:val="0070C0"/>
        </w:rPr>
      </w:pPr>
    </w:p>
    <w:p w14:paraId="70CCA980" w14:textId="77777777" w:rsidR="00732B96" w:rsidRPr="005D50E5"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100.  Los partidos políticos destinarán fondos del subsidio electoral, para la capacitación en materia municipal, a sus candidatos a puestos de elección popular para Alcalde, Concejal y Representante de Corregimiento.  </w:t>
      </w:r>
    </w:p>
    <w:p w14:paraId="768F9161" w14:textId="77777777" w:rsidR="00732B96" w:rsidRPr="005D50E5" w:rsidRDefault="00732B96" w:rsidP="005D50E5">
      <w:pPr>
        <w:pStyle w:val="Sinespaciado"/>
        <w:ind w:left="720"/>
        <w:jc w:val="center"/>
        <w:rPr>
          <w:rFonts w:ascii="Times New Roman" w:hAnsi="Times New Roman" w:cs="Times New Roman"/>
          <w:b/>
          <w:color w:val="0070C0"/>
        </w:rPr>
      </w:pPr>
      <w:r w:rsidRPr="005D50E5">
        <w:rPr>
          <w:rFonts w:ascii="Times New Roman" w:hAnsi="Times New Roman" w:cs="Times New Roman"/>
          <w:b/>
          <w:color w:val="0070C0"/>
        </w:rPr>
        <w:t xml:space="preserve">Título VIII </w:t>
      </w:r>
    </w:p>
    <w:p w14:paraId="7CC923DB" w14:textId="77777777" w:rsidR="00732B96" w:rsidRPr="005D50E5" w:rsidRDefault="00732B96" w:rsidP="005D50E5">
      <w:pPr>
        <w:pStyle w:val="Sinespaciado"/>
        <w:ind w:left="720"/>
        <w:jc w:val="center"/>
        <w:rPr>
          <w:rFonts w:ascii="Times New Roman" w:hAnsi="Times New Roman" w:cs="Times New Roman"/>
          <w:color w:val="0070C0"/>
        </w:rPr>
      </w:pPr>
      <w:r w:rsidRPr="005D50E5">
        <w:rPr>
          <w:rFonts w:ascii="Times New Roman" w:hAnsi="Times New Roman" w:cs="Times New Roman"/>
          <w:color w:val="0070C0"/>
        </w:rPr>
        <w:t>Asociaciones Municipales</w:t>
      </w:r>
    </w:p>
    <w:p w14:paraId="4B717EDF" w14:textId="77777777" w:rsidR="00732B96" w:rsidRPr="005D50E5" w:rsidRDefault="00732B96" w:rsidP="005D50E5">
      <w:pPr>
        <w:pStyle w:val="Sinespaciado"/>
        <w:ind w:left="720"/>
        <w:jc w:val="center"/>
        <w:rPr>
          <w:rFonts w:ascii="Times New Roman" w:hAnsi="Times New Roman" w:cs="Times New Roman"/>
          <w:b/>
          <w:color w:val="0070C0"/>
        </w:rPr>
      </w:pPr>
      <w:r w:rsidRPr="005D50E5">
        <w:rPr>
          <w:rFonts w:ascii="Times New Roman" w:hAnsi="Times New Roman" w:cs="Times New Roman"/>
          <w:b/>
          <w:color w:val="0070C0"/>
        </w:rPr>
        <w:t xml:space="preserve">Capítulo Único </w:t>
      </w:r>
    </w:p>
    <w:p w14:paraId="5C1D03A8" w14:textId="77777777" w:rsidR="00732B96" w:rsidRPr="005D50E5" w:rsidRDefault="00732B96" w:rsidP="005D50E5">
      <w:pPr>
        <w:pStyle w:val="Sinespaciado"/>
        <w:ind w:left="720"/>
        <w:jc w:val="center"/>
        <w:rPr>
          <w:rFonts w:ascii="Times New Roman" w:hAnsi="Times New Roman" w:cs="Times New Roman"/>
          <w:color w:val="0070C0"/>
        </w:rPr>
      </w:pPr>
      <w:r w:rsidRPr="005D50E5">
        <w:rPr>
          <w:rFonts w:ascii="Times New Roman" w:hAnsi="Times New Roman" w:cs="Times New Roman"/>
          <w:color w:val="0070C0"/>
        </w:rPr>
        <w:t>Asociación Municipal</w:t>
      </w:r>
    </w:p>
    <w:p w14:paraId="60222B48" w14:textId="77777777" w:rsidR="00732B96" w:rsidRPr="005D50E5" w:rsidRDefault="00732B96" w:rsidP="005D50E5">
      <w:pPr>
        <w:pStyle w:val="Sinespaciado"/>
        <w:ind w:left="720"/>
        <w:jc w:val="both"/>
        <w:rPr>
          <w:rFonts w:ascii="Times New Roman" w:hAnsi="Times New Roman" w:cs="Times New Roman"/>
          <w:color w:val="0070C0"/>
        </w:rPr>
      </w:pPr>
    </w:p>
    <w:p w14:paraId="19E34E89" w14:textId="77777777" w:rsidR="00732B96" w:rsidRPr="005D50E5"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lastRenderedPageBreak/>
        <w:t xml:space="preserve">Artículo 101.  Dos o más municipios debidamente certificados, con el fin de fomentar economías de escala, podrán asociarse para la estructuración de convenios de concertación de competencias delegadas o compartidas, siempre y cuando existan:  1. Patrones comunes, en términos de vocación económica y productiva,  y   2. Condiciones propicias para la prestación conjunta de servicios y la provisión de bienes.  </w:t>
      </w:r>
    </w:p>
    <w:p w14:paraId="4048AE65" w14:textId="77777777" w:rsidR="00732B96" w:rsidRPr="005D50E5" w:rsidRDefault="00732B96" w:rsidP="00375621">
      <w:pPr>
        <w:pStyle w:val="Sinespaciado"/>
        <w:jc w:val="both"/>
        <w:rPr>
          <w:rFonts w:ascii="Times New Roman" w:hAnsi="Times New Roman" w:cs="Times New Roman"/>
          <w:color w:val="0070C0"/>
        </w:rPr>
      </w:pPr>
    </w:p>
    <w:p w14:paraId="3F571D40" w14:textId="77777777" w:rsidR="00732B96" w:rsidRPr="005D50E5" w:rsidRDefault="00732B96" w:rsidP="00375621">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102.  La Asociación será administrada y regulada por la forma que decidan los Consejos Municipales a través de acuerdos.  </w:t>
      </w:r>
    </w:p>
    <w:p w14:paraId="0C0A01CF" w14:textId="77777777" w:rsidR="007226E2" w:rsidRPr="005D50E5" w:rsidRDefault="007226E2" w:rsidP="005D50E5">
      <w:pPr>
        <w:spacing w:after="0" w:line="240" w:lineRule="auto"/>
        <w:jc w:val="center"/>
        <w:rPr>
          <w:rFonts w:ascii="Times New Roman" w:eastAsia="Arial Unicode MS" w:hAnsi="Times New Roman" w:cs="Times New Roman"/>
          <w:b/>
          <w:lang w:val="es-ES"/>
        </w:rPr>
      </w:pPr>
    </w:p>
    <w:p w14:paraId="76F428B4" w14:textId="77777777" w:rsidR="00B46139" w:rsidRPr="005D50E5" w:rsidRDefault="00B46139" w:rsidP="005D50E5">
      <w:pPr>
        <w:spacing w:after="0" w:line="240" w:lineRule="auto"/>
        <w:rPr>
          <w:rFonts w:ascii="Times New Roman" w:eastAsia="Calibri" w:hAnsi="Times New Roman" w:cs="Times New Roman"/>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3</w:t>
      </w:r>
      <w:r w:rsidR="001A1AF9" w:rsidRPr="005D50E5">
        <w:rPr>
          <w:rFonts w:ascii="Times New Roman" w:eastAsia="Arial Unicode MS" w:hAnsi="Times New Roman" w:cs="Times New Roman"/>
          <w:b/>
          <w:bCs/>
          <w:lang w:val="es-ES"/>
        </w:rPr>
        <w:t>5</w:t>
      </w:r>
      <w:r w:rsidRPr="005D50E5">
        <w:rPr>
          <w:rFonts w:ascii="Times New Roman" w:eastAsia="Arial Unicode MS" w:hAnsi="Times New Roman" w:cs="Times New Roman"/>
          <w:b/>
          <w:bCs/>
          <w:lang w:val="es-ES"/>
        </w:rPr>
        <w:t>.</w:t>
      </w:r>
      <w:r w:rsidR="006A71AA" w:rsidRPr="005D50E5">
        <w:rPr>
          <w:rFonts w:ascii="Times New Roman" w:eastAsia="Arial Unicode MS" w:hAnsi="Times New Roman" w:cs="Times New Roman"/>
          <w:b/>
          <w:bCs/>
          <w:lang w:val="es-ES"/>
        </w:rPr>
        <w:t xml:space="preserve"> </w:t>
      </w:r>
      <w:r w:rsidR="006A71AA" w:rsidRPr="005D50E5">
        <w:rPr>
          <w:rFonts w:ascii="Times New Roman" w:eastAsia="Arial Unicode MS" w:hAnsi="Times New Roman" w:cs="Times New Roman"/>
          <w:bCs/>
          <w:lang w:val="es-ES"/>
        </w:rPr>
        <w:t>E</w:t>
      </w:r>
      <w:r w:rsidRPr="005D50E5">
        <w:rPr>
          <w:rFonts w:ascii="Times New Roman" w:eastAsia="Calibri" w:hAnsi="Times New Roman" w:cs="Times New Roman"/>
        </w:rPr>
        <w:t>l artículo 103 de la Ley 37 de 2009 queda así:</w:t>
      </w:r>
    </w:p>
    <w:p w14:paraId="0FCA7EAD" w14:textId="77777777" w:rsidR="00B46139" w:rsidRDefault="00B46139" w:rsidP="00375621">
      <w:pPr>
        <w:spacing w:after="0" w:line="240" w:lineRule="auto"/>
        <w:jc w:val="both"/>
        <w:rPr>
          <w:rFonts w:ascii="Times New Roman" w:eastAsia="Calibri" w:hAnsi="Times New Roman" w:cs="Times New Roman"/>
        </w:rPr>
      </w:pPr>
      <w:r w:rsidRPr="005D50E5">
        <w:rPr>
          <w:rFonts w:ascii="Times New Roman" w:eastAsia="Calibri" w:hAnsi="Times New Roman" w:cs="Times New Roman"/>
          <w:b/>
        </w:rPr>
        <w:t>Artículo 103</w:t>
      </w:r>
      <w:r w:rsidR="006A71AA" w:rsidRPr="005D50E5">
        <w:rPr>
          <w:rFonts w:ascii="Times New Roman" w:eastAsia="Calibri" w:hAnsi="Times New Roman" w:cs="Times New Roman"/>
          <w:b/>
        </w:rPr>
        <w:t>.</w:t>
      </w:r>
      <w:r w:rsidRPr="005D50E5">
        <w:rPr>
          <w:rFonts w:ascii="Times New Roman" w:eastAsia="Calibri" w:hAnsi="Times New Roman" w:cs="Times New Roman"/>
        </w:rPr>
        <w:t xml:space="preserve"> En los conflictos que se presenten entre las partes de una </w:t>
      </w:r>
      <w:r w:rsidR="006A71AA" w:rsidRPr="005D50E5">
        <w:rPr>
          <w:rFonts w:ascii="Times New Roman" w:eastAsia="Calibri" w:hAnsi="Times New Roman" w:cs="Times New Roman"/>
        </w:rPr>
        <w:t>a</w:t>
      </w:r>
      <w:r w:rsidRPr="005D50E5">
        <w:rPr>
          <w:rFonts w:ascii="Times New Roman" w:eastAsia="Calibri" w:hAnsi="Times New Roman" w:cs="Times New Roman"/>
        </w:rPr>
        <w:t xml:space="preserve">sociación </w:t>
      </w:r>
      <w:r w:rsidR="006A71AA" w:rsidRPr="005D50E5">
        <w:rPr>
          <w:rFonts w:ascii="Times New Roman" w:eastAsia="Calibri" w:hAnsi="Times New Roman" w:cs="Times New Roman"/>
        </w:rPr>
        <w:t>i</w:t>
      </w:r>
      <w:r w:rsidRPr="005D50E5">
        <w:rPr>
          <w:rFonts w:ascii="Times New Roman" w:eastAsia="Calibri" w:hAnsi="Times New Roman" w:cs="Times New Roman"/>
        </w:rPr>
        <w:t xml:space="preserve">ntermunicipal, servirá de dirimente el Consejo Intermunicipal. En caso </w:t>
      </w:r>
      <w:r w:rsidR="000820B8" w:rsidRPr="005D50E5">
        <w:rPr>
          <w:rFonts w:ascii="Times New Roman" w:eastAsia="Calibri" w:hAnsi="Times New Roman" w:cs="Times New Roman"/>
        </w:rPr>
        <w:t xml:space="preserve">de </w:t>
      </w:r>
      <w:r w:rsidRPr="005D50E5">
        <w:rPr>
          <w:rFonts w:ascii="Times New Roman" w:eastAsia="Calibri" w:hAnsi="Times New Roman" w:cs="Times New Roman"/>
        </w:rPr>
        <w:t>que el conflicto esté vinculado al proceso de descentralización actuará como mediadora la Secretaría Nacional de Descentralización. Esta mediación la asumirá la Autoridad Nacional de Descentralización, una vez completada</w:t>
      </w:r>
      <w:r w:rsidR="004C09A3" w:rsidRPr="005D50E5">
        <w:rPr>
          <w:rFonts w:ascii="Times New Roman" w:eastAsia="Calibri" w:hAnsi="Times New Roman" w:cs="Times New Roman"/>
        </w:rPr>
        <w:t xml:space="preserve"> la </w:t>
      </w:r>
      <w:r w:rsidR="00656562" w:rsidRPr="005D50E5">
        <w:rPr>
          <w:rFonts w:ascii="Times New Roman" w:eastAsia="Calibri" w:hAnsi="Times New Roman" w:cs="Times New Roman"/>
        </w:rPr>
        <w:t>primer</w:t>
      </w:r>
      <w:r w:rsidR="004C09A3" w:rsidRPr="005D50E5">
        <w:rPr>
          <w:rFonts w:ascii="Times New Roman" w:eastAsia="Calibri" w:hAnsi="Times New Roman" w:cs="Times New Roman"/>
        </w:rPr>
        <w:t xml:space="preserve">a </w:t>
      </w:r>
      <w:r w:rsidR="00CF3ED9" w:rsidRPr="005D50E5">
        <w:rPr>
          <w:rFonts w:ascii="Times New Roman" w:eastAsia="Calibri" w:hAnsi="Times New Roman" w:cs="Times New Roman"/>
        </w:rPr>
        <w:t>fase</w:t>
      </w:r>
      <w:r w:rsidR="004C09A3" w:rsidRPr="005D50E5">
        <w:rPr>
          <w:rFonts w:ascii="Times New Roman" w:eastAsia="Calibri" w:hAnsi="Times New Roman" w:cs="Times New Roman"/>
        </w:rPr>
        <w:t xml:space="preserve"> del  proceso.</w:t>
      </w:r>
    </w:p>
    <w:p w14:paraId="666A5AEF" w14:textId="77777777" w:rsidR="00375621" w:rsidRPr="005D50E5" w:rsidRDefault="00375621" w:rsidP="00375621">
      <w:pPr>
        <w:spacing w:after="0" w:line="240" w:lineRule="auto"/>
        <w:jc w:val="both"/>
        <w:rPr>
          <w:rFonts w:ascii="Times New Roman" w:eastAsia="Calibri" w:hAnsi="Times New Roman" w:cs="Times New Roman"/>
        </w:rPr>
      </w:pPr>
    </w:p>
    <w:p w14:paraId="192F637C" w14:textId="77777777" w:rsidR="009120FA" w:rsidRPr="005D50E5" w:rsidRDefault="009120FA" w:rsidP="005D50E5">
      <w:pPr>
        <w:spacing w:after="0" w:line="240" w:lineRule="auto"/>
        <w:jc w:val="center"/>
        <w:rPr>
          <w:rFonts w:ascii="Times New Roman" w:eastAsia="Calibri" w:hAnsi="Times New Roman" w:cs="Times New Roman"/>
          <w:b/>
        </w:rPr>
      </w:pPr>
      <w:r w:rsidRPr="005D50E5">
        <w:rPr>
          <w:rFonts w:ascii="Times New Roman" w:eastAsia="Calibri" w:hAnsi="Times New Roman" w:cs="Times New Roman"/>
          <w:b/>
        </w:rPr>
        <w:t xml:space="preserve">Título IX </w:t>
      </w:r>
    </w:p>
    <w:p w14:paraId="4A084BA9" w14:textId="77777777" w:rsidR="009120FA" w:rsidRDefault="009120FA" w:rsidP="005D50E5">
      <w:pPr>
        <w:spacing w:after="0" w:line="240" w:lineRule="auto"/>
        <w:jc w:val="center"/>
        <w:rPr>
          <w:rFonts w:ascii="Times New Roman" w:eastAsia="Calibri" w:hAnsi="Times New Roman" w:cs="Times New Roman"/>
        </w:rPr>
      </w:pPr>
      <w:r w:rsidRPr="005D50E5">
        <w:rPr>
          <w:rFonts w:ascii="Times New Roman" w:eastAsia="Calibri" w:hAnsi="Times New Roman" w:cs="Times New Roman"/>
        </w:rPr>
        <w:t>Municipios y  Comunidades Indígenas</w:t>
      </w:r>
    </w:p>
    <w:p w14:paraId="3B4B7467" w14:textId="77777777" w:rsidR="00375621" w:rsidRPr="005D50E5" w:rsidRDefault="00375621" w:rsidP="005D50E5">
      <w:pPr>
        <w:spacing w:after="0" w:line="240" w:lineRule="auto"/>
        <w:jc w:val="center"/>
        <w:rPr>
          <w:rFonts w:ascii="Times New Roman" w:eastAsia="Calibri" w:hAnsi="Times New Roman" w:cs="Times New Roman"/>
        </w:rPr>
      </w:pPr>
    </w:p>
    <w:p w14:paraId="58BD5D5F" w14:textId="77777777" w:rsidR="009120FA" w:rsidRDefault="009120FA" w:rsidP="005D50E5">
      <w:pPr>
        <w:spacing w:after="0" w:line="240" w:lineRule="auto"/>
        <w:jc w:val="center"/>
        <w:rPr>
          <w:rFonts w:ascii="Times New Roman" w:eastAsia="Calibri" w:hAnsi="Times New Roman" w:cs="Times New Roman"/>
          <w:b/>
        </w:rPr>
      </w:pPr>
      <w:r w:rsidRPr="005D50E5">
        <w:rPr>
          <w:rFonts w:ascii="Times New Roman" w:eastAsia="Calibri" w:hAnsi="Times New Roman" w:cs="Times New Roman"/>
          <w:b/>
        </w:rPr>
        <w:t xml:space="preserve">Capítulo Único </w:t>
      </w:r>
    </w:p>
    <w:p w14:paraId="73B3EA10" w14:textId="77777777" w:rsidR="009E093C" w:rsidRPr="005D50E5" w:rsidRDefault="009120FA" w:rsidP="005D50E5">
      <w:pPr>
        <w:spacing w:after="0" w:line="240" w:lineRule="auto"/>
        <w:jc w:val="center"/>
        <w:rPr>
          <w:rFonts w:ascii="Times New Roman" w:eastAsia="Calibri" w:hAnsi="Times New Roman" w:cs="Times New Roman"/>
        </w:rPr>
      </w:pPr>
      <w:r w:rsidRPr="005D50E5">
        <w:rPr>
          <w:rFonts w:ascii="Times New Roman" w:eastAsia="Calibri" w:hAnsi="Times New Roman" w:cs="Times New Roman"/>
        </w:rPr>
        <w:t>Municipios con Pueblos Indígenas</w:t>
      </w:r>
    </w:p>
    <w:p w14:paraId="58275EDF" w14:textId="77777777" w:rsidR="009120FA" w:rsidRPr="005D50E5" w:rsidRDefault="009120FA" w:rsidP="005D50E5">
      <w:pPr>
        <w:spacing w:after="0" w:line="240" w:lineRule="auto"/>
        <w:jc w:val="center"/>
        <w:rPr>
          <w:rFonts w:ascii="Times New Roman" w:eastAsia="Calibri" w:hAnsi="Times New Roman" w:cs="Times New Roman"/>
        </w:rPr>
      </w:pPr>
    </w:p>
    <w:p w14:paraId="796F82F9" w14:textId="77777777" w:rsidR="00086598" w:rsidRPr="005D50E5" w:rsidRDefault="009E093C" w:rsidP="005D50E5">
      <w:pPr>
        <w:spacing w:after="0" w:line="240" w:lineRule="auto"/>
        <w:rPr>
          <w:rFonts w:ascii="Times New Roman" w:eastAsia="Calibri" w:hAnsi="Times New Roman" w:cs="Times New Roman"/>
        </w:rPr>
      </w:pPr>
      <w:r w:rsidRPr="005D50E5">
        <w:rPr>
          <w:rFonts w:ascii="Times New Roman" w:eastAsia="Calibri" w:hAnsi="Times New Roman" w:cs="Times New Roman"/>
          <w:b/>
        </w:rPr>
        <w:t xml:space="preserve">Artículo </w:t>
      </w:r>
      <w:r w:rsidR="003551BE" w:rsidRPr="005D50E5">
        <w:rPr>
          <w:rFonts w:ascii="Times New Roman" w:eastAsia="Calibri" w:hAnsi="Times New Roman" w:cs="Times New Roman"/>
          <w:b/>
        </w:rPr>
        <w:t>3</w:t>
      </w:r>
      <w:r w:rsidR="001A1AF9" w:rsidRPr="005D50E5">
        <w:rPr>
          <w:rFonts w:ascii="Times New Roman" w:eastAsia="Calibri" w:hAnsi="Times New Roman" w:cs="Times New Roman"/>
          <w:b/>
        </w:rPr>
        <w:t>6</w:t>
      </w:r>
      <w:r w:rsidRPr="005D50E5">
        <w:rPr>
          <w:rFonts w:ascii="Times New Roman" w:eastAsia="Calibri" w:hAnsi="Times New Roman" w:cs="Times New Roman"/>
          <w:b/>
        </w:rPr>
        <w:t xml:space="preserve">. </w:t>
      </w:r>
      <w:r w:rsidR="006A71AA" w:rsidRPr="005D50E5">
        <w:rPr>
          <w:rFonts w:ascii="Times New Roman" w:eastAsia="Calibri" w:hAnsi="Times New Roman" w:cs="Times New Roman"/>
        </w:rPr>
        <w:t>E</w:t>
      </w:r>
      <w:r w:rsidR="00086598" w:rsidRPr="005D50E5">
        <w:rPr>
          <w:rFonts w:ascii="Times New Roman" w:eastAsia="Calibri" w:hAnsi="Times New Roman" w:cs="Times New Roman"/>
        </w:rPr>
        <w:t>l artículo 104 de la Ley 37 de 2009 queda así:</w:t>
      </w:r>
    </w:p>
    <w:p w14:paraId="46009539" w14:textId="77777777" w:rsidR="00086598" w:rsidRDefault="00086598" w:rsidP="00375621">
      <w:pPr>
        <w:spacing w:after="0" w:line="240" w:lineRule="auto"/>
        <w:jc w:val="both"/>
        <w:rPr>
          <w:rFonts w:ascii="Times New Roman" w:eastAsia="Calibri" w:hAnsi="Times New Roman" w:cs="Times New Roman"/>
        </w:rPr>
      </w:pPr>
      <w:r w:rsidRPr="005D50E5">
        <w:rPr>
          <w:rFonts w:ascii="Times New Roman" w:eastAsia="Calibri" w:hAnsi="Times New Roman" w:cs="Times New Roman"/>
          <w:b/>
        </w:rPr>
        <w:t>Artículo 104</w:t>
      </w:r>
      <w:r w:rsidR="00097FB2" w:rsidRPr="005D50E5">
        <w:rPr>
          <w:rFonts w:ascii="Times New Roman" w:eastAsia="Calibri" w:hAnsi="Times New Roman" w:cs="Times New Roman"/>
          <w:b/>
        </w:rPr>
        <w:t>.</w:t>
      </w:r>
      <w:r w:rsidRPr="005D50E5">
        <w:rPr>
          <w:rFonts w:ascii="Times New Roman" w:eastAsia="Calibri" w:hAnsi="Times New Roman" w:cs="Times New Roman"/>
        </w:rPr>
        <w:t xml:space="preserve"> Los </w:t>
      </w:r>
      <w:r w:rsidR="00E367F3" w:rsidRPr="005D50E5">
        <w:rPr>
          <w:rFonts w:ascii="Times New Roman" w:eastAsia="Calibri" w:hAnsi="Times New Roman" w:cs="Times New Roman"/>
        </w:rPr>
        <w:t>m</w:t>
      </w:r>
      <w:r w:rsidRPr="005D50E5">
        <w:rPr>
          <w:rFonts w:ascii="Times New Roman" w:eastAsia="Calibri" w:hAnsi="Times New Roman" w:cs="Times New Roman"/>
        </w:rPr>
        <w:t>unicipios y las autoridades tradicionales de las comarcas o pueblos indígenas trabajar</w:t>
      </w:r>
      <w:r w:rsidR="00EA68FF" w:rsidRPr="005D50E5">
        <w:rPr>
          <w:rFonts w:ascii="Times New Roman" w:eastAsia="Calibri" w:hAnsi="Times New Roman" w:cs="Times New Roman"/>
        </w:rPr>
        <w:t>á</w:t>
      </w:r>
      <w:r w:rsidRPr="005D50E5">
        <w:rPr>
          <w:rFonts w:ascii="Times New Roman" w:eastAsia="Calibri" w:hAnsi="Times New Roman" w:cs="Times New Roman"/>
        </w:rPr>
        <w:t>n coordinadamente en la formulación y ejecución del Plan Estratégico Distrital y en las decisiones que afecten, directa o indirectamente, a su población y territorio. El Plan Estratégico Distrital será aprobado por los representantes de los con</w:t>
      </w:r>
      <w:r w:rsidR="00C42990" w:rsidRPr="005D50E5">
        <w:rPr>
          <w:rFonts w:ascii="Times New Roman" w:eastAsia="Calibri" w:hAnsi="Times New Roman" w:cs="Times New Roman"/>
        </w:rPr>
        <w:t>c</w:t>
      </w:r>
      <w:r w:rsidRPr="005D50E5">
        <w:rPr>
          <w:rFonts w:ascii="Times New Roman" w:eastAsia="Calibri" w:hAnsi="Times New Roman" w:cs="Times New Roman"/>
        </w:rPr>
        <w:t>ejos municipales.</w:t>
      </w:r>
    </w:p>
    <w:p w14:paraId="1F6994D5" w14:textId="77777777" w:rsidR="00375621" w:rsidRPr="005D50E5" w:rsidRDefault="00375621" w:rsidP="00375621">
      <w:pPr>
        <w:spacing w:after="0" w:line="240" w:lineRule="auto"/>
        <w:jc w:val="both"/>
        <w:rPr>
          <w:rFonts w:ascii="Times New Roman" w:eastAsia="Calibri" w:hAnsi="Times New Roman" w:cs="Times New Roman"/>
        </w:rPr>
      </w:pPr>
    </w:p>
    <w:p w14:paraId="307F8326" w14:textId="77777777" w:rsidR="00086598" w:rsidRPr="005D50E5" w:rsidRDefault="00086598" w:rsidP="00375621">
      <w:pPr>
        <w:spacing w:after="0" w:line="240" w:lineRule="auto"/>
        <w:ind w:firstLine="720"/>
        <w:jc w:val="both"/>
        <w:rPr>
          <w:rFonts w:ascii="Times New Roman" w:eastAsia="Calibri" w:hAnsi="Times New Roman" w:cs="Times New Roman"/>
        </w:rPr>
      </w:pPr>
      <w:r w:rsidRPr="005D50E5">
        <w:rPr>
          <w:rFonts w:ascii="Times New Roman" w:eastAsia="Calibri" w:hAnsi="Times New Roman" w:cs="Times New Roman"/>
        </w:rPr>
        <w:t xml:space="preserve">Para las comarcas </w:t>
      </w:r>
      <w:r w:rsidR="00EA68FF" w:rsidRPr="005D50E5">
        <w:rPr>
          <w:rFonts w:ascii="Times New Roman" w:eastAsia="Calibri" w:hAnsi="Times New Roman" w:cs="Times New Roman"/>
        </w:rPr>
        <w:t>K</w:t>
      </w:r>
      <w:r w:rsidRPr="005D50E5">
        <w:rPr>
          <w:rFonts w:ascii="Times New Roman" w:eastAsia="Calibri" w:hAnsi="Times New Roman" w:cs="Times New Roman"/>
        </w:rPr>
        <w:t>una</w:t>
      </w:r>
      <w:r w:rsidR="00287E26" w:rsidRPr="005D50E5">
        <w:rPr>
          <w:rFonts w:ascii="Times New Roman" w:eastAsia="Calibri" w:hAnsi="Times New Roman" w:cs="Times New Roman"/>
        </w:rPr>
        <w:t xml:space="preserve"> </w:t>
      </w:r>
      <w:r w:rsidRPr="005D50E5">
        <w:rPr>
          <w:rFonts w:ascii="Times New Roman" w:eastAsia="Calibri" w:hAnsi="Times New Roman" w:cs="Times New Roman"/>
        </w:rPr>
        <w:t>Yala, Madu</w:t>
      </w:r>
      <w:r w:rsidR="00B10333" w:rsidRPr="005D50E5">
        <w:rPr>
          <w:rFonts w:ascii="Times New Roman" w:eastAsia="Calibri" w:hAnsi="Times New Roman" w:cs="Times New Roman"/>
        </w:rPr>
        <w:t>n</w:t>
      </w:r>
      <w:r w:rsidRPr="005D50E5">
        <w:rPr>
          <w:rFonts w:ascii="Times New Roman" w:eastAsia="Calibri" w:hAnsi="Times New Roman" w:cs="Times New Roman"/>
        </w:rPr>
        <w:t>gand</w:t>
      </w:r>
      <w:r w:rsidR="00B10333" w:rsidRPr="005D50E5">
        <w:rPr>
          <w:rFonts w:ascii="Times New Roman" w:eastAsia="Calibri" w:hAnsi="Times New Roman" w:cs="Times New Roman"/>
        </w:rPr>
        <w:t>i</w:t>
      </w:r>
      <w:r w:rsidR="004C09A3" w:rsidRPr="005D50E5">
        <w:rPr>
          <w:rFonts w:ascii="Times New Roman" w:eastAsia="Calibri" w:hAnsi="Times New Roman" w:cs="Times New Roman"/>
        </w:rPr>
        <w:t xml:space="preserve"> y Wargand</w:t>
      </w:r>
      <w:r w:rsidR="00B10333" w:rsidRPr="005D50E5">
        <w:rPr>
          <w:rFonts w:ascii="Times New Roman" w:eastAsia="Calibri" w:hAnsi="Times New Roman" w:cs="Times New Roman"/>
        </w:rPr>
        <w:t>i</w:t>
      </w:r>
      <w:r w:rsidR="00372CA7" w:rsidRPr="005D50E5">
        <w:rPr>
          <w:rFonts w:ascii="Times New Roman" w:eastAsia="Calibri" w:hAnsi="Times New Roman" w:cs="Times New Roman"/>
        </w:rPr>
        <w:t xml:space="preserve"> </w:t>
      </w:r>
      <w:r w:rsidRPr="005D50E5">
        <w:rPr>
          <w:rFonts w:ascii="Times New Roman" w:eastAsia="Calibri" w:hAnsi="Times New Roman" w:cs="Times New Roman"/>
        </w:rPr>
        <w:t xml:space="preserve">habrá un Plan Estratégico que será presentado y aprobado por </w:t>
      </w:r>
      <w:r w:rsidR="00C42990" w:rsidRPr="005D50E5">
        <w:rPr>
          <w:rFonts w:ascii="Times New Roman" w:eastAsia="Calibri" w:hAnsi="Times New Roman" w:cs="Times New Roman"/>
        </w:rPr>
        <w:t>el</w:t>
      </w:r>
      <w:r w:rsidRPr="005D50E5">
        <w:rPr>
          <w:rFonts w:ascii="Times New Roman" w:eastAsia="Calibri" w:hAnsi="Times New Roman" w:cs="Times New Roman"/>
        </w:rPr>
        <w:t xml:space="preserve"> Congreso General</w:t>
      </w:r>
      <w:r w:rsidR="00EA68FF" w:rsidRPr="005D50E5">
        <w:rPr>
          <w:rFonts w:ascii="Times New Roman" w:eastAsia="Calibri" w:hAnsi="Times New Roman" w:cs="Times New Roman"/>
        </w:rPr>
        <w:t xml:space="preserve"> y el Consejo Comarcal</w:t>
      </w:r>
      <w:r w:rsidRPr="005D50E5">
        <w:rPr>
          <w:rFonts w:ascii="Times New Roman" w:eastAsia="Calibri" w:hAnsi="Times New Roman" w:cs="Times New Roman"/>
        </w:rPr>
        <w:t>.</w:t>
      </w:r>
    </w:p>
    <w:p w14:paraId="26D7257E" w14:textId="77777777" w:rsidR="00B357A6" w:rsidRPr="005D50E5" w:rsidRDefault="00B357A6" w:rsidP="005D50E5">
      <w:pPr>
        <w:spacing w:after="0" w:line="240" w:lineRule="auto"/>
        <w:jc w:val="both"/>
        <w:rPr>
          <w:rFonts w:ascii="Times New Roman" w:eastAsia="Calibri" w:hAnsi="Times New Roman" w:cs="Times New Roman"/>
        </w:rPr>
      </w:pPr>
    </w:p>
    <w:p w14:paraId="26C620B3" w14:textId="77777777" w:rsidR="00B357A6" w:rsidRPr="005D50E5" w:rsidRDefault="00B357A6" w:rsidP="005D50E5">
      <w:pPr>
        <w:widowControl w:val="0"/>
        <w:autoSpaceDE w:val="0"/>
        <w:autoSpaceDN w:val="0"/>
        <w:adjustRightInd w:val="0"/>
        <w:spacing w:after="0" w:line="240" w:lineRule="auto"/>
        <w:ind w:right="141"/>
        <w:jc w:val="both"/>
        <w:rPr>
          <w:rFonts w:ascii="Times New Roman" w:eastAsia="Arial Unicode MS" w:hAnsi="Times New Roman" w:cs="Times New Roman"/>
          <w:b/>
          <w:bCs/>
          <w:lang w:val="es-ES"/>
        </w:rPr>
      </w:pPr>
      <w:r w:rsidRPr="005D50E5">
        <w:rPr>
          <w:rFonts w:ascii="Times New Roman" w:eastAsia="Calibri" w:hAnsi="Times New Roman" w:cs="Times New Roman"/>
          <w:b/>
        </w:rPr>
        <w:t xml:space="preserve">Artículo </w:t>
      </w:r>
      <w:r w:rsidR="003551BE" w:rsidRPr="005D50E5">
        <w:rPr>
          <w:rFonts w:ascii="Times New Roman" w:eastAsia="Calibri" w:hAnsi="Times New Roman" w:cs="Times New Roman"/>
          <w:b/>
        </w:rPr>
        <w:t>3</w:t>
      </w:r>
      <w:r w:rsidR="001A1AF9" w:rsidRPr="005D50E5">
        <w:rPr>
          <w:rFonts w:ascii="Times New Roman" w:eastAsia="Calibri" w:hAnsi="Times New Roman" w:cs="Times New Roman"/>
          <w:b/>
        </w:rPr>
        <w:t>7</w:t>
      </w:r>
      <w:r w:rsidR="00D522AD" w:rsidRPr="005D50E5">
        <w:rPr>
          <w:rFonts w:ascii="Times New Roman" w:eastAsia="Calibri" w:hAnsi="Times New Roman" w:cs="Times New Roman"/>
          <w:b/>
        </w:rPr>
        <w:t>.</w:t>
      </w:r>
      <w:r w:rsidR="00E367F3" w:rsidRPr="005D50E5">
        <w:rPr>
          <w:rFonts w:ascii="Times New Roman" w:eastAsia="Calibri" w:hAnsi="Times New Roman" w:cs="Times New Roman"/>
          <w:b/>
        </w:rPr>
        <w:t xml:space="preserve"> </w:t>
      </w:r>
      <w:r w:rsidR="00E367F3" w:rsidRPr="005D50E5">
        <w:rPr>
          <w:rFonts w:ascii="Times New Roman" w:eastAsia="Calibri" w:hAnsi="Times New Roman" w:cs="Times New Roman"/>
        </w:rPr>
        <w:t>E</w:t>
      </w:r>
      <w:r w:rsidRPr="005D50E5">
        <w:rPr>
          <w:rFonts w:ascii="Times New Roman" w:eastAsia="Arial Unicode MS" w:hAnsi="Times New Roman" w:cs="Times New Roman"/>
          <w:bCs/>
          <w:lang w:val="es-ES"/>
        </w:rPr>
        <w:t>l artículo 105 de la Ley 37 de 2009 qued</w:t>
      </w:r>
      <w:r w:rsidR="00E367F3" w:rsidRPr="005D50E5">
        <w:rPr>
          <w:rFonts w:ascii="Times New Roman" w:eastAsia="Arial Unicode MS" w:hAnsi="Times New Roman" w:cs="Times New Roman"/>
          <w:bCs/>
          <w:lang w:val="es-ES"/>
        </w:rPr>
        <w:t>a</w:t>
      </w:r>
      <w:r w:rsidRPr="005D50E5">
        <w:rPr>
          <w:rFonts w:ascii="Times New Roman" w:eastAsia="Arial Unicode MS" w:hAnsi="Times New Roman" w:cs="Times New Roman"/>
          <w:bCs/>
          <w:lang w:val="es-ES"/>
        </w:rPr>
        <w:t xml:space="preserve"> así:</w:t>
      </w:r>
    </w:p>
    <w:p w14:paraId="19E14946" w14:textId="77777777" w:rsidR="002F2416" w:rsidRPr="005D50E5" w:rsidRDefault="00B357A6" w:rsidP="00375621">
      <w:pPr>
        <w:widowControl w:val="0"/>
        <w:autoSpaceDE w:val="0"/>
        <w:autoSpaceDN w:val="0"/>
        <w:adjustRightInd w:val="0"/>
        <w:spacing w:after="0" w:line="240" w:lineRule="auto"/>
        <w:ind w:right="4"/>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Artículo 105</w:t>
      </w:r>
      <w:r w:rsidRPr="005D50E5">
        <w:rPr>
          <w:rFonts w:ascii="Times New Roman" w:eastAsia="Arial Unicode MS" w:hAnsi="Times New Roman" w:cs="Times New Roman"/>
          <w:b/>
          <w:lang w:val="es-ES"/>
        </w:rPr>
        <w:t>.</w:t>
      </w:r>
      <w:r w:rsidRPr="005D50E5">
        <w:rPr>
          <w:rFonts w:ascii="Times New Roman" w:eastAsia="Arial Unicode MS" w:hAnsi="Times New Roman" w:cs="Times New Roman"/>
          <w:lang w:val="es-ES"/>
        </w:rPr>
        <w:t xml:space="preserve"> Se entiende por autoridades tradicionales en las comunidades indígenas aquellas que se rigen por la tradición y la costumbre, como </w:t>
      </w:r>
      <w:r w:rsidR="00F17F81" w:rsidRPr="005D50E5">
        <w:rPr>
          <w:rFonts w:ascii="Times New Roman" w:eastAsia="Arial Unicode MS" w:hAnsi="Times New Roman" w:cs="Times New Roman"/>
          <w:lang w:val="es-ES"/>
        </w:rPr>
        <w:t xml:space="preserve">son </w:t>
      </w:r>
      <w:r w:rsidR="00D16AD3" w:rsidRPr="005D50E5">
        <w:rPr>
          <w:rFonts w:ascii="Times New Roman" w:eastAsia="Arial Unicode MS" w:hAnsi="Times New Roman" w:cs="Times New Roman"/>
          <w:lang w:val="es-ES"/>
        </w:rPr>
        <w:t>los</w:t>
      </w:r>
      <w:r w:rsidRPr="005D50E5">
        <w:rPr>
          <w:rFonts w:ascii="Times New Roman" w:eastAsia="Arial Unicode MS" w:hAnsi="Times New Roman" w:cs="Times New Roman"/>
          <w:lang w:val="es-ES"/>
        </w:rPr>
        <w:t xml:space="preserve"> denominado</w:t>
      </w:r>
      <w:r w:rsidR="00D16AD3" w:rsidRPr="005D50E5">
        <w:rPr>
          <w:rFonts w:ascii="Times New Roman" w:eastAsia="Arial Unicode MS" w:hAnsi="Times New Roman" w:cs="Times New Roman"/>
          <w:lang w:val="es-ES"/>
        </w:rPr>
        <w:t>s</w:t>
      </w:r>
      <w:r w:rsidRPr="005D50E5">
        <w:rPr>
          <w:rFonts w:ascii="Times New Roman" w:eastAsia="Arial Unicode MS" w:hAnsi="Times New Roman" w:cs="Times New Roman"/>
          <w:lang w:val="es-ES"/>
        </w:rPr>
        <w:t xml:space="preserve"> </w:t>
      </w:r>
      <w:r w:rsidR="00B10333" w:rsidRPr="005D50E5">
        <w:rPr>
          <w:rFonts w:ascii="Times New Roman" w:eastAsia="Arial Unicode MS" w:hAnsi="Times New Roman" w:cs="Times New Roman"/>
          <w:lang w:val="es-ES"/>
        </w:rPr>
        <w:t>cacique</w:t>
      </w:r>
      <w:r w:rsidR="00D16AD3" w:rsidRPr="005D50E5">
        <w:rPr>
          <w:rFonts w:ascii="Times New Roman" w:eastAsia="Arial Unicode MS" w:hAnsi="Times New Roman" w:cs="Times New Roman"/>
          <w:lang w:val="es-ES"/>
        </w:rPr>
        <w:t>s</w:t>
      </w:r>
      <w:r w:rsidR="00B10333" w:rsidRPr="005D50E5">
        <w:rPr>
          <w:rFonts w:ascii="Times New Roman" w:eastAsia="Arial Unicode MS" w:hAnsi="Times New Roman" w:cs="Times New Roman"/>
          <w:lang w:val="es-ES"/>
        </w:rPr>
        <w:t xml:space="preserve"> general, regional, local </w:t>
      </w:r>
      <w:r w:rsidRPr="005D50E5">
        <w:rPr>
          <w:rFonts w:ascii="Times New Roman" w:eastAsia="Arial Unicode MS" w:hAnsi="Times New Roman" w:cs="Times New Roman"/>
          <w:lang w:val="es-ES"/>
        </w:rPr>
        <w:t>u otra denominaci</w:t>
      </w:r>
      <w:r w:rsidR="00D16AD3" w:rsidRPr="005D50E5">
        <w:rPr>
          <w:rFonts w:ascii="Times New Roman" w:eastAsia="Arial Unicode MS" w:hAnsi="Times New Roman" w:cs="Times New Roman"/>
          <w:lang w:val="es-ES"/>
        </w:rPr>
        <w:t>ón</w:t>
      </w:r>
      <w:r w:rsidRPr="005D50E5">
        <w:rPr>
          <w:rFonts w:ascii="Times New Roman" w:eastAsia="Arial Unicode MS" w:hAnsi="Times New Roman" w:cs="Times New Roman"/>
          <w:lang w:val="es-ES"/>
        </w:rPr>
        <w:t>, cuya elección o designación estén previstas en la ley de cada comarca o pueblo indígena y su re</w:t>
      </w:r>
      <w:r w:rsidR="00D522AD" w:rsidRPr="005D50E5">
        <w:rPr>
          <w:rFonts w:ascii="Times New Roman" w:eastAsia="Arial Unicode MS" w:hAnsi="Times New Roman" w:cs="Times New Roman"/>
          <w:lang w:val="es-ES"/>
        </w:rPr>
        <w:t>spectivo mecanismo de elección.</w:t>
      </w:r>
    </w:p>
    <w:p w14:paraId="72C4B886" w14:textId="77777777" w:rsidR="002F2416" w:rsidRPr="005D50E5" w:rsidRDefault="002F2416" w:rsidP="005D50E5">
      <w:pPr>
        <w:widowControl w:val="0"/>
        <w:autoSpaceDE w:val="0"/>
        <w:autoSpaceDN w:val="0"/>
        <w:adjustRightInd w:val="0"/>
        <w:spacing w:after="0" w:line="240" w:lineRule="auto"/>
        <w:jc w:val="both"/>
        <w:rPr>
          <w:rFonts w:ascii="Times New Roman" w:eastAsia="Arial Unicode MS" w:hAnsi="Times New Roman" w:cs="Times New Roman"/>
          <w:b/>
          <w:bCs/>
          <w:lang w:val="es-ES"/>
        </w:rPr>
      </w:pPr>
    </w:p>
    <w:p w14:paraId="7FE7F26C"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106.  Corresponderá a los Consejos Municipales respectivos, de conformidad con las leyes, integrar a las autoridades tradicionales comarcales electas, quienes participarán con derecho a voz en los Consejos Municipales. En el caso de las Comarcas Kuna </w:t>
      </w:r>
      <w:proofErr w:type="spellStart"/>
      <w:r w:rsidRPr="005D50E5">
        <w:rPr>
          <w:rFonts w:ascii="Times New Roman" w:eastAsia="Arial Unicode MS" w:hAnsi="Times New Roman" w:cs="Times New Roman"/>
          <w:bCs/>
          <w:color w:val="0070C0"/>
          <w:lang w:val="es-ES"/>
        </w:rPr>
        <w:t>Yala</w:t>
      </w:r>
      <w:proofErr w:type="spellEnd"/>
      <w:r w:rsidRPr="005D50E5">
        <w:rPr>
          <w:rFonts w:ascii="Times New Roman" w:eastAsia="Arial Unicode MS" w:hAnsi="Times New Roman" w:cs="Times New Roman"/>
          <w:bCs/>
          <w:color w:val="0070C0"/>
          <w:lang w:val="es-ES"/>
        </w:rPr>
        <w:t xml:space="preserve">, </w:t>
      </w:r>
      <w:proofErr w:type="spellStart"/>
      <w:r w:rsidRPr="005D50E5">
        <w:rPr>
          <w:rFonts w:ascii="Times New Roman" w:eastAsia="Arial Unicode MS" w:hAnsi="Times New Roman" w:cs="Times New Roman"/>
          <w:bCs/>
          <w:color w:val="0070C0"/>
          <w:lang w:val="es-ES"/>
        </w:rPr>
        <w:t>Madungandí</w:t>
      </w:r>
      <w:proofErr w:type="spellEnd"/>
      <w:r w:rsidRPr="005D50E5">
        <w:rPr>
          <w:rFonts w:ascii="Times New Roman" w:eastAsia="Arial Unicode MS" w:hAnsi="Times New Roman" w:cs="Times New Roman"/>
          <w:bCs/>
          <w:color w:val="0070C0"/>
          <w:lang w:val="es-ES"/>
        </w:rPr>
        <w:t xml:space="preserve"> y </w:t>
      </w:r>
      <w:proofErr w:type="spellStart"/>
      <w:r w:rsidRPr="005D50E5">
        <w:rPr>
          <w:rFonts w:ascii="Times New Roman" w:eastAsia="Arial Unicode MS" w:hAnsi="Times New Roman" w:cs="Times New Roman"/>
          <w:bCs/>
          <w:color w:val="0070C0"/>
          <w:lang w:val="es-ES"/>
        </w:rPr>
        <w:t>Wargandí</w:t>
      </w:r>
      <w:proofErr w:type="spellEnd"/>
      <w:r w:rsidRPr="005D50E5">
        <w:rPr>
          <w:rFonts w:ascii="Times New Roman" w:eastAsia="Arial Unicode MS" w:hAnsi="Times New Roman" w:cs="Times New Roman"/>
          <w:bCs/>
          <w:color w:val="0070C0"/>
          <w:lang w:val="es-ES"/>
        </w:rPr>
        <w:t xml:space="preserve">, corresponderá al Consejo Comarcal integrar a las autoridades tradicionales comarcales, quienes participarán con derecho a voz en dicho Consejo Comarcal.  </w:t>
      </w:r>
    </w:p>
    <w:p w14:paraId="004C2248"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03CBE02E"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107.  El proceso de descentralización en las Comarcas Kuna </w:t>
      </w:r>
      <w:proofErr w:type="spellStart"/>
      <w:r w:rsidRPr="005D50E5">
        <w:rPr>
          <w:rFonts w:ascii="Times New Roman" w:eastAsia="Arial Unicode MS" w:hAnsi="Times New Roman" w:cs="Times New Roman"/>
          <w:bCs/>
          <w:color w:val="0070C0"/>
          <w:lang w:val="es-ES"/>
        </w:rPr>
        <w:t>Yala</w:t>
      </w:r>
      <w:proofErr w:type="spellEnd"/>
      <w:r w:rsidRPr="005D50E5">
        <w:rPr>
          <w:rFonts w:ascii="Times New Roman" w:eastAsia="Arial Unicode MS" w:hAnsi="Times New Roman" w:cs="Times New Roman"/>
          <w:bCs/>
          <w:color w:val="0070C0"/>
          <w:lang w:val="es-ES"/>
        </w:rPr>
        <w:t xml:space="preserve">, </w:t>
      </w:r>
      <w:proofErr w:type="spellStart"/>
      <w:r w:rsidRPr="005D50E5">
        <w:rPr>
          <w:rFonts w:ascii="Times New Roman" w:eastAsia="Arial Unicode MS" w:hAnsi="Times New Roman" w:cs="Times New Roman"/>
          <w:bCs/>
          <w:color w:val="0070C0"/>
          <w:lang w:val="es-ES"/>
        </w:rPr>
        <w:t>Madungandí</w:t>
      </w:r>
      <w:proofErr w:type="spellEnd"/>
      <w:r w:rsidRPr="005D50E5">
        <w:rPr>
          <w:rFonts w:ascii="Times New Roman" w:eastAsia="Arial Unicode MS" w:hAnsi="Times New Roman" w:cs="Times New Roman"/>
          <w:bCs/>
          <w:color w:val="0070C0"/>
          <w:lang w:val="es-ES"/>
        </w:rPr>
        <w:t xml:space="preserve"> y </w:t>
      </w:r>
      <w:proofErr w:type="spellStart"/>
      <w:r w:rsidRPr="005D50E5">
        <w:rPr>
          <w:rFonts w:ascii="Times New Roman" w:eastAsia="Arial Unicode MS" w:hAnsi="Times New Roman" w:cs="Times New Roman"/>
          <w:bCs/>
          <w:color w:val="0070C0"/>
          <w:lang w:val="es-ES"/>
        </w:rPr>
        <w:t>Wargandí</w:t>
      </w:r>
      <w:proofErr w:type="spellEnd"/>
      <w:r w:rsidRPr="005D50E5">
        <w:rPr>
          <w:rFonts w:ascii="Times New Roman" w:eastAsia="Arial Unicode MS" w:hAnsi="Times New Roman" w:cs="Times New Roman"/>
          <w:bCs/>
          <w:color w:val="0070C0"/>
          <w:lang w:val="es-ES"/>
        </w:rPr>
        <w:t xml:space="preserve"> será reglamentado por el Órgano Ejecutivo, con base en las características propias de dichas Comarcas.  </w:t>
      </w:r>
    </w:p>
    <w:p w14:paraId="3F63E4C8"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764CAAF9" w14:textId="77777777" w:rsidR="009120FA" w:rsidRPr="005D50E5" w:rsidRDefault="009120FA"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Título X </w:t>
      </w:r>
    </w:p>
    <w:p w14:paraId="7648161A" w14:textId="77777777" w:rsidR="009120FA" w:rsidRDefault="009120FA"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Obligación Tributaria Municipal</w:t>
      </w:r>
    </w:p>
    <w:p w14:paraId="4684E931" w14:textId="77777777" w:rsidR="0087668D" w:rsidRPr="005D50E5" w:rsidRDefault="0087668D"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p>
    <w:p w14:paraId="73F2DF7A" w14:textId="77777777" w:rsidR="009120FA" w:rsidRPr="005D50E5" w:rsidRDefault="009120FA"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Capítulo I </w:t>
      </w:r>
    </w:p>
    <w:p w14:paraId="477453FD" w14:textId="77777777" w:rsidR="009120FA" w:rsidRPr="005D50E5" w:rsidRDefault="009120FA"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Formas de Pago y Prescripción</w:t>
      </w:r>
    </w:p>
    <w:p w14:paraId="54C6F6BD"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108.  Los impuestos, contribuciones, derechos, rentas y tasas fijados en el Régimen Impositivo por el Municipio serán pagados en la Tesorería Municipal y/o los agentes de cobros que se autoricen por  Acuerdo Municipal.  El número de identificación que el Municipio otorgue a los contribuyentes  será el Registro Único de Contribuyente  asignado por la  Dirección General de Ingresos del Ministerio de </w:t>
      </w:r>
      <w:r w:rsidRPr="005D50E5">
        <w:rPr>
          <w:rFonts w:ascii="Times New Roman" w:eastAsia="Arial Unicode MS" w:hAnsi="Times New Roman" w:cs="Times New Roman"/>
          <w:bCs/>
          <w:color w:val="0070C0"/>
          <w:lang w:val="es-ES"/>
        </w:rPr>
        <w:lastRenderedPageBreak/>
        <w:t xml:space="preserve">Economía y Finanzas para identificar a sus contribuyentes.    </w:t>
      </w:r>
    </w:p>
    <w:p w14:paraId="6FF484BA"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Se exceptúan de la aplicación de este artículo los negocios clasificados como temporales.  </w:t>
      </w:r>
    </w:p>
    <w:p w14:paraId="1294CC22"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7167F1DD" w14:textId="77777777" w:rsidR="0087668D"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109.  La prescripción puede ser de oficio o por solicitud del interesado, para lo cual deberá probar que tiene derecho, por la vía administrativa, sin perjuicio de que la pueda probar judicialmente. </w:t>
      </w:r>
    </w:p>
    <w:p w14:paraId="3BB6B05C"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  </w:t>
      </w:r>
    </w:p>
    <w:p w14:paraId="6A9883AC" w14:textId="77777777" w:rsidR="009120FA" w:rsidRPr="005D50E5" w:rsidRDefault="009120FA" w:rsidP="005D50E5">
      <w:pPr>
        <w:widowControl w:val="0"/>
        <w:autoSpaceDE w:val="0"/>
        <w:autoSpaceDN w:val="0"/>
        <w:adjustRightInd w:val="0"/>
        <w:spacing w:after="0" w:line="240" w:lineRule="auto"/>
        <w:jc w:val="center"/>
        <w:rPr>
          <w:rFonts w:ascii="Times New Roman" w:eastAsia="Arial Unicode MS" w:hAnsi="Times New Roman" w:cs="Times New Roman"/>
          <w:b/>
          <w:bCs/>
          <w:color w:val="0070C0"/>
          <w:lang w:val="es-ES"/>
        </w:rPr>
      </w:pPr>
      <w:r w:rsidRPr="005D50E5">
        <w:rPr>
          <w:rFonts w:ascii="Times New Roman" w:eastAsia="Arial Unicode MS" w:hAnsi="Times New Roman" w:cs="Times New Roman"/>
          <w:b/>
          <w:bCs/>
          <w:color w:val="0070C0"/>
          <w:lang w:val="es-ES"/>
        </w:rPr>
        <w:t xml:space="preserve">Capítulo II </w:t>
      </w:r>
    </w:p>
    <w:p w14:paraId="78005DE9" w14:textId="77777777" w:rsidR="009120FA" w:rsidRDefault="009120FA"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Rentas e Impuestos Municipales</w:t>
      </w:r>
    </w:p>
    <w:p w14:paraId="411F9A39" w14:textId="77777777" w:rsidR="0087668D" w:rsidRPr="005D50E5" w:rsidRDefault="0087668D" w:rsidP="005D50E5">
      <w:pPr>
        <w:widowControl w:val="0"/>
        <w:autoSpaceDE w:val="0"/>
        <w:autoSpaceDN w:val="0"/>
        <w:adjustRightInd w:val="0"/>
        <w:spacing w:after="0" w:line="240" w:lineRule="auto"/>
        <w:jc w:val="center"/>
        <w:rPr>
          <w:rFonts w:ascii="Times New Roman" w:eastAsia="Arial Unicode MS" w:hAnsi="Times New Roman" w:cs="Times New Roman"/>
          <w:bCs/>
          <w:color w:val="0070C0"/>
          <w:lang w:val="es-ES"/>
        </w:rPr>
      </w:pPr>
    </w:p>
    <w:p w14:paraId="746C49CE"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r w:rsidRPr="005D50E5">
        <w:rPr>
          <w:rFonts w:ascii="Times New Roman" w:eastAsia="Arial Unicode MS" w:hAnsi="Times New Roman" w:cs="Times New Roman"/>
          <w:bCs/>
          <w:color w:val="0070C0"/>
          <w:lang w:val="es-ES"/>
        </w:rPr>
        <w:t xml:space="preserve">Artículo 110. Las normas tributarias municipales se aplican en la jurisdicción territorial del Municipio en que se realicen las actividades, que presten servicios o se encuentren radicados los bienes objeto del gravamen municipal, cualquiera que fuese el domicilio del contribuyente. Cuando los tributos tengan incidencia </w:t>
      </w:r>
      <w:proofErr w:type="spellStart"/>
      <w:r w:rsidRPr="005D50E5">
        <w:rPr>
          <w:rFonts w:ascii="Times New Roman" w:eastAsia="Arial Unicode MS" w:hAnsi="Times New Roman" w:cs="Times New Roman"/>
          <w:bCs/>
          <w:color w:val="0070C0"/>
          <w:lang w:val="es-ES"/>
        </w:rPr>
        <w:t>extradistrital</w:t>
      </w:r>
      <w:proofErr w:type="spellEnd"/>
      <w:r w:rsidRPr="005D50E5">
        <w:rPr>
          <w:rFonts w:ascii="Times New Roman" w:eastAsia="Arial Unicode MS" w:hAnsi="Times New Roman" w:cs="Times New Roman"/>
          <w:bCs/>
          <w:color w:val="0070C0"/>
          <w:lang w:val="es-ES"/>
        </w:rPr>
        <w:t xml:space="preserve">, cada Municipio cobrará proporcionalmente a la actividad que se desarrolla.   </w:t>
      </w:r>
    </w:p>
    <w:p w14:paraId="79586083"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Cs/>
          <w:color w:val="0070C0"/>
          <w:lang w:val="es-ES"/>
        </w:rPr>
      </w:pPr>
    </w:p>
    <w:p w14:paraId="4E7B8B62"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
          <w:bCs/>
          <w:lang w:val="es-ES"/>
        </w:rPr>
      </w:pPr>
      <w:r w:rsidRPr="005D50E5">
        <w:rPr>
          <w:rFonts w:ascii="Times New Roman" w:eastAsia="Arial Unicode MS" w:hAnsi="Times New Roman" w:cs="Times New Roman"/>
          <w:bCs/>
          <w:color w:val="0070C0"/>
          <w:lang w:val="es-ES"/>
        </w:rPr>
        <w:t xml:space="preserve">Artículo 111.  Cuando las obras sean financiadas por el Estado y ejecutadas por las empresas privadas, estas deberán pagar obligatoriamente a los municipios, los impuestos, </w:t>
      </w:r>
      <w:r w:rsidR="00681D46" w:rsidRPr="005D50E5">
        <w:rPr>
          <w:rFonts w:ascii="Times New Roman" w:eastAsia="Arial Unicode MS" w:hAnsi="Times New Roman" w:cs="Times New Roman"/>
          <w:bCs/>
          <w:color w:val="0070C0"/>
          <w:lang w:val="es-ES"/>
        </w:rPr>
        <w:t>los derechos</w:t>
      </w:r>
      <w:r w:rsidRPr="005D50E5">
        <w:rPr>
          <w:rFonts w:ascii="Times New Roman" w:eastAsia="Arial Unicode MS" w:hAnsi="Times New Roman" w:cs="Times New Roman"/>
          <w:bCs/>
          <w:color w:val="0070C0"/>
          <w:lang w:val="es-ES"/>
        </w:rPr>
        <w:t xml:space="preserve"> o las tasas correspondientes.</w:t>
      </w:r>
      <w:r w:rsidRPr="005D50E5">
        <w:rPr>
          <w:rFonts w:ascii="Times New Roman" w:eastAsia="Arial Unicode MS" w:hAnsi="Times New Roman" w:cs="Times New Roman"/>
          <w:b/>
          <w:bCs/>
          <w:lang w:val="es-ES"/>
        </w:rPr>
        <w:t xml:space="preserve">  </w:t>
      </w:r>
    </w:p>
    <w:p w14:paraId="749F09F0" w14:textId="77777777" w:rsidR="009120FA" w:rsidRPr="005D50E5" w:rsidRDefault="009120FA" w:rsidP="005D50E5">
      <w:pPr>
        <w:widowControl w:val="0"/>
        <w:autoSpaceDE w:val="0"/>
        <w:autoSpaceDN w:val="0"/>
        <w:adjustRightInd w:val="0"/>
        <w:spacing w:after="0" w:line="240" w:lineRule="auto"/>
        <w:jc w:val="both"/>
        <w:rPr>
          <w:rFonts w:ascii="Times New Roman" w:eastAsia="Arial Unicode MS" w:hAnsi="Times New Roman" w:cs="Times New Roman"/>
          <w:b/>
          <w:bCs/>
          <w:lang w:val="es-ES"/>
        </w:rPr>
      </w:pPr>
    </w:p>
    <w:p w14:paraId="144D2624" w14:textId="77777777" w:rsidR="00737478" w:rsidRPr="005D50E5" w:rsidRDefault="00B55CDD" w:rsidP="005D50E5">
      <w:pPr>
        <w:widowControl w:val="0"/>
        <w:autoSpaceDE w:val="0"/>
        <w:autoSpaceDN w:val="0"/>
        <w:adjustRightInd w:val="0"/>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3</w:t>
      </w:r>
      <w:r w:rsidR="001A1AF9" w:rsidRPr="005D50E5">
        <w:rPr>
          <w:rFonts w:ascii="Times New Roman" w:eastAsia="Arial Unicode MS" w:hAnsi="Times New Roman" w:cs="Times New Roman"/>
          <w:b/>
          <w:bCs/>
          <w:lang w:val="es-ES"/>
        </w:rPr>
        <w:t>8</w:t>
      </w:r>
      <w:r w:rsidRPr="005D50E5">
        <w:rPr>
          <w:rFonts w:ascii="Times New Roman" w:eastAsia="Arial Unicode MS" w:hAnsi="Times New Roman" w:cs="Times New Roman"/>
          <w:b/>
          <w:lang w:val="es-ES"/>
        </w:rPr>
        <w:t>.</w:t>
      </w:r>
      <w:r w:rsidR="00E367F3" w:rsidRPr="005D50E5">
        <w:rPr>
          <w:rFonts w:ascii="Times New Roman" w:eastAsia="Arial Unicode MS" w:hAnsi="Times New Roman" w:cs="Times New Roman"/>
          <w:lang w:val="es-ES"/>
        </w:rPr>
        <w:t xml:space="preserve"> La </w:t>
      </w:r>
      <w:r w:rsidR="00E367F3" w:rsidRPr="005D50E5">
        <w:rPr>
          <w:rFonts w:ascii="Times New Roman" w:eastAsia="Arial Unicode MS" w:hAnsi="Times New Roman" w:cs="Times New Roman"/>
          <w:bCs/>
          <w:lang w:val="es-ES"/>
        </w:rPr>
        <w:t>denominación</w:t>
      </w:r>
      <w:r w:rsidRPr="005D50E5">
        <w:rPr>
          <w:rFonts w:ascii="Times New Roman" w:eastAsia="Arial Unicode MS" w:hAnsi="Times New Roman" w:cs="Times New Roman"/>
          <w:bCs/>
          <w:lang w:val="es-ES"/>
        </w:rPr>
        <w:t xml:space="preserve"> del Capítulo III del Título X de la Ley 37 de 2009</w:t>
      </w:r>
      <w:r w:rsidR="00E367F3"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queda así:</w:t>
      </w:r>
    </w:p>
    <w:p w14:paraId="6EBCE08F" w14:textId="77777777" w:rsidR="009120FA" w:rsidRPr="005D50E5" w:rsidRDefault="009120FA" w:rsidP="005D50E5">
      <w:pPr>
        <w:widowControl w:val="0"/>
        <w:autoSpaceDE w:val="0"/>
        <w:autoSpaceDN w:val="0"/>
        <w:adjustRightInd w:val="0"/>
        <w:spacing w:after="0" w:line="240" w:lineRule="auto"/>
        <w:jc w:val="center"/>
        <w:rPr>
          <w:rFonts w:ascii="Times New Roman" w:eastAsia="Arial Unicode MS" w:hAnsi="Times New Roman" w:cs="Times New Roman"/>
          <w:b/>
          <w:bCs/>
          <w:lang w:val="es-ES"/>
        </w:rPr>
      </w:pPr>
    </w:p>
    <w:p w14:paraId="5EFFB19A" w14:textId="77777777" w:rsidR="00737478" w:rsidRPr="005D50E5" w:rsidRDefault="00B55CDD" w:rsidP="005D50E5">
      <w:pPr>
        <w:widowControl w:val="0"/>
        <w:autoSpaceDE w:val="0"/>
        <w:autoSpaceDN w:val="0"/>
        <w:adjustRightInd w:val="0"/>
        <w:spacing w:after="0" w:line="240" w:lineRule="auto"/>
        <w:jc w:val="center"/>
        <w:rPr>
          <w:rFonts w:ascii="Times New Roman" w:eastAsia="Arial Unicode MS" w:hAnsi="Times New Roman" w:cs="Times New Roman"/>
          <w:b/>
          <w:bCs/>
          <w:lang w:val="es-ES"/>
        </w:rPr>
      </w:pPr>
      <w:r w:rsidRPr="005D50E5">
        <w:rPr>
          <w:rFonts w:ascii="Times New Roman" w:eastAsia="Arial Unicode MS" w:hAnsi="Times New Roman" w:cs="Times New Roman"/>
          <w:b/>
          <w:bCs/>
          <w:lang w:val="es-ES"/>
        </w:rPr>
        <w:t>Capítulo III</w:t>
      </w:r>
    </w:p>
    <w:p w14:paraId="124D5144" w14:textId="77777777" w:rsidR="00B55CDD" w:rsidRPr="005D50E5" w:rsidRDefault="00985D01" w:rsidP="005D50E5">
      <w:pPr>
        <w:widowControl w:val="0"/>
        <w:autoSpaceDE w:val="0"/>
        <w:autoSpaceDN w:val="0"/>
        <w:adjustRightInd w:val="0"/>
        <w:spacing w:after="0" w:line="240" w:lineRule="auto"/>
        <w:jc w:val="center"/>
        <w:rPr>
          <w:rFonts w:ascii="Times New Roman" w:eastAsia="Arial Unicode MS" w:hAnsi="Times New Roman" w:cs="Times New Roman"/>
          <w:b/>
          <w:bCs/>
          <w:lang w:val="es-ES"/>
        </w:rPr>
      </w:pPr>
      <w:r w:rsidRPr="005D50E5">
        <w:rPr>
          <w:rFonts w:ascii="Times New Roman" w:eastAsia="Arial Unicode MS" w:hAnsi="Times New Roman" w:cs="Times New Roman"/>
          <w:bCs/>
          <w:lang w:val="es-ES"/>
        </w:rPr>
        <w:t xml:space="preserve">Asignación del </w:t>
      </w:r>
      <w:r w:rsidR="00B55CDD" w:rsidRPr="005D50E5">
        <w:rPr>
          <w:rFonts w:ascii="Times New Roman" w:eastAsia="Arial Unicode MS" w:hAnsi="Times New Roman" w:cs="Times New Roman"/>
          <w:bCs/>
          <w:lang w:val="es-ES"/>
        </w:rPr>
        <w:t>Impuesto de Inmuebles</w:t>
      </w:r>
    </w:p>
    <w:p w14:paraId="3B335BE5" w14:textId="77777777" w:rsidR="00372CA7" w:rsidRPr="005D50E5" w:rsidRDefault="00372CA7" w:rsidP="005D50E5">
      <w:pPr>
        <w:pStyle w:val="Sinespaciado"/>
        <w:jc w:val="center"/>
        <w:rPr>
          <w:rFonts w:ascii="Times New Roman" w:eastAsia="Arial Unicode MS" w:hAnsi="Times New Roman" w:cs="Times New Roman"/>
          <w:b/>
          <w:bCs/>
        </w:rPr>
      </w:pPr>
    </w:p>
    <w:p w14:paraId="3C5930E4" w14:textId="77777777" w:rsidR="00FC23AE" w:rsidRPr="005D50E5" w:rsidRDefault="00B55CDD" w:rsidP="005D50E5">
      <w:pPr>
        <w:pStyle w:val="Sinespaciado"/>
        <w:jc w:val="both"/>
        <w:rPr>
          <w:rFonts w:ascii="Times New Roman" w:hAnsi="Times New Roman" w:cs="Times New Roman"/>
        </w:rPr>
      </w:pPr>
      <w:r w:rsidRPr="005D50E5">
        <w:rPr>
          <w:rFonts w:ascii="Times New Roman" w:eastAsia="Arial Unicode MS" w:hAnsi="Times New Roman" w:cs="Times New Roman"/>
          <w:b/>
          <w:bCs/>
        </w:rPr>
        <w:t xml:space="preserve">Artículo </w:t>
      </w:r>
      <w:r w:rsidR="003551BE" w:rsidRPr="005D50E5">
        <w:rPr>
          <w:rFonts w:ascii="Times New Roman" w:eastAsia="Arial Unicode MS" w:hAnsi="Times New Roman" w:cs="Times New Roman"/>
          <w:b/>
          <w:bCs/>
        </w:rPr>
        <w:t>3</w:t>
      </w:r>
      <w:r w:rsidR="001A1AF9" w:rsidRPr="005D50E5">
        <w:rPr>
          <w:rFonts w:ascii="Times New Roman" w:eastAsia="Arial Unicode MS" w:hAnsi="Times New Roman" w:cs="Times New Roman"/>
          <w:b/>
          <w:bCs/>
        </w:rPr>
        <w:t>9</w:t>
      </w:r>
      <w:r w:rsidRPr="005D50E5">
        <w:rPr>
          <w:rFonts w:ascii="Times New Roman" w:eastAsia="Arial Unicode MS" w:hAnsi="Times New Roman" w:cs="Times New Roman"/>
          <w:b/>
          <w:bCs/>
        </w:rPr>
        <w:t xml:space="preserve">. </w:t>
      </w:r>
      <w:r w:rsidR="00E367F3" w:rsidRPr="005D50E5">
        <w:rPr>
          <w:rFonts w:ascii="Times New Roman" w:eastAsia="Arial Unicode MS" w:hAnsi="Times New Roman" w:cs="Times New Roman"/>
          <w:bCs/>
        </w:rPr>
        <w:t>E</w:t>
      </w:r>
      <w:r w:rsidR="00FC23AE" w:rsidRPr="005D50E5">
        <w:rPr>
          <w:rFonts w:ascii="Times New Roman" w:hAnsi="Times New Roman" w:cs="Times New Roman"/>
        </w:rPr>
        <w:t>l artículo 112 de la</w:t>
      </w:r>
      <w:r w:rsidR="00C129BB" w:rsidRPr="005D50E5">
        <w:rPr>
          <w:rFonts w:ascii="Times New Roman" w:hAnsi="Times New Roman" w:cs="Times New Roman"/>
        </w:rPr>
        <w:t xml:space="preserve"> Ley 37 de 2009 queda así:</w:t>
      </w:r>
    </w:p>
    <w:p w14:paraId="44B5665B" w14:textId="77777777" w:rsidR="00985D01" w:rsidRPr="005D50E5" w:rsidRDefault="00985D01" w:rsidP="0087668D">
      <w:pPr>
        <w:pStyle w:val="Sinespaciado"/>
        <w:jc w:val="both"/>
        <w:rPr>
          <w:rFonts w:ascii="Times New Roman" w:hAnsi="Times New Roman" w:cs="Times New Roman"/>
        </w:rPr>
      </w:pPr>
      <w:r w:rsidRPr="005D50E5">
        <w:rPr>
          <w:rFonts w:ascii="Times New Roman" w:hAnsi="Times New Roman" w:cs="Times New Roman"/>
          <w:b/>
        </w:rPr>
        <w:t>Artículo 112.</w:t>
      </w:r>
      <w:r w:rsidRPr="005D50E5">
        <w:rPr>
          <w:rFonts w:ascii="Times New Roman" w:hAnsi="Times New Roman" w:cs="Times New Roman"/>
        </w:rPr>
        <w:t xml:space="preserve"> La recaudación del impuesto de inmuebles corresponderá exclusivamente al Ministe</w:t>
      </w:r>
      <w:r w:rsidR="00D522AD" w:rsidRPr="005D50E5">
        <w:rPr>
          <w:rFonts w:ascii="Times New Roman" w:hAnsi="Times New Roman" w:cs="Times New Roman"/>
        </w:rPr>
        <w:t>rio de Economía y Finanzas, que</w:t>
      </w:r>
      <w:r w:rsidRPr="005D50E5">
        <w:rPr>
          <w:rFonts w:ascii="Times New Roman" w:hAnsi="Times New Roman" w:cs="Times New Roman"/>
        </w:rPr>
        <w:t xml:space="preserve"> transferirá el impo</w:t>
      </w:r>
      <w:r w:rsidR="00D522AD" w:rsidRPr="005D50E5">
        <w:rPr>
          <w:rFonts w:ascii="Times New Roman" w:hAnsi="Times New Roman" w:cs="Times New Roman"/>
        </w:rPr>
        <w:t>rte recaudado a los municipios.</w:t>
      </w:r>
    </w:p>
    <w:p w14:paraId="7E248E7E" w14:textId="77777777" w:rsidR="008F5FEC" w:rsidRPr="005D50E5" w:rsidRDefault="008F5FEC" w:rsidP="005D50E5">
      <w:pPr>
        <w:pStyle w:val="Sinespaciado"/>
        <w:jc w:val="both"/>
        <w:rPr>
          <w:rFonts w:ascii="Times New Roman" w:hAnsi="Times New Roman" w:cs="Times New Roman"/>
        </w:rPr>
      </w:pPr>
    </w:p>
    <w:p w14:paraId="5B7B6504" w14:textId="77777777" w:rsidR="008F5FEC" w:rsidRPr="005D50E5" w:rsidRDefault="008F5FEC" w:rsidP="005D50E5">
      <w:pPr>
        <w:spacing w:after="0" w:line="240" w:lineRule="auto"/>
        <w:rPr>
          <w:rFonts w:ascii="Times New Roman" w:eastAsia="Calibri" w:hAnsi="Times New Roman" w:cs="Times New Roman"/>
        </w:rPr>
      </w:pPr>
      <w:r w:rsidRPr="005D50E5">
        <w:rPr>
          <w:rFonts w:ascii="Times New Roman" w:hAnsi="Times New Roman" w:cs="Times New Roman"/>
          <w:b/>
        </w:rPr>
        <w:t>Artículo</w:t>
      </w:r>
      <w:r w:rsidR="001A1AF9" w:rsidRPr="005D50E5">
        <w:rPr>
          <w:rFonts w:ascii="Times New Roman" w:hAnsi="Times New Roman" w:cs="Times New Roman"/>
          <w:b/>
        </w:rPr>
        <w:t xml:space="preserve"> 40</w:t>
      </w:r>
      <w:r w:rsidRPr="005D50E5">
        <w:rPr>
          <w:rFonts w:ascii="Times New Roman" w:hAnsi="Times New Roman" w:cs="Times New Roman"/>
          <w:b/>
        </w:rPr>
        <w:t xml:space="preserve">. </w:t>
      </w:r>
      <w:r w:rsidRPr="005D50E5">
        <w:rPr>
          <w:rFonts w:ascii="Times New Roman" w:eastAsia="Calibri" w:hAnsi="Times New Roman" w:cs="Times New Roman"/>
        </w:rPr>
        <w:t xml:space="preserve">Se adiciona el artículo </w:t>
      </w:r>
      <w:r w:rsidR="00881E41" w:rsidRPr="005D50E5">
        <w:rPr>
          <w:rFonts w:ascii="Times New Roman" w:eastAsia="Calibri" w:hAnsi="Times New Roman" w:cs="Times New Roman"/>
        </w:rPr>
        <w:t>112-A a la Ley 37 de 2009, así:</w:t>
      </w:r>
    </w:p>
    <w:p w14:paraId="27DF445D" w14:textId="77777777" w:rsidR="008F5FEC" w:rsidRPr="005D50E5" w:rsidRDefault="008F5FEC" w:rsidP="0087668D">
      <w:pPr>
        <w:spacing w:after="0" w:line="240" w:lineRule="auto"/>
        <w:jc w:val="both"/>
        <w:rPr>
          <w:rFonts w:ascii="Times New Roman" w:hAnsi="Times New Roman" w:cs="Times New Roman"/>
          <w:color w:val="000000"/>
        </w:rPr>
      </w:pPr>
      <w:r w:rsidRPr="005D50E5">
        <w:rPr>
          <w:rFonts w:ascii="Times New Roman" w:hAnsi="Times New Roman" w:cs="Times New Roman"/>
          <w:b/>
          <w:bCs/>
          <w:color w:val="000000"/>
        </w:rPr>
        <w:t>Artículo 112-A.</w:t>
      </w:r>
      <w:r w:rsidRPr="005D50E5">
        <w:rPr>
          <w:rFonts w:ascii="Times New Roman" w:hAnsi="Times New Roman" w:cs="Times New Roman"/>
          <w:color w:val="000000"/>
        </w:rPr>
        <w:t xml:space="preserve"> Se asignarán a todos los municipios los recursos provenientes de la recaudación del </w:t>
      </w:r>
      <w:r w:rsidR="00E561EB" w:rsidRPr="005D50E5">
        <w:rPr>
          <w:rFonts w:ascii="Times New Roman" w:hAnsi="Times New Roman" w:cs="Times New Roman"/>
          <w:color w:val="000000"/>
        </w:rPr>
        <w:t xml:space="preserve">impuesto de inmuebles </w:t>
      </w:r>
      <w:r w:rsidRPr="005D50E5">
        <w:rPr>
          <w:rFonts w:ascii="Times New Roman" w:hAnsi="Times New Roman" w:cs="Times New Roman"/>
          <w:color w:val="000000"/>
        </w:rPr>
        <w:t>estimado, correspondiente al año inmediatamente anterior, incluyendo multas y recargos.</w:t>
      </w:r>
    </w:p>
    <w:p w14:paraId="3B4E6B91" w14:textId="77777777" w:rsidR="008F5FEC" w:rsidRDefault="008F5FEC" w:rsidP="0087668D">
      <w:pPr>
        <w:spacing w:after="0" w:line="240" w:lineRule="auto"/>
        <w:ind w:firstLine="732"/>
        <w:jc w:val="both"/>
        <w:rPr>
          <w:rFonts w:ascii="Times New Roman" w:hAnsi="Times New Roman" w:cs="Times New Roman"/>
          <w:bCs/>
          <w:color w:val="000000"/>
        </w:rPr>
      </w:pPr>
      <w:r w:rsidRPr="005D50E5">
        <w:rPr>
          <w:rFonts w:ascii="Times New Roman" w:hAnsi="Times New Roman" w:cs="Times New Roman"/>
          <w:bCs/>
          <w:color w:val="000000"/>
        </w:rPr>
        <w:t>Esta asignación se transferirá en forma de partidas trimestrales, dentro de los cinco días siguientes al vencimiento de los trimestres correspondientes al cobro del impuesto, y será acumulable.</w:t>
      </w:r>
    </w:p>
    <w:p w14:paraId="4A8173F7" w14:textId="77777777" w:rsidR="0087668D" w:rsidRPr="005D50E5" w:rsidRDefault="0087668D" w:rsidP="0087668D">
      <w:pPr>
        <w:spacing w:after="0" w:line="240" w:lineRule="auto"/>
        <w:ind w:firstLine="732"/>
        <w:jc w:val="both"/>
        <w:rPr>
          <w:rFonts w:ascii="Times New Roman" w:hAnsi="Times New Roman" w:cs="Times New Roman"/>
          <w:color w:val="000000"/>
        </w:rPr>
      </w:pPr>
    </w:p>
    <w:p w14:paraId="634A9FD9" w14:textId="77777777" w:rsidR="008F5FEC" w:rsidRDefault="008F5FEC" w:rsidP="0087668D">
      <w:pPr>
        <w:spacing w:after="0" w:line="240" w:lineRule="auto"/>
        <w:ind w:firstLine="732"/>
        <w:jc w:val="both"/>
        <w:rPr>
          <w:rFonts w:ascii="Times New Roman" w:eastAsia="Arial Unicode MS" w:hAnsi="Times New Roman" w:cs="Times New Roman"/>
          <w:lang w:val="es-ES"/>
        </w:rPr>
      </w:pPr>
      <w:r w:rsidRPr="005D50E5">
        <w:rPr>
          <w:rFonts w:ascii="Times New Roman" w:hAnsi="Times New Roman" w:cs="Times New Roman"/>
          <w:color w:val="000000"/>
        </w:rPr>
        <w:t>La Secretar</w:t>
      </w:r>
      <w:r w:rsidR="00E561EB" w:rsidRPr="005D50E5">
        <w:rPr>
          <w:rFonts w:ascii="Times New Roman" w:hAnsi="Times New Roman" w:cs="Times New Roman"/>
          <w:color w:val="000000"/>
        </w:rPr>
        <w:t>í</w:t>
      </w:r>
      <w:r w:rsidRPr="005D50E5">
        <w:rPr>
          <w:rFonts w:ascii="Times New Roman" w:hAnsi="Times New Roman" w:cs="Times New Roman"/>
          <w:color w:val="000000"/>
        </w:rPr>
        <w:t>a</w:t>
      </w:r>
      <w:r w:rsidRPr="005D50E5">
        <w:rPr>
          <w:rFonts w:ascii="Times New Roman" w:eastAsia="Arial Unicode MS" w:hAnsi="Times New Roman" w:cs="Times New Roman"/>
          <w:lang w:val="es-ES"/>
        </w:rPr>
        <w:t xml:space="preserve"> Nacional de Descentralización aplicará la fórmula de solidaridad para acreditar las asignaciones correspondientes a cada municipio que tenga un monto asignado inferior a quinientos mil balboas (B/.500</w:t>
      </w:r>
      <w:r w:rsidR="00E561EB" w:rsidRPr="005D50E5">
        <w:rPr>
          <w:rFonts w:ascii="Times New Roman" w:eastAsia="Arial Unicode MS" w:hAnsi="Times New Roman" w:cs="Times New Roman"/>
          <w:lang w:val="es-ES"/>
        </w:rPr>
        <w:t xml:space="preserve"> </w:t>
      </w:r>
      <w:r w:rsidRPr="005D50E5">
        <w:rPr>
          <w:rFonts w:ascii="Times New Roman" w:eastAsia="Arial Unicode MS" w:hAnsi="Times New Roman" w:cs="Times New Roman"/>
          <w:lang w:val="es-ES"/>
        </w:rPr>
        <w:t>000.00) incluyend</w:t>
      </w:r>
      <w:r w:rsidR="00D522AD" w:rsidRPr="005D50E5">
        <w:rPr>
          <w:rFonts w:ascii="Times New Roman" w:eastAsia="Arial Unicode MS" w:hAnsi="Times New Roman" w:cs="Times New Roman"/>
          <w:lang w:val="es-ES"/>
        </w:rPr>
        <w:t>o a los territorios especiales.</w:t>
      </w:r>
    </w:p>
    <w:p w14:paraId="40E32EDC" w14:textId="77777777" w:rsidR="0087668D" w:rsidRPr="005D50E5" w:rsidRDefault="0087668D" w:rsidP="0087668D">
      <w:pPr>
        <w:spacing w:after="0" w:line="240" w:lineRule="auto"/>
        <w:ind w:firstLine="732"/>
        <w:jc w:val="both"/>
        <w:rPr>
          <w:rFonts w:ascii="Times New Roman" w:eastAsia="Arial Unicode MS" w:hAnsi="Times New Roman" w:cs="Times New Roman"/>
          <w:lang w:val="es-ES"/>
        </w:rPr>
      </w:pPr>
    </w:p>
    <w:p w14:paraId="66897E65" w14:textId="77777777" w:rsidR="00985D01" w:rsidRDefault="00985D01" w:rsidP="00CB7415">
      <w:pPr>
        <w:spacing w:after="0" w:line="240" w:lineRule="auto"/>
        <w:jc w:val="both"/>
        <w:rPr>
          <w:rFonts w:ascii="Times New Roman" w:hAnsi="Times New Roman" w:cs="Times New Roman"/>
        </w:rPr>
      </w:pPr>
      <w:r w:rsidRPr="005D50E5">
        <w:rPr>
          <w:rFonts w:ascii="Times New Roman" w:hAnsi="Times New Roman" w:cs="Times New Roman"/>
        </w:rPr>
        <w:t xml:space="preserve">Esta cifra será considerada mínima y se ajustará proporcionalmente cada dos años con base </w:t>
      </w:r>
      <w:r w:rsidR="00C42990" w:rsidRPr="005D50E5">
        <w:rPr>
          <w:rFonts w:ascii="Times New Roman" w:hAnsi="Times New Roman" w:cs="Times New Roman"/>
        </w:rPr>
        <w:t>en el</w:t>
      </w:r>
      <w:r w:rsidRPr="005D50E5">
        <w:rPr>
          <w:rFonts w:ascii="Times New Roman" w:hAnsi="Times New Roman" w:cs="Times New Roman"/>
        </w:rPr>
        <w:t xml:space="preserve"> crecimiento de l</w:t>
      </w:r>
      <w:r w:rsidR="00D522AD" w:rsidRPr="005D50E5">
        <w:rPr>
          <w:rFonts w:ascii="Times New Roman" w:hAnsi="Times New Roman" w:cs="Times New Roman"/>
        </w:rPr>
        <w:t>a recaudación de este impuesto.</w:t>
      </w:r>
    </w:p>
    <w:p w14:paraId="43C2C5AD" w14:textId="77777777" w:rsidR="0087668D" w:rsidRPr="005D50E5" w:rsidRDefault="0087668D" w:rsidP="0087668D">
      <w:pPr>
        <w:spacing w:after="0" w:line="240" w:lineRule="auto"/>
        <w:ind w:left="504" w:firstLine="720"/>
        <w:jc w:val="both"/>
        <w:rPr>
          <w:rFonts w:ascii="Times New Roman" w:hAnsi="Times New Roman" w:cs="Times New Roman"/>
        </w:rPr>
      </w:pPr>
    </w:p>
    <w:p w14:paraId="222667A6" w14:textId="77777777" w:rsidR="008F5FEC" w:rsidRDefault="008F5FEC" w:rsidP="005D50E5">
      <w:pPr>
        <w:spacing w:after="0" w:line="240" w:lineRule="auto"/>
        <w:ind w:left="720" w:right="-1701" w:firstLine="720"/>
        <w:jc w:val="both"/>
        <w:rPr>
          <w:rFonts w:ascii="Times New Roman" w:hAnsi="Times New Roman" w:cs="Times New Roman"/>
          <w:bCs/>
          <w:color w:val="000000"/>
        </w:rPr>
      </w:pPr>
      <w:r w:rsidRPr="005D50E5">
        <w:rPr>
          <w:rFonts w:ascii="Times New Roman" w:hAnsi="Times New Roman" w:cs="Times New Roman"/>
          <w:bCs/>
          <w:color w:val="000000"/>
        </w:rPr>
        <w:t xml:space="preserve">La asignación se hará de acuerdo </w:t>
      </w:r>
      <w:r w:rsidR="00E561EB" w:rsidRPr="005D50E5">
        <w:rPr>
          <w:rFonts w:ascii="Times New Roman" w:hAnsi="Times New Roman" w:cs="Times New Roman"/>
          <w:bCs/>
          <w:color w:val="000000"/>
        </w:rPr>
        <w:t>con el</w:t>
      </w:r>
      <w:r w:rsidRPr="005D50E5">
        <w:rPr>
          <w:rFonts w:ascii="Times New Roman" w:hAnsi="Times New Roman" w:cs="Times New Roman"/>
          <w:bCs/>
          <w:color w:val="000000"/>
        </w:rPr>
        <w:t xml:space="preserve"> procedimiento siguiente:</w:t>
      </w:r>
    </w:p>
    <w:p w14:paraId="36631110" w14:textId="77777777" w:rsidR="0087668D" w:rsidRPr="005D50E5" w:rsidRDefault="0087668D" w:rsidP="005D50E5">
      <w:pPr>
        <w:spacing w:after="0" w:line="240" w:lineRule="auto"/>
        <w:ind w:left="720" w:right="-1701" w:firstLine="720"/>
        <w:jc w:val="both"/>
        <w:rPr>
          <w:rFonts w:ascii="Times New Roman" w:hAnsi="Times New Roman" w:cs="Times New Roman"/>
          <w:color w:val="000000"/>
        </w:rPr>
      </w:pPr>
    </w:p>
    <w:p w14:paraId="119270C7" w14:textId="77777777" w:rsidR="008F5FEC" w:rsidRPr="005D50E5" w:rsidRDefault="008F5FEC" w:rsidP="005D50E5">
      <w:pPr>
        <w:pStyle w:val="Prrafodelista"/>
        <w:numPr>
          <w:ilvl w:val="0"/>
          <w:numId w:val="13"/>
        </w:numPr>
        <w:spacing w:after="0" w:line="240" w:lineRule="auto"/>
        <w:ind w:left="1440" w:hanging="720"/>
        <w:jc w:val="both"/>
        <w:rPr>
          <w:rFonts w:ascii="Times New Roman" w:hAnsi="Times New Roman" w:cs="Times New Roman"/>
          <w:color w:val="000000"/>
        </w:rPr>
      </w:pPr>
      <w:r w:rsidRPr="005D50E5">
        <w:rPr>
          <w:rFonts w:ascii="Times New Roman" w:hAnsi="Times New Roman" w:cs="Times New Roman"/>
          <w:i/>
          <w:color w:val="000000"/>
        </w:rPr>
        <w:t>Paso 1.</w:t>
      </w:r>
      <w:r w:rsidRPr="005D50E5">
        <w:rPr>
          <w:rFonts w:ascii="Times New Roman" w:hAnsi="Times New Roman" w:cs="Times New Roman"/>
          <w:color w:val="000000"/>
        </w:rPr>
        <w:t xml:space="preserve"> El 50</w:t>
      </w:r>
      <w:r w:rsidR="00E561EB" w:rsidRPr="005D50E5">
        <w:rPr>
          <w:rFonts w:ascii="Times New Roman" w:hAnsi="Times New Roman" w:cs="Times New Roman"/>
          <w:color w:val="000000"/>
        </w:rPr>
        <w:t xml:space="preserve"> </w:t>
      </w:r>
      <w:r w:rsidRPr="005D50E5">
        <w:rPr>
          <w:rFonts w:ascii="Times New Roman" w:hAnsi="Times New Roman" w:cs="Times New Roman"/>
          <w:color w:val="000000"/>
        </w:rPr>
        <w:t xml:space="preserve">% del total de lo recaudado en </w:t>
      </w:r>
      <w:r w:rsidR="00E561EB" w:rsidRPr="005D50E5">
        <w:rPr>
          <w:rFonts w:ascii="Times New Roman" w:hAnsi="Times New Roman" w:cs="Times New Roman"/>
          <w:color w:val="000000"/>
        </w:rPr>
        <w:t xml:space="preserve">impuesto de inmuebles </w:t>
      </w:r>
      <w:r w:rsidR="00F17F81" w:rsidRPr="005D50E5">
        <w:rPr>
          <w:rFonts w:ascii="Times New Roman" w:hAnsi="Times New Roman" w:cs="Times New Roman"/>
          <w:color w:val="000000"/>
        </w:rPr>
        <w:t xml:space="preserve">de los inmuebles </w:t>
      </w:r>
      <w:r w:rsidRPr="005D50E5">
        <w:rPr>
          <w:rFonts w:ascii="Times New Roman" w:hAnsi="Times New Roman" w:cs="Times New Roman"/>
          <w:color w:val="000000"/>
        </w:rPr>
        <w:t>ubicados en el territorio de cada distrito será directamente asignado a c</w:t>
      </w:r>
      <w:r w:rsidR="00D522AD" w:rsidRPr="005D50E5">
        <w:rPr>
          <w:rFonts w:ascii="Times New Roman" w:hAnsi="Times New Roman" w:cs="Times New Roman"/>
          <w:color w:val="000000"/>
        </w:rPr>
        <w:t>uenta del municipio respectivo.</w:t>
      </w:r>
    </w:p>
    <w:p w14:paraId="39FD2D3A" w14:textId="77777777" w:rsidR="008F5FEC" w:rsidRDefault="008F5FEC" w:rsidP="005D50E5">
      <w:pPr>
        <w:pStyle w:val="Prrafodelista"/>
        <w:numPr>
          <w:ilvl w:val="0"/>
          <w:numId w:val="13"/>
        </w:numPr>
        <w:spacing w:after="0" w:line="240" w:lineRule="auto"/>
        <w:ind w:left="1440" w:hanging="720"/>
        <w:jc w:val="both"/>
        <w:rPr>
          <w:rFonts w:ascii="Times New Roman" w:hAnsi="Times New Roman" w:cs="Times New Roman"/>
          <w:color w:val="000000"/>
        </w:rPr>
      </w:pPr>
      <w:r w:rsidRPr="005D50E5">
        <w:rPr>
          <w:rFonts w:ascii="Times New Roman" w:hAnsi="Times New Roman" w:cs="Times New Roman"/>
          <w:i/>
          <w:color w:val="000000"/>
        </w:rPr>
        <w:t>Paso 2.</w:t>
      </w:r>
      <w:r w:rsidRPr="005D50E5">
        <w:rPr>
          <w:rFonts w:ascii="Times New Roman" w:hAnsi="Times New Roman" w:cs="Times New Roman"/>
          <w:color w:val="000000"/>
        </w:rPr>
        <w:t xml:space="preserve"> El remanente del total de lo recaudado en </w:t>
      </w:r>
      <w:r w:rsidR="00E561EB" w:rsidRPr="005D50E5">
        <w:rPr>
          <w:rFonts w:ascii="Times New Roman" w:hAnsi="Times New Roman" w:cs="Times New Roman"/>
          <w:color w:val="000000"/>
        </w:rPr>
        <w:t>impuesto de inmuebles</w:t>
      </w:r>
      <w:r w:rsidRPr="005D50E5">
        <w:rPr>
          <w:rFonts w:ascii="Times New Roman" w:hAnsi="Times New Roman" w:cs="Times New Roman"/>
          <w:color w:val="000000"/>
        </w:rPr>
        <w:t>, después de cumplido el paso anterior, se asignará a cada municipio</w:t>
      </w:r>
      <w:r w:rsidR="00E561EB" w:rsidRPr="005D50E5">
        <w:rPr>
          <w:rFonts w:ascii="Times New Roman" w:hAnsi="Times New Roman" w:cs="Times New Roman"/>
          <w:color w:val="000000"/>
        </w:rPr>
        <w:t xml:space="preserve">, </w:t>
      </w:r>
      <w:r w:rsidRPr="005D50E5">
        <w:rPr>
          <w:rFonts w:ascii="Times New Roman" w:hAnsi="Times New Roman" w:cs="Times New Roman"/>
          <w:color w:val="000000"/>
        </w:rPr>
        <w:t xml:space="preserve">en atención al porcentaje de la población total del país, de cada distrito, según </w:t>
      </w:r>
      <w:r w:rsidR="00D522AD" w:rsidRPr="005D50E5">
        <w:rPr>
          <w:rFonts w:ascii="Times New Roman" w:hAnsi="Times New Roman" w:cs="Times New Roman"/>
          <w:color w:val="000000"/>
        </w:rPr>
        <w:t>el último censo de población.</w:t>
      </w:r>
    </w:p>
    <w:p w14:paraId="40BCE6FB" w14:textId="77777777" w:rsidR="00D86DFC" w:rsidRPr="00D86DFC" w:rsidRDefault="00D86DFC" w:rsidP="00D86DFC">
      <w:pPr>
        <w:spacing w:after="0" w:line="240" w:lineRule="auto"/>
        <w:ind w:left="720"/>
        <w:jc w:val="both"/>
        <w:rPr>
          <w:rFonts w:ascii="Times New Roman" w:hAnsi="Times New Roman" w:cs="Times New Roman"/>
          <w:color w:val="000000"/>
        </w:rPr>
      </w:pPr>
    </w:p>
    <w:p w14:paraId="29F60E04" w14:textId="77777777" w:rsidR="008F5FEC" w:rsidRPr="005D50E5" w:rsidRDefault="008F5FEC" w:rsidP="005D50E5">
      <w:pPr>
        <w:spacing w:after="0" w:line="240" w:lineRule="auto"/>
        <w:ind w:left="720" w:firstLine="720"/>
        <w:jc w:val="both"/>
        <w:rPr>
          <w:rFonts w:ascii="Times New Roman" w:hAnsi="Times New Roman" w:cs="Times New Roman"/>
          <w:color w:val="000000"/>
        </w:rPr>
      </w:pPr>
      <w:r w:rsidRPr="005D50E5">
        <w:rPr>
          <w:rFonts w:ascii="Times New Roman" w:hAnsi="Times New Roman" w:cs="Times New Roman"/>
          <w:color w:val="000000"/>
        </w:rPr>
        <w:t>La suma de los montos asignados a cada municipio, básico y por población, se conocerá como monto bruto de asignación.</w:t>
      </w:r>
    </w:p>
    <w:p w14:paraId="5F847955" w14:textId="77777777" w:rsidR="004D5006" w:rsidRPr="005D50E5" w:rsidRDefault="004D5006" w:rsidP="005D50E5">
      <w:pPr>
        <w:spacing w:after="0" w:line="240" w:lineRule="auto"/>
        <w:jc w:val="both"/>
        <w:rPr>
          <w:rFonts w:ascii="Times New Roman" w:hAnsi="Times New Roman" w:cs="Times New Roman"/>
          <w:color w:val="000000"/>
        </w:rPr>
      </w:pPr>
    </w:p>
    <w:p w14:paraId="782F8F76" w14:textId="77777777" w:rsidR="004D5006" w:rsidRPr="005D50E5" w:rsidRDefault="004D5006" w:rsidP="005D50E5">
      <w:pPr>
        <w:pStyle w:val="Sinespaciado"/>
        <w:jc w:val="both"/>
        <w:rPr>
          <w:rFonts w:ascii="Times New Roman" w:hAnsi="Times New Roman" w:cs="Times New Roman"/>
        </w:rPr>
      </w:pPr>
      <w:r w:rsidRPr="005D50E5">
        <w:rPr>
          <w:rFonts w:ascii="Times New Roman" w:hAnsi="Times New Roman" w:cs="Times New Roman"/>
          <w:b/>
          <w:color w:val="000000"/>
        </w:rPr>
        <w:t xml:space="preserve">Artículo </w:t>
      </w:r>
      <w:r w:rsidR="00A1091E" w:rsidRPr="005D50E5">
        <w:rPr>
          <w:rFonts w:ascii="Times New Roman" w:hAnsi="Times New Roman" w:cs="Times New Roman"/>
          <w:b/>
          <w:color w:val="000000"/>
        </w:rPr>
        <w:t>4</w:t>
      </w:r>
      <w:r w:rsidR="00BE2950" w:rsidRPr="005D50E5">
        <w:rPr>
          <w:rFonts w:ascii="Times New Roman" w:hAnsi="Times New Roman" w:cs="Times New Roman"/>
          <w:b/>
          <w:color w:val="000000"/>
        </w:rPr>
        <w:t>1</w:t>
      </w:r>
      <w:r w:rsidRPr="005D50E5">
        <w:rPr>
          <w:rFonts w:ascii="Times New Roman" w:hAnsi="Times New Roman" w:cs="Times New Roman"/>
          <w:b/>
          <w:color w:val="000000"/>
        </w:rPr>
        <w:t xml:space="preserve">. </w:t>
      </w:r>
      <w:r w:rsidRPr="005D50E5">
        <w:rPr>
          <w:rFonts w:ascii="Times New Roman" w:hAnsi="Times New Roman" w:cs="Times New Roman"/>
        </w:rPr>
        <w:t>Se adiciona el artículo 112-B a la Ley 37 de 2009, así:</w:t>
      </w:r>
    </w:p>
    <w:p w14:paraId="539F9D0C" w14:textId="77777777" w:rsidR="004D5006" w:rsidRPr="005D50E5" w:rsidRDefault="004D5006" w:rsidP="0087668D">
      <w:pPr>
        <w:pStyle w:val="Sinespaciado"/>
        <w:jc w:val="both"/>
        <w:rPr>
          <w:rFonts w:ascii="Times New Roman" w:hAnsi="Times New Roman" w:cs="Times New Roman"/>
          <w:color w:val="000000"/>
        </w:rPr>
      </w:pPr>
      <w:r w:rsidRPr="005D50E5">
        <w:rPr>
          <w:rFonts w:ascii="Times New Roman" w:hAnsi="Times New Roman" w:cs="Times New Roman"/>
          <w:b/>
          <w:color w:val="000000"/>
        </w:rPr>
        <w:lastRenderedPageBreak/>
        <w:t xml:space="preserve">Artículo 112-B. </w:t>
      </w:r>
      <w:r w:rsidRPr="005D50E5">
        <w:rPr>
          <w:rFonts w:ascii="Times New Roman" w:hAnsi="Times New Roman" w:cs="Times New Roman"/>
          <w:color w:val="000000"/>
        </w:rPr>
        <w:t>Una vez determinado el monto bruto de asignación por municipio, si hay municipios con una asignación menor de</w:t>
      </w:r>
      <w:r w:rsidR="00F1210C" w:rsidRPr="005D50E5">
        <w:rPr>
          <w:rFonts w:ascii="Times New Roman" w:hAnsi="Times New Roman" w:cs="Times New Roman"/>
          <w:color w:val="000000"/>
        </w:rPr>
        <w:t xml:space="preserve"> quinientos mil balboas</w:t>
      </w:r>
      <w:r w:rsidRPr="005D50E5">
        <w:rPr>
          <w:rFonts w:ascii="Times New Roman" w:hAnsi="Times New Roman" w:cs="Times New Roman"/>
          <w:color w:val="000000"/>
        </w:rPr>
        <w:t xml:space="preserve"> </w:t>
      </w:r>
      <w:r w:rsidR="00F1210C" w:rsidRPr="005D50E5">
        <w:rPr>
          <w:rFonts w:ascii="Times New Roman" w:hAnsi="Times New Roman" w:cs="Times New Roman"/>
          <w:color w:val="000000"/>
        </w:rPr>
        <w:t>(</w:t>
      </w:r>
      <w:r w:rsidRPr="005D50E5">
        <w:rPr>
          <w:rFonts w:ascii="Times New Roman" w:hAnsi="Times New Roman" w:cs="Times New Roman"/>
          <w:color w:val="000000"/>
        </w:rPr>
        <w:t>B/</w:t>
      </w:r>
      <w:r w:rsidR="00F1210C" w:rsidRPr="005D50E5">
        <w:rPr>
          <w:rFonts w:ascii="Times New Roman" w:hAnsi="Times New Roman" w:cs="Times New Roman"/>
          <w:color w:val="000000"/>
        </w:rPr>
        <w:t>.</w:t>
      </w:r>
      <w:r w:rsidRPr="005D50E5">
        <w:rPr>
          <w:rFonts w:ascii="Times New Roman" w:hAnsi="Times New Roman" w:cs="Times New Roman"/>
          <w:color w:val="000000"/>
        </w:rPr>
        <w:t>500</w:t>
      </w:r>
      <w:r w:rsidR="00F1210C" w:rsidRPr="005D50E5">
        <w:rPr>
          <w:rFonts w:ascii="Times New Roman" w:hAnsi="Times New Roman" w:cs="Times New Roman"/>
          <w:color w:val="000000"/>
        </w:rPr>
        <w:t xml:space="preserve"> </w:t>
      </w:r>
      <w:r w:rsidRPr="005D50E5">
        <w:rPr>
          <w:rFonts w:ascii="Times New Roman" w:hAnsi="Times New Roman" w:cs="Times New Roman"/>
          <w:color w:val="000000"/>
        </w:rPr>
        <w:t>000.00</w:t>
      </w:r>
      <w:r w:rsidR="00A811AD" w:rsidRPr="005D50E5">
        <w:rPr>
          <w:rFonts w:ascii="Times New Roman" w:hAnsi="Times New Roman" w:cs="Times New Roman"/>
          <w:color w:val="000000"/>
        </w:rPr>
        <w:t>)</w:t>
      </w:r>
      <w:r w:rsidRPr="005D50E5">
        <w:rPr>
          <w:rFonts w:ascii="Times New Roman" w:hAnsi="Times New Roman" w:cs="Times New Roman"/>
          <w:color w:val="000000"/>
        </w:rPr>
        <w:t>, se aplicará la fórmula</w:t>
      </w:r>
      <w:r w:rsidR="00CB59D9" w:rsidRPr="005D50E5">
        <w:rPr>
          <w:rFonts w:ascii="Times New Roman" w:hAnsi="Times New Roman" w:cs="Times New Roman"/>
          <w:color w:val="000000"/>
        </w:rPr>
        <w:t xml:space="preserve"> de solidaridad intermunicipal.</w:t>
      </w:r>
    </w:p>
    <w:p w14:paraId="2D58C6E1" w14:textId="77777777" w:rsidR="004D5006" w:rsidRPr="005D50E5" w:rsidRDefault="004D5006" w:rsidP="0087668D">
      <w:pPr>
        <w:pStyle w:val="Sinespaciado"/>
        <w:ind w:firstLine="720"/>
        <w:jc w:val="both"/>
        <w:rPr>
          <w:rFonts w:ascii="Times New Roman" w:hAnsi="Times New Roman" w:cs="Times New Roman"/>
        </w:rPr>
      </w:pPr>
      <w:r w:rsidRPr="005D50E5">
        <w:rPr>
          <w:rFonts w:ascii="Times New Roman" w:hAnsi="Times New Roman" w:cs="Times New Roman"/>
        </w:rPr>
        <w:t>La fórmula de solidaridad intermunicipal consiste en dividir el monto asignado bruto de un municipio específico con monto asignado bruto superior a</w:t>
      </w:r>
      <w:r w:rsidR="00F1210C" w:rsidRPr="005D50E5">
        <w:rPr>
          <w:rFonts w:ascii="Times New Roman" w:hAnsi="Times New Roman" w:cs="Times New Roman"/>
          <w:color w:val="000000"/>
        </w:rPr>
        <w:t xml:space="preserve"> quinientos mil balboas</w:t>
      </w:r>
      <w:r w:rsidR="00F1210C" w:rsidRPr="005D50E5">
        <w:rPr>
          <w:rFonts w:ascii="Times New Roman" w:hAnsi="Times New Roman" w:cs="Times New Roman"/>
        </w:rPr>
        <w:t xml:space="preserve"> (</w:t>
      </w:r>
      <w:r w:rsidRPr="005D50E5">
        <w:rPr>
          <w:rFonts w:ascii="Times New Roman" w:hAnsi="Times New Roman" w:cs="Times New Roman"/>
        </w:rPr>
        <w:t>B/. 500</w:t>
      </w:r>
      <w:r w:rsidR="00F1210C" w:rsidRPr="005D50E5">
        <w:rPr>
          <w:rFonts w:ascii="Times New Roman" w:hAnsi="Times New Roman" w:cs="Times New Roman"/>
        </w:rPr>
        <w:t xml:space="preserve"> </w:t>
      </w:r>
      <w:r w:rsidRPr="005D50E5">
        <w:rPr>
          <w:rFonts w:ascii="Times New Roman" w:hAnsi="Times New Roman" w:cs="Times New Roman"/>
        </w:rPr>
        <w:t>000.00</w:t>
      </w:r>
      <w:r w:rsidR="00F1210C" w:rsidRPr="005D50E5">
        <w:rPr>
          <w:rFonts w:ascii="Times New Roman" w:hAnsi="Times New Roman" w:cs="Times New Roman"/>
        </w:rPr>
        <w:t>)</w:t>
      </w:r>
      <w:r w:rsidRPr="005D50E5">
        <w:rPr>
          <w:rFonts w:ascii="Times New Roman" w:hAnsi="Times New Roman" w:cs="Times New Roman"/>
        </w:rPr>
        <w:t xml:space="preserve"> </w:t>
      </w:r>
      <w:r w:rsidRPr="005D50E5">
        <w:rPr>
          <w:rFonts w:ascii="Times New Roman" w:eastAsia="Arial Unicode MS" w:hAnsi="Times New Roman" w:cs="Times New Roman"/>
        </w:rPr>
        <w:t>entre la suma de la asignación bruta de los municipios con capacidad de aportación.</w:t>
      </w:r>
      <w:r w:rsidR="00572573" w:rsidRPr="005D50E5">
        <w:rPr>
          <w:rFonts w:ascii="Times New Roman" w:eastAsia="Arial Unicode MS" w:hAnsi="Times New Roman" w:cs="Times New Roman"/>
        </w:rPr>
        <w:t xml:space="preserve"> </w:t>
      </w:r>
      <w:r w:rsidRPr="005D50E5">
        <w:rPr>
          <w:rFonts w:ascii="Times New Roman" w:hAnsi="Times New Roman" w:cs="Times New Roman"/>
        </w:rPr>
        <w:t>El resultante de esa operación se multiplica luego por el diferencial total, y el resultado es el monto con el que ese municipio debe contribuir a la solidaridad intermunicipal.</w:t>
      </w:r>
    </w:p>
    <w:p w14:paraId="41D26055" w14:textId="77777777" w:rsidR="003551BE" w:rsidRDefault="003551BE" w:rsidP="0087668D">
      <w:pPr>
        <w:pStyle w:val="Sinespaciado"/>
        <w:jc w:val="both"/>
        <w:rPr>
          <w:rFonts w:ascii="Times New Roman" w:hAnsi="Times New Roman" w:cs="Times New Roman"/>
        </w:rPr>
      </w:pPr>
    </w:p>
    <w:p w14:paraId="3EC6785E" w14:textId="77777777" w:rsidR="009A39BA" w:rsidRDefault="009A39BA" w:rsidP="0087668D">
      <w:pPr>
        <w:pStyle w:val="Sinespaciado"/>
        <w:jc w:val="both"/>
        <w:rPr>
          <w:rFonts w:ascii="Times New Roman" w:hAnsi="Times New Roman" w:cs="Times New Roman"/>
        </w:rPr>
      </w:pPr>
    </w:p>
    <w:p w14:paraId="5F047FAB" w14:textId="77777777" w:rsidR="009A39BA" w:rsidRPr="005D50E5" w:rsidRDefault="009A39BA" w:rsidP="0087668D">
      <w:pPr>
        <w:pStyle w:val="Sinespaciado"/>
        <w:jc w:val="both"/>
        <w:rPr>
          <w:rFonts w:ascii="Times New Roman" w:hAnsi="Times New Roman" w:cs="Times New Roman"/>
        </w:rPr>
      </w:pPr>
    </w:p>
    <w:p w14:paraId="4AA2B4F0" w14:textId="77777777" w:rsidR="00F83F1E" w:rsidRPr="005D50E5" w:rsidRDefault="002B4338" w:rsidP="005D50E5">
      <w:pPr>
        <w:widowControl w:val="0"/>
        <w:autoSpaceDE w:val="0"/>
        <w:autoSpaceDN w:val="0"/>
        <w:adjustRightInd w:val="0"/>
        <w:spacing w:after="0" w:line="240" w:lineRule="auto"/>
        <w:jc w:val="both"/>
        <w:rPr>
          <w:rFonts w:ascii="Times New Roman" w:eastAsia="Arial Unicode MS" w:hAnsi="Times New Roman" w:cs="Times New Roman"/>
          <w:b/>
          <w:bCs/>
          <w:lang w:val="es-ES"/>
        </w:rPr>
      </w:pPr>
      <w:r w:rsidRPr="005D50E5">
        <w:rPr>
          <w:rFonts w:ascii="Times New Roman" w:hAnsi="Times New Roman" w:cs="Times New Roman"/>
          <w:b/>
        </w:rPr>
        <w:t>Artículo 4</w:t>
      </w:r>
      <w:r w:rsidR="00BE2950" w:rsidRPr="005D50E5">
        <w:rPr>
          <w:rFonts w:ascii="Times New Roman" w:hAnsi="Times New Roman" w:cs="Times New Roman"/>
          <w:b/>
        </w:rPr>
        <w:t>2</w:t>
      </w:r>
      <w:r w:rsidRPr="005D50E5">
        <w:rPr>
          <w:rFonts w:ascii="Times New Roman" w:hAnsi="Times New Roman" w:cs="Times New Roman"/>
          <w:b/>
        </w:rPr>
        <w:t xml:space="preserve">. </w:t>
      </w:r>
      <w:r w:rsidR="00F83F1E" w:rsidRPr="005D50E5">
        <w:rPr>
          <w:rFonts w:ascii="Times New Roman" w:eastAsia="Arial Unicode MS" w:hAnsi="Times New Roman" w:cs="Times New Roman"/>
          <w:bCs/>
          <w:lang w:val="es-ES"/>
        </w:rPr>
        <w:t>Se adiciona el artículo 112-C a la Ley 37 de 2009, así:</w:t>
      </w:r>
    </w:p>
    <w:p w14:paraId="5F0431A7" w14:textId="77777777" w:rsidR="00985D01" w:rsidRPr="005D50E5" w:rsidRDefault="00985D01" w:rsidP="0087668D">
      <w:pPr>
        <w:spacing w:after="0" w:line="240" w:lineRule="auto"/>
        <w:jc w:val="both"/>
        <w:rPr>
          <w:rFonts w:ascii="Times New Roman" w:hAnsi="Times New Roman" w:cs="Times New Roman"/>
        </w:rPr>
      </w:pPr>
      <w:r w:rsidRPr="005D50E5">
        <w:rPr>
          <w:rFonts w:ascii="Times New Roman" w:hAnsi="Times New Roman" w:cs="Times New Roman"/>
          <w:b/>
        </w:rPr>
        <w:t>Artículo 112-C.</w:t>
      </w:r>
      <w:r w:rsidRPr="005D50E5">
        <w:rPr>
          <w:rFonts w:ascii="Times New Roman" w:hAnsi="Times New Roman" w:cs="Times New Roman"/>
        </w:rPr>
        <w:t xml:space="preserve"> El Órgano Ejecutivo aplicará la fórmula solidaria para que el corregimient</w:t>
      </w:r>
      <w:r w:rsidR="00881E41" w:rsidRPr="005D50E5">
        <w:rPr>
          <w:rFonts w:ascii="Times New Roman" w:hAnsi="Times New Roman" w:cs="Times New Roman"/>
        </w:rPr>
        <w:t xml:space="preserve">o especial de Puerto Obaldía y </w:t>
      </w:r>
      <w:r w:rsidRPr="005D50E5">
        <w:rPr>
          <w:rFonts w:ascii="Times New Roman" w:hAnsi="Times New Roman" w:cs="Times New Roman"/>
        </w:rPr>
        <w:t>los corregimientos de las comarcas de Kuna</w:t>
      </w:r>
      <w:r w:rsidR="00C2124C" w:rsidRPr="005D50E5">
        <w:rPr>
          <w:rFonts w:ascii="Times New Roman" w:hAnsi="Times New Roman" w:cs="Times New Roman"/>
        </w:rPr>
        <w:t xml:space="preserve"> </w:t>
      </w:r>
      <w:r w:rsidRPr="005D50E5">
        <w:rPr>
          <w:rFonts w:ascii="Times New Roman" w:hAnsi="Times New Roman" w:cs="Times New Roman"/>
        </w:rPr>
        <w:t>Yala, Madu</w:t>
      </w:r>
      <w:r w:rsidR="00B10333" w:rsidRPr="005D50E5">
        <w:rPr>
          <w:rFonts w:ascii="Times New Roman" w:hAnsi="Times New Roman" w:cs="Times New Roman"/>
        </w:rPr>
        <w:t>n</w:t>
      </w:r>
      <w:r w:rsidRPr="005D50E5">
        <w:rPr>
          <w:rFonts w:ascii="Times New Roman" w:hAnsi="Times New Roman" w:cs="Times New Roman"/>
        </w:rPr>
        <w:t>gand</w:t>
      </w:r>
      <w:r w:rsidR="002F2416" w:rsidRPr="005D50E5">
        <w:rPr>
          <w:rFonts w:ascii="Times New Roman" w:hAnsi="Times New Roman" w:cs="Times New Roman"/>
        </w:rPr>
        <w:t>i</w:t>
      </w:r>
      <w:r w:rsidRPr="005D50E5">
        <w:rPr>
          <w:rFonts w:ascii="Times New Roman" w:hAnsi="Times New Roman" w:cs="Times New Roman"/>
        </w:rPr>
        <w:t xml:space="preserve"> y Wargand</w:t>
      </w:r>
      <w:r w:rsidR="00B10333" w:rsidRPr="005D50E5">
        <w:rPr>
          <w:rFonts w:ascii="Times New Roman" w:hAnsi="Times New Roman" w:cs="Times New Roman"/>
        </w:rPr>
        <w:t>i</w:t>
      </w:r>
      <w:r w:rsidRPr="005D50E5">
        <w:rPr>
          <w:rFonts w:ascii="Times New Roman" w:hAnsi="Times New Roman" w:cs="Times New Roman"/>
        </w:rPr>
        <w:t xml:space="preserve"> participen efectivamente de la asigna</w:t>
      </w:r>
      <w:r w:rsidR="00881E41" w:rsidRPr="005D50E5">
        <w:rPr>
          <w:rFonts w:ascii="Times New Roman" w:hAnsi="Times New Roman" w:cs="Times New Roman"/>
        </w:rPr>
        <w:t>ción del impuesto de inmuebles.</w:t>
      </w:r>
    </w:p>
    <w:p w14:paraId="3EF1C509" w14:textId="77777777" w:rsidR="005719A6" w:rsidRPr="005D50E5" w:rsidRDefault="005719A6" w:rsidP="005D50E5">
      <w:pPr>
        <w:spacing w:after="0" w:line="240" w:lineRule="auto"/>
        <w:jc w:val="both"/>
        <w:rPr>
          <w:rFonts w:ascii="Times New Roman" w:hAnsi="Times New Roman" w:cs="Times New Roman"/>
          <w:color w:val="000000"/>
        </w:rPr>
      </w:pPr>
    </w:p>
    <w:p w14:paraId="5C20BD4A" w14:textId="77777777" w:rsidR="00F7667D" w:rsidRPr="005D50E5" w:rsidRDefault="00F7667D" w:rsidP="005D50E5">
      <w:pPr>
        <w:pStyle w:val="Sinespaciado"/>
        <w:jc w:val="both"/>
        <w:rPr>
          <w:rFonts w:ascii="Times New Roman" w:hAnsi="Times New Roman" w:cs="Times New Roman"/>
        </w:rPr>
      </w:pPr>
      <w:r w:rsidRPr="005D50E5">
        <w:rPr>
          <w:rFonts w:ascii="Times New Roman" w:hAnsi="Times New Roman" w:cs="Times New Roman"/>
          <w:b/>
          <w:color w:val="000000"/>
        </w:rPr>
        <w:t xml:space="preserve">Artículo </w:t>
      </w:r>
      <w:r w:rsidR="003551BE" w:rsidRPr="005D50E5">
        <w:rPr>
          <w:rFonts w:ascii="Times New Roman" w:hAnsi="Times New Roman" w:cs="Times New Roman"/>
          <w:b/>
          <w:color w:val="000000"/>
        </w:rPr>
        <w:t>4</w:t>
      </w:r>
      <w:r w:rsidR="00BE2950" w:rsidRPr="005D50E5">
        <w:rPr>
          <w:rFonts w:ascii="Times New Roman" w:hAnsi="Times New Roman" w:cs="Times New Roman"/>
          <w:b/>
          <w:color w:val="000000"/>
        </w:rPr>
        <w:t>3</w:t>
      </w:r>
      <w:r w:rsidRPr="005D50E5">
        <w:rPr>
          <w:rFonts w:ascii="Times New Roman" w:hAnsi="Times New Roman" w:cs="Times New Roman"/>
          <w:b/>
          <w:color w:val="000000"/>
        </w:rPr>
        <w:t xml:space="preserve">. </w:t>
      </w:r>
      <w:r w:rsidRPr="005D50E5">
        <w:rPr>
          <w:rFonts w:ascii="Times New Roman" w:hAnsi="Times New Roman" w:cs="Times New Roman"/>
        </w:rPr>
        <w:t>Se adiciona</w:t>
      </w:r>
      <w:r w:rsidR="007256F8" w:rsidRPr="005D50E5">
        <w:rPr>
          <w:rFonts w:ascii="Times New Roman" w:hAnsi="Times New Roman" w:cs="Times New Roman"/>
        </w:rPr>
        <w:t xml:space="preserve"> </w:t>
      </w:r>
      <w:r w:rsidRPr="005D50E5">
        <w:rPr>
          <w:rFonts w:ascii="Times New Roman" w:hAnsi="Times New Roman" w:cs="Times New Roman"/>
        </w:rPr>
        <w:t xml:space="preserve">el artículo 112-D </w:t>
      </w:r>
      <w:r w:rsidRPr="005D50E5">
        <w:rPr>
          <w:rFonts w:ascii="Times New Roman" w:eastAsia="Arial Unicode MS" w:hAnsi="Times New Roman" w:cs="Times New Roman"/>
          <w:bCs/>
        </w:rPr>
        <w:t>a la Ley 37 de 2009</w:t>
      </w:r>
      <w:r w:rsidRPr="005D50E5">
        <w:rPr>
          <w:rFonts w:ascii="Times New Roman" w:hAnsi="Times New Roman" w:cs="Times New Roman"/>
        </w:rPr>
        <w:t>, así:</w:t>
      </w:r>
    </w:p>
    <w:p w14:paraId="6F0AA39C" w14:textId="77777777" w:rsidR="004B378A" w:rsidRPr="005D50E5" w:rsidRDefault="004B378A" w:rsidP="0087668D">
      <w:pPr>
        <w:pStyle w:val="Sinespaciado"/>
        <w:jc w:val="both"/>
        <w:rPr>
          <w:rFonts w:ascii="Times New Roman" w:hAnsi="Times New Roman" w:cs="Times New Roman"/>
        </w:rPr>
      </w:pPr>
      <w:r w:rsidRPr="005D50E5">
        <w:rPr>
          <w:rFonts w:ascii="Times New Roman" w:hAnsi="Times New Roman" w:cs="Times New Roman"/>
          <w:b/>
        </w:rPr>
        <w:t xml:space="preserve">Artículo 112-D. </w:t>
      </w:r>
      <w:r w:rsidRPr="005D50E5">
        <w:rPr>
          <w:rFonts w:ascii="Times New Roman" w:hAnsi="Times New Roman" w:cs="Times New Roman"/>
        </w:rPr>
        <w:t xml:space="preserve">Solo podrá destinarse un máximo de 10% </w:t>
      </w:r>
      <w:r w:rsidR="00881E41" w:rsidRPr="005D50E5">
        <w:rPr>
          <w:rFonts w:ascii="Times New Roman" w:hAnsi="Times New Roman" w:cs="Times New Roman"/>
        </w:rPr>
        <w:t xml:space="preserve">a gastos de funcionamiento del </w:t>
      </w:r>
      <w:r w:rsidRPr="005D50E5">
        <w:rPr>
          <w:rFonts w:ascii="Times New Roman" w:hAnsi="Times New Roman" w:cs="Times New Roman"/>
        </w:rPr>
        <w:t xml:space="preserve">municipio, pero en los municipios semiurbanos y rurales, que así lo requieran, podrá destinarse hasta un máximo de 25% del monto finalmente asignado en concepto del impuesto de inmuebles que será destinado para gastos de administración y contratación de personal técnico. El uso de los gastos de funcionamiento de cada municipio deberá autorizarse mediante </w:t>
      </w:r>
      <w:r w:rsidR="00C42990" w:rsidRPr="005D50E5">
        <w:rPr>
          <w:rFonts w:ascii="Times New Roman" w:hAnsi="Times New Roman" w:cs="Times New Roman"/>
        </w:rPr>
        <w:t>acuerdo municipal</w:t>
      </w:r>
      <w:r w:rsidRPr="005D50E5">
        <w:rPr>
          <w:rFonts w:ascii="Times New Roman" w:hAnsi="Times New Roman" w:cs="Times New Roman"/>
        </w:rPr>
        <w:t>.</w:t>
      </w:r>
    </w:p>
    <w:p w14:paraId="06338ED0" w14:textId="77777777" w:rsidR="004B378A" w:rsidRPr="005D50E5" w:rsidRDefault="004B378A" w:rsidP="005D50E5">
      <w:pPr>
        <w:spacing w:after="0" w:line="240" w:lineRule="auto"/>
        <w:jc w:val="both"/>
        <w:rPr>
          <w:rFonts w:ascii="Times New Roman" w:hAnsi="Times New Roman" w:cs="Times New Roman"/>
          <w:b/>
          <w:lang w:val="es-ES"/>
        </w:rPr>
      </w:pPr>
    </w:p>
    <w:p w14:paraId="02FA6DD9" w14:textId="77777777" w:rsidR="00504882" w:rsidRPr="005D50E5" w:rsidRDefault="00F7667D" w:rsidP="005D50E5">
      <w:pPr>
        <w:spacing w:after="0" w:line="240" w:lineRule="auto"/>
        <w:ind w:right="-1701"/>
        <w:jc w:val="both"/>
        <w:rPr>
          <w:rFonts w:ascii="Times New Roman" w:hAnsi="Times New Roman" w:cs="Times New Roman"/>
          <w:color w:val="000000"/>
        </w:rPr>
      </w:pPr>
      <w:bookmarkStart w:id="4" w:name="_Hlk499204335"/>
      <w:r w:rsidRPr="005D50E5">
        <w:rPr>
          <w:rFonts w:ascii="Times New Roman" w:hAnsi="Times New Roman" w:cs="Times New Roman"/>
          <w:b/>
        </w:rPr>
        <w:t xml:space="preserve">Artículo </w:t>
      </w:r>
      <w:r w:rsidR="003551BE" w:rsidRPr="005D50E5">
        <w:rPr>
          <w:rFonts w:ascii="Times New Roman" w:hAnsi="Times New Roman" w:cs="Times New Roman"/>
          <w:b/>
        </w:rPr>
        <w:t>4</w:t>
      </w:r>
      <w:r w:rsidR="00BE2950" w:rsidRPr="005D50E5">
        <w:rPr>
          <w:rFonts w:ascii="Times New Roman" w:hAnsi="Times New Roman" w:cs="Times New Roman"/>
          <w:b/>
        </w:rPr>
        <w:t>4</w:t>
      </w:r>
      <w:r w:rsidRPr="005D50E5">
        <w:rPr>
          <w:rFonts w:ascii="Times New Roman" w:hAnsi="Times New Roman" w:cs="Times New Roman"/>
          <w:b/>
        </w:rPr>
        <w:t>.</w:t>
      </w:r>
      <w:r w:rsidR="00504882" w:rsidRPr="005D50E5">
        <w:rPr>
          <w:rFonts w:ascii="Times New Roman" w:hAnsi="Times New Roman" w:cs="Times New Roman"/>
          <w:color w:val="000000"/>
        </w:rPr>
        <w:t xml:space="preserve"> Se adiciona un artículo 112-E </w:t>
      </w:r>
      <w:r w:rsidR="00504882" w:rsidRPr="005D50E5">
        <w:rPr>
          <w:rFonts w:ascii="Times New Roman" w:eastAsia="Arial Unicode MS" w:hAnsi="Times New Roman" w:cs="Times New Roman"/>
          <w:bCs/>
          <w:lang w:val="es-ES"/>
        </w:rPr>
        <w:t>a la Ley 37 de 2009</w:t>
      </w:r>
      <w:r w:rsidR="00504882" w:rsidRPr="005D50E5">
        <w:rPr>
          <w:rFonts w:ascii="Times New Roman" w:hAnsi="Times New Roman" w:cs="Times New Roman"/>
          <w:color w:val="000000"/>
        </w:rPr>
        <w:t>, así:</w:t>
      </w:r>
    </w:p>
    <w:p w14:paraId="5C54DEB8" w14:textId="77777777" w:rsidR="00504882" w:rsidRPr="005D50E5" w:rsidRDefault="00504882" w:rsidP="005D50E5">
      <w:pPr>
        <w:spacing w:after="0" w:line="240" w:lineRule="auto"/>
        <w:ind w:left="720"/>
        <w:jc w:val="both"/>
        <w:rPr>
          <w:rFonts w:ascii="Times New Roman" w:hAnsi="Times New Roman" w:cs="Times New Roman"/>
          <w:color w:val="000000"/>
        </w:rPr>
      </w:pPr>
      <w:r w:rsidRPr="005D50E5">
        <w:rPr>
          <w:rFonts w:ascii="Times New Roman" w:hAnsi="Times New Roman" w:cs="Times New Roman"/>
          <w:b/>
          <w:color w:val="000000"/>
        </w:rPr>
        <w:t>Artículo 112-E.</w:t>
      </w:r>
      <w:r w:rsidRPr="005D50E5">
        <w:rPr>
          <w:rFonts w:ascii="Times New Roman" w:hAnsi="Times New Roman" w:cs="Times New Roman"/>
          <w:color w:val="000000"/>
        </w:rPr>
        <w:t xml:space="preserve"> Se podrán destinar recursos procedentes del </w:t>
      </w:r>
      <w:r w:rsidR="00372CA7" w:rsidRPr="005D50E5">
        <w:rPr>
          <w:rFonts w:ascii="Times New Roman" w:hAnsi="Times New Roman" w:cs="Times New Roman"/>
          <w:color w:val="000000"/>
        </w:rPr>
        <w:t>impuesto de inmuebles</w:t>
      </w:r>
      <w:r w:rsidRPr="005D50E5">
        <w:rPr>
          <w:rFonts w:ascii="Times New Roman" w:hAnsi="Times New Roman" w:cs="Times New Roman"/>
          <w:color w:val="000000"/>
        </w:rPr>
        <w:t>, a las áreas y asuntos</w:t>
      </w:r>
      <w:r w:rsidR="00995CFE" w:rsidRPr="005D50E5">
        <w:rPr>
          <w:rFonts w:ascii="Times New Roman" w:hAnsi="Times New Roman" w:cs="Times New Roman"/>
          <w:color w:val="000000"/>
        </w:rPr>
        <w:t xml:space="preserve"> siguientes</w:t>
      </w:r>
      <w:r w:rsidRPr="005D50E5">
        <w:rPr>
          <w:rFonts w:ascii="Times New Roman" w:hAnsi="Times New Roman" w:cs="Times New Roman"/>
          <w:color w:val="000000"/>
        </w:rPr>
        <w:t>:</w:t>
      </w:r>
    </w:p>
    <w:p w14:paraId="3EF11E39" w14:textId="77777777" w:rsidR="00504882" w:rsidRPr="005D50E5" w:rsidRDefault="00504882" w:rsidP="005D50E5">
      <w:pPr>
        <w:pStyle w:val="NormalWeb"/>
        <w:numPr>
          <w:ilvl w:val="0"/>
          <w:numId w:val="14"/>
        </w:numPr>
        <w:spacing w:before="0" w:beforeAutospacing="0" w:after="0" w:afterAutospacing="0"/>
        <w:ind w:right="-1701" w:firstLine="0"/>
        <w:jc w:val="both"/>
        <w:textAlignment w:val="baseline"/>
        <w:rPr>
          <w:sz w:val="22"/>
          <w:szCs w:val="22"/>
        </w:rPr>
      </w:pPr>
      <w:r w:rsidRPr="005D50E5">
        <w:rPr>
          <w:rFonts w:eastAsiaTheme="minorEastAsia"/>
          <w:bCs/>
          <w:color w:val="000000" w:themeColor="text1"/>
          <w:kern w:val="24"/>
          <w:sz w:val="22"/>
          <w:szCs w:val="22"/>
          <w:lang w:val="es-MX"/>
        </w:rPr>
        <w:t xml:space="preserve">Educación y </w:t>
      </w:r>
      <w:r w:rsidR="00786D28" w:rsidRPr="005D50E5">
        <w:rPr>
          <w:rFonts w:eastAsiaTheme="minorEastAsia"/>
          <w:bCs/>
          <w:color w:val="000000" w:themeColor="text1"/>
          <w:kern w:val="24"/>
          <w:sz w:val="22"/>
          <w:szCs w:val="22"/>
          <w:lang w:val="es-MX"/>
        </w:rPr>
        <w:t>s</w:t>
      </w:r>
      <w:r w:rsidRPr="005D50E5">
        <w:rPr>
          <w:rFonts w:eastAsiaTheme="minorEastAsia"/>
          <w:bCs/>
          <w:color w:val="000000" w:themeColor="text1"/>
          <w:kern w:val="24"/>
          <w:sz w:val="22"/>
          <w:szCs w:val="22"/>
          <w:lang w:val="es-MX"/>
        </w:rPr>
        <w:t>alud</w:t>
      </w:r>
    </w:p>
    <w:p w14:paraId="43215855"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sz w:val="22"/>
          <w:szCs w:val="22"/>
        </w:rPr>
      </w:pPr>
      <w:r w:rsidRPr="005D50E5">
        <w:rPr>
          <w:rFonts w:eastAsiaTheme="minorEastAsia"/>
          <w:color w:val="000000" w:themeColor="text1"/>
          <w:kern w:val="24"/>
          <w:sz w:val="22"/>
          <w:szCs w:val="22"/>
          <w:lang w:val="es-PA"/>
        </w:rPr>
        <w:t>Mantenimiento y mejoras de centros educativos.</w:t>
      </w:r>
    </w:p>
    <w:p w14:paraId="714696BC"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sz w:val="22"/>
          <w:szCs w:val="22"/>
        </w:rPr>
      </w:pPr>
      <w:r w:rsidRPr="005D50E5">
        <w:rPr>
          <w:rFonts w:eastAsiaTheme="minorEastAsia"/>
          <w:color w:val="000000" w:themeColor="text1"/>
          <w:kern w:val="24"/>
          <w:sz w:val="22"/>
          <w:szCs w:val="22"/>
          <w:lang w:val="es-PA"/>
        </w:rPr>
        <w:t>Mantenimiento y mejoras de puestos y subcentros de salud.</w:t>
      </w:r>
    </w:p>
    <w:p w14:paraId="3C118CAE" w14:textId="77777777" w:rsidR="00504882" w:rsidRPr="005D50E5" w:rsidRDefault="00504882" w:rsidP="005D50E5">
      <w:pPr>
        <w:pStyle w:val="NormalWeb"/>
        <w:numPr>
          <w:ilvl w:val="0"/>
          <w:numId w:val="14"/>
        </w:numPr>
        <w:spacing w:before="0" w:beforeAutospacing="0" w:after="0" w:afterAutospacing="0"/>
        <w:ind w:right="-1701" w:firstLine="0"/>
        <w:jc w:val="both"/>
        <w:textAlignment w:val="baseline"/>
        <w:rPr>
          <w:sz w:val="22"/>
          <w:szCs w:val="22"/>
        </w:rPr>
      </w:pPr>
      <w:r w:rsidRPr="005D50E5">
        <w:rPr>
          <w:rFonts w:eastAsiaTheme="minorEastAsia"/>
          <w:bCs/>
          <w:color w:val="000000" w:themeColor="text1"/>
          <w:kern w:val="24"/>
          <w:sz w:val="22"/>
          <w:szCs w:val="22"/>
          <w:lang w:val="es-PA"/>
        </w:rPr>
        <w:t xml:space="preserve">Deporte y </w:t>
      </w:r>
      <w:r w:rsidR="00786D28" w:rsidRPr="005D50E5">
        <w:rPr>
          <w:rFonts w:eastAsiaTheme="minorEastAsia"/>
          <w:bCs/>
          <w:color w:val="000000" w:themeColor="text1"/>
          <w:kern w:val="24"/>
          <w:sz w:val="22"/>
          <w:szCs w:val="22"/>
          <w:lang w:val="es-PA"/>
        </w:rPr>
        <w:t>r</w:t>
      </w:r>
      <w:r w:rsidRPr="005D50E5">
        <w:rPr>
          <w:rFonts w:eastAsiaTheme="minorEastAsia"/>
          <w:bCs/>
          <w:color w:val="000000" w:themeColor="text1"/>
          <w:kern w:val="24"/>
          <w:sz w:val="22"/>
          <w:szCs w:val="22"/>
          <w:lang w:val="es-PA"/>
        </w:rPr>
        <w:t>ecreación</w:t>
      </w:r>
    </w:p>
    <w:p w14:paraId="084EB5B9" w14:textId="77777777" w:rsidR="00244695" w:rsidRPr="005D50E5" w:rsidRDefault="00504882" w:rsidP="005D50E5">
      <w:pPr>
        <w:pStyle w:val="NormalWeb"/>
        <w:numPr>
          <w:ilvl w:val="1"/>
          <w:numId w:val="14"/>
        </w:numPr>
        <w:spacing w:before="0" w:beforeAutospacing="0" w:after="0" w:afterAutospacing="0"/>
        <w:ind w:left="2160" w:hanging="720"/>
        <w:jc w:val="both"/>
        <w:textAlignment w:val="baseline"/>
        <w:rPr>
          <w:sz w:val="22"/>
          <w:szCs w:val="22"/>
        </w:rPr>
      </w:pPr>
      <w:r w:rsidRPr="005D50E5">
        <w:rPr>
          <w:rFonts w:eastAsiaTheme="minorEastAsia"/>
          <w:color w:val="000000" w:themeColor="text1"/>
          <w:kern w:val="24"/>
          <w:sz w:val="22"/>
          <w:szCs w:val="22"/>
          <w:lang w:val="es-PA"/>
        </w:rPr>
        <w:t>Construcción y mantenimiento de infraestructuras deportivas, recreativas y parques.</w:t>
      </w:r>
    </w:p>
    <w:p w14:paraId="4E9E2AC3" w14:textId="77777777" w:rsidR="00244695" w:rsidRPr="005D50E5" w:rsidRDefault="00504882" w:rsidP="005D50E5">
      <w:pPr>
        <w:pStyle w:val="NormalWeb"/>
        <w:numPr>
          <w:ilvl w:val="1"/>
          <w:numId w:val="14"/>
        </w:numPr>
        <w:spacing w:before="0" w:beforeAutospacing="0" w:after="0" w:afterAutospacing="0"/>
        <w:ind w:left="2160" w:hanging="720"/>
        <w:jc w:val="both"/>
        <w:textAlignment w:val="baseline"/>
        <w:rPr>
          <w:sz w:val="22"/>
          <w:szCs w:val="22"/>
        </w:rPr>
      </w:pPr>
      <w:r w:rsidRPr="005D50E5">
        <w:rPr>
          <w:rFonts w:eastAsiaTheme="minorEastAsia"/>
          <w:bCs/>
          <w:color w:val="000000" w:themeColor="text1"/>
          <w:kern w:val="24"/>
          <w:sz w:val="22"/>
          <w:szCs w:val="22"/>
          <w:lang w:val="es-MX"/>
        </w:rPr>
        <w:t xml:space="preserve">Transporte y </w:t>
      </w:r>
      <w:r w:rsidR="00786D28" w:rsidRPr="005D50E5">
        <w:rPr>
          <w:rFonts w:eastAsiaTheme="minorEastAsia"/>
          <w:bCs/>
          <w:color w:val="000000" w:themeColor="text1"/>
          <w:kern w:val="24"/>
          <w:sz w:val="22"/>
          <w:szCs w:val="22"/>
          <w:lang w:val="es-MX"/>
        </w:rPr>
        <w:t>m</w:t>
      </w:r>
      <w:r w:rsidRPr="005D50E5">
        <w:rPr>
          <w:rFonts w:eastAsiaTheme="minorEastAsia"/>
          <w:bCs/>
          <w:color w:val="000000" w:themeColor="text1"/>
          <w:kern w:val="24"/>
          <w:sz w:val="22"/>
          <w:szCs w:val="22"/>
          <w:lang w:val="es-MX"/>
        </w:rPr>
        <w:t>ovilidad</w:t>
      </w:r>
      <w:r w:rsidR="00B17F80" w:rsidRPr="005D50E5">
        <w:rPr>
          <w:rFonts w:eastAsiaTheme="minorEastAsia"/>
          <w:bCs/>
          <w:color w:val="000000" w:themeColor="text1"/>
          <w:kern w:val="24"/>
          <w:sz w:val="22"/>
          <w:szCs w:val="22"/>
          <w:lang w:val="es-MX"/>
        </w:rPr>
        <w:t>.</w:t>
      </w:r>
    </w:p>
    <w:p w14:paraId="24DB494B" w14:textId="77777777" w:rsidR="00244695" w:rsidRPr="005D50E5" w:rsidRDefault="00504882" w:rsidP="005D50E5">
      <w:pPr>
        <w:pStyle w:val="NormalWeb"/>
        <w:numPr>
          <w:ilvl w:val="1"/>
          <w:numId w:val="14"/>
        </w:numPr>
        <w:spacing w:before="0" w:beforeAutospacing="0" w:after="0" w:afterAutospacing="0"/>
        <w:ind w:left="2160" w:hanging="720"/>
        <w:jc w:val="both"/>
        <w:textAlignment w:val="baseline"/>
        <w:rPr>
          <w:sz w:val="22"/>
          <w:szCs w:val="22"/>
        </w:rPr>
      </w:pPr>
      <w:r w:rsidRPr="005D50E5">
        <w:rPr>
          <w:rFonts w:eastAsiaTheme="minorEastAsia"/>
          <w:color w:val="000000" w:themeColor="text1"/>
          <w:kern w:val="24"/>
          <w:sz w:val="22"/>
          <w:szCs w:val="22"/>
          <w:lang w:val="es-PA"/>
        </w:rPr>
        <w:t>Construcción y reparación de aceras.</w:t>
      </w:r>
    </w:p>
    <w:p w14:paraId="0B977C8B" w14:textId="77777777" w:rsidR="00504882" w:rsidRPr="005D50E5" w:rsidRDefault="00504882" w:rsidP="005D50E5">
      <w:pPr>
        <w:pStyle w:val="NormalWeb"/>
        <w:numPr>
          <w:ilvl w:val="1"/>
          <w:numId w:val="14"/>
        </w:numPr>
        <w:spacing w:before="0" w:beforeAutospacing="0" w:after="0" w:afterAutospacing="0"/>
        <w:ind w:left="2160" w:hanging="720"/>
        <w:jc w:val="both"/>
        <w:textAlignment w:val="baseline"/>
        <w:rPr>
          <w:sz w:val="22"/>
          <w:szCs w:val="22"/>
        </w:rPr>
      </w:pPr>
      <w:r w:rsidRPr="005D50E5">
        <w:rPr>
          <w:rFonts w:eastAsiaTheme="minorEastAsia"/>
          <w:color w:val="000000" w:themeColor="text1"/>
          <w:kern w:val="24"/>
          <w:sz w:val="22"/>
          <w:szCs w:val="22"/>
          <w:lang w:val="es-PA"/>
        </w:rPr>
        <w:t>Mantenimien</w:t>
      </w:r>
      <w:r w:rsidR="00881E41" w:rsidRPr="005D50E5">
        <w:rPr>
          <w:rFonts w:eastAsiaTheme="minorEastAsia"/>
          <w:color w:val="000000" w:themeColor="text1"/>
          <w:kern w:val="24"/>
          <w:sz w:val="22"/>
          <w:szCs w:val="22"/>
          <w:lang w:val="es-PA"/>
        </w:rPr>
        <w:t xml:space="preserve">to de caminos rurales y mejoras </w:t>
      </w:r>
      <w:r w:rsidRPr="005D50E5">
        <w:rPr>
          <w:rFonts w:eastAsiaTheme="minorEastAsia"/>
          <w:color w:val="000000" w:themeColor="text1"/>
          <w:kern w:val="24"/>
          <w:sz w:val="22"/>
          <w:szCs w:val="22"/>
          <w:lang w:val="es-PA"/>
        </w:rPr>
        <w:t>en la señalización vial.</w:t>
      </w:r>
    </w:p>
    <w:p w14:paraId="4D91A01C" w14:textId="77777777" w:rsidR="00504882" w:rsidRPr="005D50E5" w:rsidRDefault="00504882" w:rsidP="005D50E5">
      <w:pPr>
        <w:pStyle w:val="NormalWeb"/>
        <w:numPr>
          <w:ilvl w:val="0"/>
          <w:numId w:val="14"/>
        </w:numPr>
        <w:spacing w:before="0" w:beforeAutospacing="0" w:after="0" w:afterAutospacing="0"/>
        <w:ind w:right="-1701" w:firstLine="0"/>
        <w:jc w:val="both"/>
        <w:textAlignment w:val="baseline"/>
        <w:rPr>
          <w:sz w:val="22"/>
          <w:szCs w:val="22"/>
        </w:rPr>
      </w:pPr>
      <w:r w:rsidRPr="005D50E5">
        <w:rPr>
          <w:rFonts w:eastAsiaTheme="minorEastAsia"/>
          <w:bCs/>
          <w:color w:val="000000" w:themeColor="text1"/>
          <w:kern w:val="24"/>
          <w:sz w:val="22"/>
          <w:szCs w:val="22"/>
          <w:lang w:val="es-PA"/>
        </w:rPr>
        <w:t xml:space="preserve">Servicio </w:t>
      </w:r>
      <w:r w:rsidR="00786D28" w:rsidRPr="005D50E5">
        <w:rPr>
          <w:rFonts w:eastAsiaTheme="minorEastAsia"/>
          <w:bCs/>
          <w:color w:val="000000" w:themeColor="text1"/>
          <w:kern w:val="24"/>
          <w:sz w:val="22"/>
          <w:szCs w:val="22"/>
          <w:lang w:val="es-PA"/>
        </w:rPr>
        <w:t>p</w:t>
      </w:r>
      <w:r w:rsidRPr="005D50E5">
        <w:rPr>
          <w:rFonts w:eastAsiaTheme="minorEastAsia"/>
          <w:bCs/>
          <w:color w:val="000000" w:themeColor="text1"/>
          <w:kern w:val="24"/>
          <w:sz w:val="22"/>
          <w:szCs w:val="22"/>
          <w:lang w:val="es-PA"/>
        </w:rPr>
        <w:t xml:space="preserve">úblico </w:t>
      </w:r>
      <w:r w:rsidR="00786D28" w:rsidRPr="005D50E5">
        <w:rPr>
          <w:rFonts w:eastAsiaTheme="minorEastAsia"/>
          <w:bCs/>
          <w:color w:val="000000" w:themeColor="text1"/>
          <w:kern w:val="24"/>
          <w:sz w:val="22"/>
          <w:szCs w:val="22"/>
          <w:lang w:val="es-PA"/>
        </w:rPr>
        <w:t>d</w:t>
      </w:r>
      <w:r w:rsidRPr="005D50E5">
        <w:rPr>
          <w:rFonts w:eastAsiaTheme="minorEastAsia"/>
          <w:bCs/>
          <w:color w:val="000000" w:themeColor="text1"/>
          <w:kern w:val="24"/>
          <w:sz w:val="22"/>
          <w:szCs w:val="22"/>
          <w:lang w:val="es-PA"/>
        </w:rPr>
        <w:t>omiciliario</w:t>
      </w:r>
    </w:p>
    <w:p w14:paraId="66B8342D" w14:textId="77777777" w:rsidR="00CB59D9" w:rsidRPr="005D50E5" w:rsidRDefault="00504882" w:rsidP="005D50E5">
      <w:pPr>
        <w:pStyle w:val="NormalWeb"/>
        <w:numPr>
          <w:ilvl w:val="1"/>
          <w:numId w:val="14"/>
        </w:numPr>
        <w:tabs>
          <w:tab w:val="left" w:pos="2160"/>
        </w:tabs>
        <w:spacing w:before="0" w:beforeAutospacing="0" w:after="0" w:afterAutospacing="0"/>
        <w:ind w:left="2160" w:right="-1701" w:hanging="720"/>
        <w:jc w:val="both"/>
        <w:textAlignment w:val="baseline"/>
        <w:rPr>
          <w:sz w:val="22"/>
          <w:szCs w:val="22"/>
        </w:rPr>
      </w:pPr>
      <w:r w:rsidRPr="005D50E5">
        <w:rPr>
          <w:rFonts w:eastAsiaTheme="minorEastAsia"/>
          <w:color w:val="000000" w:themeColor="text1"/>
          <w:kern w:val="24"/>
          <w:sz w:val="22"/>
          <w:szCs w:val="22"/>
          <w:lang w:val="es-PA"/>
        </w:rPr>
        <w:t>Acueductos rurales</w:t>
      </w:r>
      <w:r w:rsidR="00B17F80" w:rsidRPr="005D50E5">
        <w:rPr>
          <w:rFonts w:eastAsiaTheme="minorEastAsia"/>
          <w:color w:val="000000" w:themeColor="text1"/>
          <w:kern w:val="24"/>
          <w:sz w:val="22"/>
          <w:szCs w:val="22"/>
          <w:lang w:val="es-PA"/>
        </w:rPr>
        <w:t>.</w:t>
      </w:r>
    </w:p>
    <w:p w14:paraId="43B692AA" w14:textId="77777777" w:rsidR="00504882" w:rsidRPr="005D50E5" w:rsidRDefault="006D1BDF" w:rsidP="005D50E5">
      <w:pPr>
        <w:pStyle w:val="NormalWeb"/>
        <w:numPr>
          <w:ilvl w:val="1"/>
          <w:numId w:val="14"/>
        </w:numPr>
        <w:tabs>
          <w:tab w:val="left" w:pos="2160"/>
        </w:tabs>
        <w:spacing w:before="0" w:beforeAutospacing="0" w:after="0" w:afterAutospacing="0"/>
        <w:ind w:left="2160" w:right="-1701" w:hanging="720"/>
        <w:jc w:val="both"/>
        <w:textAlignment w:val="baseline"/>
        <w:rPr>
          <w:sz w:val="22"/>
          <w:szCs w:val="22"/>
        </w:rPr>
      </w:pPr>
      <w:r w:rsidRPr="005D50E5">
        <w:rPr>
          <w:rFonts w:eastAsiaTheme="minorEastAsia"/>
          <w:color w:val="000000" w:themeColor="text1"/>
          <w:kern w:val="24"/>
          <w:sz w:val="22"/>
          <w:szCs w:val="22"/>
          <w:lang w:val="es-PA"/>
        </w:rPr>
        <w:t>A</w:t>
      </w:r>
      <w:r w:rsidR="00504882" w:rsidRPr="005D50E5">
        <w:rPr>
          <w:rFonts w:eastAsiaTheme="minorEastAsia"/>
          <w:color w:val="000000" w:themeColor="text1"/>
          <w:kern w:val="24"/>
          <w:sz w:val="22"/>
          <w:szCs w:val="22"/>
          <w:lang w:val="es-PA"/>
        </w:rPr>
        <w:t>lumbrado público rural</w:t>
      </w:r>
      <w:r w:rsidR="00B17F80" w:rsidRPr="005D50E5">
        <w:rPr>
          <w:rFonts w:eastAsiaTheme="minorEastAsia"/>
          <w:color w:val="000000" w:themeColor="text1"/>
          <w:kern w:val="24"/>
          <w:sz w:val="22"/>
          <w:szCs w:val="22"/>
          <w:lang w:val="es-PA"/>
        </w:rPr>
        <w:t>.</w:t>
      </w:r>
    </w:p>
    <w:p w14:paraId="4E256850" w14:textId="77777777" w:rsidR="00504882" w:rsidRPr="005D50E5" w:rsidRDefault="006D1BDF" w:rsidP="005D50E5">
      <w:pPr>
        <w:pStyle w:val="NormalWeb"/>
        <w:numPr>
          <w:ilvl w:val="1"/>
          <w:numId w:val="14"/>
        </w:numPr>
        <w:tabs>
          <w:tab w:val="left" w:pos="2160"/>
        </w:tabs>
        <w:spacing w:before="0" w:beforeAutospacing="0" w:after="0" w:afterAutospacing="0"/>
        <w:ind w:left="2160" w:right="-1701" w:hanging="720"/>
        <w:jc w:val="both"/>
        <w:textAlignment w:val="baseline"/>
        <w:rPr>
          <w:sz w:val="22"/>
          <w:szCs w:val="22"/>
        </w:rPr>
      </w:pPr>
      <w:r w:rsidRPr="005D50E5">
        <w:rPr>
          <w:rFonts w:eastAsiaTheme="minorEastAsia"/>
          <w:color w:val="000000" w:themeColor="text1"/>
          <w:kern w:val="24"/>
          <w:sz w:val="22"/>
          <w:szCs w:val="22"/>
          <w:lang w:val="es-PA"/>
        </w:rPr>
        <w:t>R</w:t>
      </w:r>
      <w:r w:rsidR="00504882" w:rsidRPr="005D50E5">
        <w:rPr>
          <w:rFonts w:eastAsiaTheme="minorEastAsia"/>
          <w:color w:val="000000" w:themeColor="text1"/>
          <w:kern w:val="24"/>
          <w:sz w:val="22"/>
          <w:szCs w:val="22"/>
          <w:lang w:val="es-PA"/>
        </w:rPr>
        <w:t>ecolección de basura</w:t>
      </w:r>
      <w:r w:rsidR="00B17F80" w:rsidRPr="005D50E5">
        <w:rPr>
          <w:rFonts w:eastAsiaTheme="minorEastAsia"/>
          <w:color w:val="000000" w:themeColor="text1"/>
          <w:kern w:val="24"/>
          <w:sz w:val="22"/>
          <w:szCs w:val="22"/>
          <w:lang w:val="es-PA"/>
        </w:rPr>
        <w:t>.</w:t>
      </w:r>
    </w:p>
    <w:p w14:paraId="0C1F95C4" w14:textId="77777777" w:rsidR="00504882" w:rsidRPr="005D50E5" w:rsidRDefault="00B17F80" w:rsidP="005D50E5">
      <w:pPr>
        <w:pStyle w:val="NormalWeb"/>
        <w:numPr>
          <w:ilvl w:val="1"/>
          <w:numId w:val="14"/>
        </w:numPr>
        <w:tabs>
          <w:tab w:val="left" w:pos="2160"/>
        </w:tabs>
        <w:spacing w:before="0" w:beforeAutospacing="0" w:after="0" w:afterAutospacing="0"/>
        <w:ind w:left="2160" w:right="-1701" w:hanging="720"/>
        <w:jc w:val="both"/>
        <w:textAlignment w:val="baseline"/>
        <w:rPr>
          <w:sz w:val="22"/>
          <w:szCs w:val="22"/>
        </w:rPr>
      </w:pPr>
      <w:r w:rsidRPr="005D50E5">
        <w:rPr>
          <w:rFonts w:eastAsiaTheme="minorEastAsia"/>
          <w:color w:val="000000" w:themeColor="text1"/>
          <w:kern w:val="24"/>
          <w:sz w:val="22"/>
          <w:szCs w:val="22"/>
          <w:lang w:val="es-PA"/>
        </w:rPr>
        <w:t>R</w:t>
      </w:r>
      <w:r w:rsidR="00504882" w:rsidRPr="005D50E5">
        <w:rPr>
          <w:rFonts w:eastAsiaTheme="minorEastAsia"/>
          <w:color w:val="000000" w:themeColor="text1"/>
          <w:kern w:val="24"/>
          <w:sz w:val="22"/>
          <w:szCs w:val="22"/>
          <w:lang w:val="es-PA"/>
        </w:rPr>
        <w:t>eciclaje</w:t>
      </w:r>
      <w:r w:rsidRPr="005D50E5">
        <w:rPr>
          <w:rFonts w:eastAsiaTheme="minorEastAsia"/>
          <w:color w:val="000000" w:themeColor="text1"/>
          <w:kern w:val="24"/>
          <w:sz w:val="22"/>
          <w:szCs w:val="22"/>
          <w:lang w:val="es-PA"/>
        </w:rPr>
        <w:t>.</w:t>
      </w:r>
    </w:p>
    <w:p w14:paraId="32C1255E" w14:textId="77777777" w:rsidR="00504882" w:rsidRPr="005D50E5" w:rsidRDefault="006D1BDF" w:rsidP="005D50E5">
      <w:pPr>
        <w:pStyle w:val="NormalWeb"/>
        <w:numPr>
          <w:ilvl w:val="1"/>
          <w:numId w:val="14"/>
        </w:numPr>
        <w:tabs>
          <w:tab w:val="left" w:pos="2160"/>
        </w:tabs>
        <w:spacing w:before="0" w:beforeAutospacing="0" w:after="0" w:afterAutospacing="0"/>
        <w:ind w:left="2160" w:right="-1701" w:hanging="720"/>
        <w:jc w:val="both"/>
        <w:textAlignment w:val="baseline"/>
        <w:rPr>
          <w:sz w:val="22"/>
          <w:szCs w:val="22"/>
        </w:rPr>
      </w:pPr>
      <w:r w:rsidRPr="005D50E5">
        <w:rPr>
          <w:rFonts w:eastAsiaTheme="minorEastAsia"/>
          <w:color w:val="000000" w:themeColor="text1"/>
          <w:kern w:val="24"/>
          <w:sz w:val="22"/>
          <w:szCs w:val="22"/>
          <w:lang w:val="es-PA"/>
        </w:rPr>
        <w:t>C</w:t>
      </w:r>
      <w:r w:rsidR="00504882" w:rsidRPr="005D50E5">
        <w:rPr>
          <w:rFonts w:eastAsiaTheme="minorEastAsia"/>
          <w:color w:val="000000" w:themeColor="text1"/>
          <w:kern w:val="24"/>
          <w:sz w:val="22"/>
          <w:szCs w:val="22"/>
          <w:lang w:val="es-PA"/>
        </w:rPr>
        <w:t>analización</w:t>
      </w:r>
      <w:r w:rsidR="007256F8" w:rsidRPr="005D50E5">
        <w:rPr>
          <w:rFonts w:eastAsiaTheme="minorEastAsia"/>
          <w:color w:val="000000" w:themeColor="text1"/>
          <w:kern w:val="24"/>
          <w:sz w:val="22"/>
          <w:szCs w:val="22"/>
          <w:lang w:val="es-PA"/>
        </w:rPr>
        <w:t>.</w:t>
      </w:r>
    </w:p>
    <w:p w14:paraId="36C36496" w14:textId="77777777" w:rsidR="00504882" w:rsidRPr="005D50E5" w:rsidRDefault="006D1BDF" w:rsidP="005D50E5">
      <w:pPr>
        <w:pStyle w:val="NormalWeb"/>
        <w:numPr>
          <w:ilvl w:val="1"/>
          <w:numId w:val="14"/>
        </w:numPr>
        <w:tabs>
          <w:tab w:val="left" w:pos="2160"/>
        </w:tabs>
        <w:spacing w:before="0" w:beforeAutospacing="0" w:after="0" w:afterAutospacing="0"/>
        <w:ind w:left="2160" w:right="-1701" w:hanging="720"/>
        <w:jc w:val="both"/>
        <w:textAlignment w:val="baseline"/>
        <w:rPr>
          <w:sz w:val="22"/>
          <w:szCs w:val="22"/>
        </w:rPr>
      </w:pPr>
      <w:r w:rsidRPr="005D50E5">
        <w:rPr>
          <w:rFonts w:eastAsiaTheme="minorEastAsia"/>
          <w:color w:val="000000" w:themeColor="text1"/>
          <w:kern w:val="24"/>
          <w:sz w:val="22"/>
          <w:szCs w:val="22"/>
          <w:lang w:val="es-PA"/>
        </w:rPr>
        <w:t>D</w:t>
      </w:r>
      <w:r w:rsidR="00504882" w:rsidRPr="005D50E5">
        <w:rPr>
          <w:rFonts w:eastAsiaTheme="minorEastAsia"/>
          <w:color w:val="000000" w:themeColor="text1"/>
          <w:kern w:val="24"/>
          <w:sz w:val="22"/>
          <w:szCs w:val="22"/>
          <w:lang w:val="es-PA"/>
        </w:rPr>
        <w:t>ragados de servidumbres pluviales.</w:t>
      </w:r>
    </w:p>
    <w:p w14:paraId="00F69561" w14:textId="77777777" w:rsidR="00504882" w:rsidRPr="005D50E5" w:rsidRDefault="00504882" w:rsidP="005D50E5">
      <w:pPr>
        <w:pStyle w:val="NormalWeb"/>
        <w:numPr>
          <w:ilvl w:val="0"/>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Infraestructu</w:t>
      </w:r>
      <w:r w:rsidR="00881E41" w:rsidRPr="005D50E5">
        <w:rPr>
          <w:rFonts w:eastAsiaTheme="minorEastAsia"/>
          <w:color w:val="000000" w:themeColor="text1"/>
          <w:kern w:val="24"/>
          <w:sz w:val="22"/>
          <w:szCs w:val="22"/>
          <w:lang w:val="es-PA"/>
        </w:rPr>
        <w:t>ras para la seguridad ciudadana</w:t>
      </w:r>
    </w:p>
    <w:p w14:paraId="0ECD5746" w14:textId="77777777" w:rsidR="00251EDD" w:rsidRPr="005D50E5" w:rsidRDefault="00881E41" w:rsidP="005D50E5">
      <w:pPr>
        <w:pStyle w:val="Sinespaciado"/>
        <w:ind w:left="2160" w:hanging="720"/>
        <w:jc w:val="both"/>
        <w:rPr>
          <w:rFonts w:ascii="Times New Roman" w:hAnsi="Times New Roman" w:cs="Times New Roman"/>
          <w:lang w:val="es-PA"/>
        </w:rPr>
      </w:pPr>
      <w:r w:rsidRPr="005D50E5">
        <w:rPr>
          <w:rFonts w:ascii="Times New Roman" w:hAnsi="Times New Roman" w:cs="Times New Roman"/>
          <w:lang w:val="es-PA"/>
        </w:rPr>
        <w:t>a.</w:t>
      </w:r>
      <w:r w:rsidR="00D91DD6" w:rsidRPr="005D50E5">
        <w:rPr>
          <w:rFonts w:ascii="Times New Roman" w:hAnsi="Times New Roman" w:cs="Times New Roman"/>
          <w:lang w:val="es-PA"/>
        </w:rPr>
        <w:tab/>
      </w:r>
      <w:r w:rsidR="00251EDD" w:rsidRPr="005D50E5">
        <w:rPr>
          <w:rFonts w:ascii="Times New Roman" w:hAnsi="Times New Roman" w:cs="Times New Roman"/>
          <w:lang w:val="es-PA"/>
        </w:rPr>
        <w:t>Acondicionamiento de las infraestructuras para las personas con discapacidad y las personas de la tercera edad.</w:t>
      </w:r>
    </w:p>
    <w:p w14:paraId="7699D246" w14:textId="77777777" w:rsidR="00504882" w:rsidRPr="005D50E5" w:rsidRDefault="00504882" w:rsidP="005D50E5">
      <w:pPr>
        <w:pStyle w:val="NormalWeb"/>
        <w:numPr>
          <w:ilvl w:val="0"/>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bCs/>
          <w:color w:val="000000" w:themeColor="text1"/>
          <w:kern w:val="24"/>
          <w:sz w:val="22"/>
          <w:szCs w:val="22"/>
          <w:lang w:val="es-PA"/>
        </w:rPr>
        <w:t xml:space="preserve">Servicios </w:t>
      </w:r>
      <w:r w:rsidR="00786D28" w:rsidRPr="005D50E5">
        <w:rPr>
          <w:rFonts w:eastAsiaTheme="minorEastAsia"/>
          <w:bCs/>
          <w:color w:val="000000" w:themeColor="text1"/>
          <w:kern w:val="24"/>
          <w:sz w:val="22"/>
          <w:szCs w:val="22"/>
          <w:lang w:val="es-PA"/>
        </w:rPr>
        <w:t>s</w:t>
      </w:r>
      <w:r w:rsidRPr="005D50E5">
        <w:rPr>
          <w:rFonts w:eastAsiaTheme="minorEastAsia"/>
          <w:bCs/>
          <w:color w:val="000000" w:themeColor="text1"/>
          <w:kern w:val="24"/>
          <w:sz w:val="22"/>
          <w:szCs w:val="22"/>
          <w:lang w:val="es-PA"/>
        </w:rPr>
        <w:t>ociales</w:t>
      </w:r>
    </w:p>
    <w:p w14:paraId="0624B577" w14:textId="77777777" w:rsidR="00504882" w:rsidRPr="005D50E5" w:rsidRDefault="00504882" w:rsidP="005D50E5">
      <w:pPr>
        <w:pStyle w:val="NormalWeb"/>
        <w:numPr>
          <w:ilvl w:val="1"/>
          <w:numId w:val="14"/>
        </w:numPr>
        <w:spacing w:before="0" w:beforeAutospacing="0" w:after="0" w:afterAutospacing="0"/>
        <w:ind w:left="2160" w:right="4" w:hanging="72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Construcción y mantenimiento de los</w:t>
      </w:r>
      <w:r w:rsidR="00656562" w:rsidRPr="005D50E5">
        <w:rPr>
          <w:rFonts w:eastAsiaTheme="minorEastAsia"/>
          <w:color w:val="000000" w:themeColor="text1"/>
          <w:kern w:val="24"/>
          <w:sz w:val="22"/>
          <w:szCs w:val="22"/>
          <w:lang w:val="es-PA"/>
        </w:rPr>
        <w:t xml:space="preserve"> Centros de Orientación Infantil y Familiar </w:t>
      </w:r>
      <w:r w:rsidR="00DF317C" w:rsidRPr="005D50E5">
        <w:rPr>
          <w:rFonts w:eastAsiaTheme="minorEastAsia"/>
          <w:color w:val="000000" w:themeColor="text1"/>
          <w:kern w:val="24"/>
          <w:sz w:val="22"/>
          <w:szCs w:val="22"/>
          <w:lang w:val="es-PA"/>
        </w:rPr>
        <w:t>(</w:t>
      </w:r>
      <w:r w:rsidRPr="005D50E5">
        <w:rPr>
          <w:rFonts w:eastAsiaTheme="minorEastAsia"/>
          <w:color w:val="000000" w:themeColor="text1"/>
          <w:kern w:val="24"/>
          <w:sz w:val="22"/>
          <w:szCs w:val="22"/>
          <w:lang w:val="es-PA"/>
        </w:rPr>
        <w:t>COIF</w:t>
      </w:r>
      <w:r w:rsidR="00DF317C" w:rsidRPr="005D50E5">
        <w:rPr>
          <w:rFonts w:eastAsiaTheme="minorEastAsia"/>
          <w:color w:val="000000" w:themeColor="text1"/>
          <w:kern w:val="24"/>
          <w:sz w:val="22"/>
          <w:szCs w:val="22"/>
          <w:lang w:val="es-PA"/>
        </w:rPr>
        <w:t>)</w:t>
      </w:r>
      <w:r w:rsidRPr="005D50E5">
        <w:rPr>
          <w:rFonts w:eastAsiaTheme="minorEastAsia"/>
          <w:color w:val="000000" w:themeColor="text1"/>
          <w:kern w:val="24"/>
          <w:sz w:val="22"/>
          <w:szCs w:val="22"/>
          <w:lang w:val="es-PA"/>
        </w:rPr>
        <w:t>.</w:t>
      </w:r>
    </w:p>
    <w:p w14:paraId="495252FF" w14:textId="77777777" w:rsidR="00504882" w:rsidRPr="005D50E5" w:rsidRDefault="00656562" w:rsidP="005D50E5">
      <w:pPr>
        <w:pStyle w:val="NormalWeb"/>
        <w:numPr>
          <w:ilvl w:val="1"/>
          <w:numId w:val="14"/>
        </w:numPr>
        <w:spacing w:before="0" w:beforeAutospacing="0" w:after="0" w:afterAutospacing="0"/>
        <w:ind w:left="2160" w:right="-142" w:hanging="72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 xml:space="preserve">Infraestructura </w:t>
      </w:r>
      <w:r w:rsidR="00504882" w:rsidRPr="005D50E5">
        <w:rPr>
          <w:rFonts w:eastAsiaTheme="minorEastAsia"/>
          <w:color w:val="000000" w:themeColor="text1"/>
          <w:kern w:val="24"/>
          <w:sz w:val="22"/>
          <w:szCs w:val="22"/>
          <w:lang w:val="es-PA"/>
        </w:rPr>
        <w:t>y apoyo para la mitigación de riesgos y desastres naturales.</w:t>
      </w:r>
    </w:p>
    <w:p w14:paraId="7646E663" w14:textId="77777777" w:rsidR="00251EDD" w:rsidRPr="005D50E5" w:rsidRDefault="00504882" w:rsidP="005D50E5">
      <w:pPr>
        <w:pStyle w:val="NormalWeb"/>
        <w:numPr>
          <w:ilvl w:val="1"/>
          <w:numId w:val="14"/>
        </w:numPr>
        <w:tabs>
          <w:tab w:val="left" w:pos="1560"/>
        </w:tabs>
        <w:spacing w:before="0" w:beforeAutospacing="0" w:after="0" w:afterAutospacing="0"/>
        <w:ind w:left="2160" w:right="-142" w:hanging="72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Construcción de centros de servicios sociales</w:t>
      </w:r>
      <w:r w:rsidR="00786D28" w:rsidRPr="005D50E5">
        <w:rPr>
          <w:rFonts w:eastAsiaTheme="minorEastAsia"/>
          <w:color w:val="000000" w:themeColor="text1"/>
          <w:kern w:val="24"/>
          <w:sz w:val="22"/>
          <w:szCs w:val="22"/>
          <w:lang w:val="es-PA"/>
        </w:rPr>
        <w:t>,</w:t>
      </w:r>
      <w:r w:rsidRPr="005D50E5">
        <w:rPr>
          <w:rFonts w:eastAsiaTheme="minorEastAsia"/>
          <w:color w:val="000000" w:themeColor="text1"/>
          <w:kern w:val="24"/>
          <w:sz w:val="22"/>
          <w:szCs w:val="22"/>
          <w:lang w:val="es-PA"/>
        </w:rPr>
        <w:t xml:space="preserve"> como los comedores municipales y comunales</w:t>
      </w:r>
      <w:r w:rsidR="007C562B" w:rsidRPr="005D50E5">
        <w:rPr>
          <w:rFonts w:eastAsiaTheme="minorEastAsia"/>
          <w:color w:val="000000" w:themeColor="text1"/>
          <w:kern w:val="24"/>
          <w:sz w:val="22"/>
          <w:szCs w:val="22"/>
          <w:lang w:val="es-PA"/>
        </w:rPr>
        <w:t>, entre otros</w:t>
      </w:r>
      <w:r w:rsidRPr="005D50E5">
        <w:rPr>
          <w:rFonts w:eastAsiaTheme="minorEastAsia"/>
          <w:color w:val="000000" w:themeColor="text1"/>
          <w:kern w:val="24"/>
          <w:sz w:val="22"/>
          <w:szCs w:val="22"/>
          <w:lang w:val="es-PA"/>
        </w:rPr>
        <w:t>.</w:t>
      </w:r>
    </w:p>
    <w:p w14:paraId="1901576F" w14:textId="77777777" w:rsidR="00251EDD" w:rsidRPr="005D50E5" w:rsidRDefault="00251EDD" w:rsidP="005D50E5">
      <w:pPr>
        <w:pStyle w:val="NormalWeb"/>
        <w:numPr>
          <w:ilvl w:val="1"/>
          <w:numId w:val="14"/>
        </w:numPr>
        <w:spacing w:before="0" w:beforeAutospacing="0" w:after="0" w:afterAutospacing="0"/>
        <w:ind w:left="2160" w:right="-142" w:hanging="72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 xml:space="preserve">Construcción y/o adecuación de </w:t>
      </w:r>
      <w:r w:rsidR="00CF6243" w:rsidRPr="005D50E5">
        <w:rPr>
          <w:rFonts w:eastAsiaTheme="minorEastAsia"/>
          <w:color w:val="000000" w:themeColor="text1"/>
          <w:kern w:val="24"/>
          <w:sz w:val="22"/>
          <w:szCs w:val="22"/>
          <w:lang w:val="es-PA"/>
        </w:rPr>
        <w:t>i</w:t>
      </w:r>
      <w:r w:rsidRPr="005D50E5">
        <w:rPr>
          <w:rFonts w:eastAsiaTheme="minorEastAsia"/>
          <w:color w:val="000000" w:themeColor="text1"/>
          <w:kern w:val="24"/>
          <w:sz w:val="22"/>
          <w:szCs w:val="22"/>
          <w:lang w:val="es-PA"/>
        </w:rPr>
        <w:t xml:space="preserve">nfraestructura para la efectiva </w:t>
      </w:r>
      <w:r w:rsidR="00CF6243" w:rsidRPr="005D50E5">
        <w:rPr>
          <w:rFonts w:eastAsiaTheme="minorEastAsia"/>
          <w:color w:val="000000" w:themeColor="text1"/>
          <w:kern w:val="24"/>
          <w:sz w:val="22"/>
          <w:szCs w:val="22"/>
          <w:lang w:val="es-PA"/>
        </w:rPr>
        <w:t xml:space="preserve">participación de grupos </w:t>
      </w:r>
      <w:r w:rsidRPr="005D50E5">
        <w:rPr>
          <w:rFonts w:eastAsiaTheme="minorEastAsia"/>
          <w:color w:val="000000" w:themeColor="text1"/>
          <w:kern w:val="24"/>
          <w:sz w:val="22"/>
          <w:szCs w:val="22"/>
          <w:lang w:val="es-PA"/>
        </w:rPr>
        <w:t xml:space="preserve">de la </w:t>
      </w:r>
      <w:r w:rsidR="00B17F80" w:rsidRPr="005D50E5">
        <w:rPr>
          <w:rFonts w:eastAsiaTheme="minorEastAsia"/>
          <w:color w:val="000000" w:themeColor="text1"/>
          <w:kern w:val="24"/>
          <w:sz w:val="22"/>
          <w:szCs w:val="22"/>
          <w:lang w:val="es-PA"/>
        </w:rPr>
        <w:t>sociedad civil</w:t>
      </w:r>
      <w:r w:rsidRPr="005D50E5">
        <w:rPr>
          <w:rFonts w:eastAsiaTheme="minorEastAsia"/>
          <w:color w:val="000000" w:themeColor="text1"/>
          <w:kern w:val="24"/>
          <w:sz w:val="22"/>
          <w:szCs w:val="22"/>
          <w:lang w:val="es-PA"/>
        </w:rPr>
        <w:t>, en las instala</w:t>
      </w:r>
      <w:r w:rsidR="00881E41" w:rsidRPr="005D50E5">
        <w:rPr>
          <w:rFonts w:eastAsiaTheme="minorEastAsia"/>
          <w:color w:val="000000" w:themeColor="text1"/>
          <w:kern w:val="24"/>
          <w:sz w:val="22"/>
          <w:szCs w:val="22"/>
          <w:lang w:val="es-PA"/>
        </w:rPr>
        <w:t xml:space="preserve">ciones de las </w:t>
      </w:r>
      <w:r w:rsidR="00CF6243" w:rsidRPr="005D50E5">
        <w:rPr>
          <w:rFonts w:eastAsiaTheme="minorEastAsia"/>
          <w:color w:val="000000" w:themeColor="text1"/>
          <w:kern w:val="24"/>
          <w:sz w:val="22"/>
          <w:szCs w:val="22"/>
          <w:lang w:val="es-PA"/>
        </w:rPr>
        <w:t>juntas comunales.</w:t>
      </w:r>
    </w:p>
    <w:p w14:paraId="6383ED5A" w14:textId="77777777" w:rsidR="00504882" w:rsidRPr="005D50E5" w:rsidRDefault="00504882" w:rsidP="005D50E5">
      <w:pPr>
        <w:pStyle w:val="NormalWeb"/>
        <w:numPr>
          <w:ilvl w:val="0"/>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bCs/>
          <w:color w:val="000000" w:themeColor="text1"/>
          <w:kern w:val="24"/>
          <w:sz w:val="22"/>
          <w:szCs w:val="22"/>
          <w:lang w:val="es-PA"/>
        </w:rPr>
        <w:lastRenderedPageBreak/>
        <w:t xml:space="preserve">Turismo y </w:t>
      </w:r>
      <w:r w:rsidR="00771F9B" w:rsidRPr="005D50E5">
        <w:rPr>
          <w:rFonts w:eastAsiaTheme="minorEastAsia"/>
          <w:bCs/>
          <w:color w:val="000000" w:themeColor="text1"/>
          <w:kern w:val="24"/>
          <w:sz w:val="22"/>
          <w:szCs w:val="22"/>
          <w:lang w:val="es-PA"/>
        </w:rPr>
        <w:t>c</w:t>
      </w:r>
      <w:r w:rsidRPr="005D50E5">
        <w:rPr>
          <w:rFonts w:eastAsiaTheme="minorEastAsia"/>
          <w:bCs/>
          <w:color w:val="000000" w:themeColor="text1"/>
          <w:kern w:val="24"/>
          <w:sz w:val="22"/>
          <w:szCs w:val="22"/>
          <w:lang w:val="es-PA"/>
        </w:rPr>
        <w:t>ultura</w:t>
      </w:r>
    </w:p>
    <w:p w14:paraId="57358018" w14:textId="77777777" w:rsidR="00504882" w:rsidRPr="005D50E5" w:rsidRDefault="00504882" w:rsidP="005D50E5">
      <w:pPr>
        <w:pStyle w:val="NormalWeb"/>
        <w:numPr>
          <w:ilvl w:val="1"/>
          <w:numId w:val="14"/>
        </w:numPr>
        <w:spacing w:before="0" w:beforeAutospacing="0" w:after="0" w:afterAutospacing="0"/>
        <w:ind w:left="2160" w:right="-1701" w:hanging="72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Infraestructura para el turismo local y paisajismo.</w:t>
      </w:r>
    </w:p>
    <w:p w14:paraId="3A7FEFDC" w14:textId="77777777" w:rsidR="00504882" w:rsidRPr="005D50E5" w:rsidRDefault="00504882" w:rsidP="005D50E5">
      <w:pPr>
        <w:pStyle w:val="NormalWeb"/>
        <w:numPr>
          <w:ilvl w:val="1"/>
          <w:numId w:val="14"/>
        </w:numPr>
        <w:spacing w:before="0" w:beforeAutospacing="0" w:after="0" w:afterAutospacing="0"/>
        <w:ind w:left="2160" w:right="-142" w:hanging="72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Construcción y mantenimiento de infraestructuras culturales, artísticas y religiosas.</w:t>
      </w:r>
    </w:p>
    <w:p w14:paraId="5921AE47" w14:textId="77777777" w:rsidR="00504882" w:rsidRPr="005D50E5" w:rsidRDefault="00504882" w:rsidP="005D50E5">
      <w:pPr>
        <w:pStyle w:val="NormalWeb"/>
        <w:numPr>
          <w:ilvl w:val="0"/>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bCs/>
          <w:color w:val="000000" w:themeColor="text1"/>
          <w:kern w:val="24"/>
          <w:sz w:val="22"/>
          <w:szCs w:val="22"/>
          <w:lang w:val="es-PA"/>
        </w:rPr>
        <w:t xml:space="preserve">Desarrollo </w:t>
      </w:r>
      <w:r w:rsidR="00771F9B" w:rsidRPr="005D50E5">
        <w:rPr>
          <w:rFonts w:eastAsiaTheme="minorEastAsia"/>
          <w:bCs/>
          <w:color w:val="000000" w:themeColor="text1"/>
          <w:kern w:val="24"/>
          <w:sz w:val="22"/>
          <w:szCs w:val="22"/>
          <w:lang w:val="es-PA"/>
        </w:rPr>
        <w:t>económico social</w:t>
      </w:r>
    </w:p>
    <w:p w14:paraId="7C27AE15"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Equipamiento urbano.</w:t>
      </w:r>
    </w:p>
    <w:p w14:paraId="194E6919"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Mejoras a la infraestructura pública.</w:t>
      </w:r>
    </w:p>
    <w:p w14:paraId="70229528"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Embarcaderos fluviales o lacustres.</w:t>
      </w:r>
    </w:p>
    <w:p w14:paraId="79C11EC2"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Construcción y mejoras de mercados municipales.</w:t>
      </w:r>
    </w:p>
    <w:p w14:paraId="00C5E2CE"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Infraestructuras para microempresas municipales</w:t>
      </w:r>
      <w:r w:rsidR="00D64FE1" w:rsidRPr="005D50E5">
        <w:rPr>
          <w:rFonts w:eastAsiaTheme="minorEastAsia"/>
          <w:color w:val="000000" w:themeColor="text1"/>
          <w:kern w:val="24"/>
          <w:sz w:val="22"/>
          <w:szCs w:val="22"/>
          <w:lang w:val="es-PA"/>
        </w:rPr>
        <w:t>.</w:t>
      </w:r>
    </w:p>
    <w:p w14:paraId="429AA2B9" w14:textId="77777777" w:rsidR="00504882" w:rsidRPr="005D50E5" w:rsidRDefault="00504882" w:rsidP="005D50E5">
      <w:pPr>
        <w:pStyle w:val="NormalWeb"/>
        <w:numPr>
          <w:ilvl w:val="1"/>
          <w:numId w:val="14"/>
        </w:numPr>
        <w:spacing w:before="0" w:beforeAutospacing="0" w:after="0" w:afterAutospacing="0"/>
        <w:ind w:right="-1701" w:firstLine="0"/>
        <w:jc w:val="both"/>
        <w:textAlignment w:val="baseline"/>
        <w:rPr>
          <w:rFonts w:eastAsiaTheme="minorEastAsia"/>
          <w:color w:val="000000" w:themeColor="text1"/>
          <w:kern w:val="24"/>
          <w:sz w:val="22"/>
          <w:szCs w:val="22"/>
          <w:lang w:val="es-PA"/>
        </w:rPr>
      </w:pPr>
      <w:r w:rsidRPr="005D50E5">
        <w:rPr>
          <w:rFonts w:eastAsiaTheme="minorEastAsia"/>
          <w:color w:val="000000" w:themeColor="text1"/>
          <w:kern w:val="24"/>
          <w:sz w:val="22"/>
          <w:szCs w:val="22"/>
          <w:lang w:val="es-PA"/>
        </w:rPr>
        <w:t>Apoyo al sector agropecuario.</w:t>
      </w:r>
    </w:p>
    <w:bookmarkEnd w:id="4"/>
    <w:p w14:paraId="41615B4A" w14:textId="77777777" w:rsidR="00E655A6" w:rsidRPr="005D50E5" w:rsidRDefault="00E655A6" w:rsidP="005D50E5">
      <w:pPr>
        <w:pStyle w:val="NormalWeb"/>
        <w:spacing w:before="0" w:beforeAutospacing="0" w:after="0" w:afterAutospacing="0"/>
        <w:jc w:val="both"/>
        <w:textAlignment w:val="baseline"/>
        <w:rPr>
          <w:rFonts w:eastAsiaTheme="minorEastAsia"/>
          <w:color w:val="000000" w:themeColor="text1"/>
          <w:kern w:val="24"/>
          <w:sz w:val="22"/>
          <w:szCs w:val="22"/>
          <w:lang w:val="es-PA"/>
        </w:rPr>
      </w:pPr>
    </w:p>
    <w:p w14:paraId="4EF80125" w14:textId="77777777" w:rsidR="00EB4FF8" w:rsidRPr="005D50E5" w:rsidRDefault="00EB4FF8" w:rsidP="005D50E5">
      <w:pPr>
        <w:widowControl w:val="0"/>
        <w:autoSpaceDE w:val="0"/>
        <w:autoSpaceDN w:val="0"/>
        <w:adjustRightInd w:val="0"/>
        <w:spacing w:after="0" w:line="240" w:lineRule="auto"/>
        <w:jc w:val="both"/>
        <w:rPr>
          <w:rFonts w:ascii="Times New Roman" w:hAnsi="Times New Roman" w:cs="Times New Roman"/>
          <w:b/>
          <w:lang w:val="es-ES"/>
        </w:rPr>
      </w:pPr>
      <w:r w:rsidRPr="005D50E5">
        <w:rPr>
          <w:rFonts w:ascii="Times New Roman" w:eastAsia="Calibri" w:hAnsi="Times New Roman" w:cs="Times New Roman"/>
          <w:b/>
        </w:rPr>
        <w:t xml:space="preserve">Artículo </w:t>
      </w:r>
      <w:r w:rsidR="003551BE" w:rsidRPr="005D50E5">
        <w:rPr>
          <w:rFonts w:ascii="Times New Roman" w:eastAsia="Calibri" w:hAnsi="Times New Roman" w:cs="Times New Roman"/>
          <w:b/>
        </w:rPr>
        <w:t>4</w:t>
      </w:r>
      <w:r w:rsidR="00BE2950" w:rsidRPr="005D50E5">
        <w:rPr>
          <w:rFonts w:ascii="Times New Roman" w:eastAsia="Calibri" w:hAnsi="Times New Roman" w:cs="Times New Roman"/>
          <w:b/>
        </w:rPr>
        <w:t>5</w:t>
      </w:r>
      <w:r w:rsidRPr="005D50E5">
        <w:rPr>
          <w:rFonts w:ascii="Times New Roman" w:eastAsia="Calibri" w:hAnsi="Times New Roman" w:cs="Times New Roman"/>
          <w:b/>
        </w:rPr>
        <w:t xml:space="preserve">. </w:t>
      </w:r>
      <w:r w:rsidR="005D02B5" w:rsidRPr="005D50E5">
        <w:rPr>
          <w:rFonts w:ascii="Times New Roman" w:eastAsia="Calibri" w:hAnsi="Times New Roman" w:cs="Times New Roman"/>
        </w:rPr>
        <w:t>Se</w:t>
      </w:r>
      <w:r w:rsidR="005D02B5" w:rsidRPr="005D50E5">
        <w:rPr>
          <w:rFonts w:ascii="Times New Roman" w:eastAsia="Calibri" w:hAnsi="Times New Roman" w:cs="Times New Roman"/>
          <w:b/>
        </w:rPr>
        <w:t xml:space="preserve"> </w:t>
      </w:r>
      <w:r w:rsidR="00881E41" w:rsidRPr="005D50E5">
        <w:rPr>
          <w:rFonts w:ascii="Times New Roman" w:eastAsia="Arial Unicode MS" w:hAnsi="Times New Roman" w:cs="Times New Roman"/>
          <w:lang w:val="es-ES"/>
        </w:rPr>
        <w:t>adiciona</w:t>
      </w:r>
      <w:r w:rsidR="007C3378" w:rsidRPr="005D50E5">
        <w:rPr>
          <w:rFonts w:ascii="Times New Roman" w:eastAsia="Arial Unicode MS" w:hAnsi="Times New Roman" w:cs="Times New Roman"/>
          <w:lang w:val="es-ES"/>
        </w:rPr>
        <w:t xml:space="preserve"> el artículo 112-</w:t>
      </w:r>
      <w:r w:rsidR="005D02B5" w:rsidRPr="005D50E5">
        <w:rPr>
          <w:rFonts w:ascii="Times New Roman" w:eastAsia="Arial Unicode MS" w:hAnsi="Times New Roman" w:cs="Times New Roman"/>
          <w:lang w:val="es-ES"/>
        </w:rPr>
        <w:t>F</w:t>
      </w:r>
      <w:r w:rsidR="007C3378" w:rsidRPr="005D50E5">
        <w:rPr>
          <w:rFonts w:ascii="Times New Roman" w:eastAsia="Arial Unicode MS" w:hAnsi="Times New Roman" w:cs="Times New Roman"/>
          <w:lang w:val="es-ES"/>
        </w:rPr>
        <w:t xml:space="preserve"> a</w:t>
      </w:r>
      <w:r w:rsidRPr="005D50E5">
        <w:rPr>
          <w:rFonts w:ascii="Times New Roman" w:eastAsia="Arial Unicode MS" w:hAnsi="Times New Roman" w:cs="Times New Roman"/>
          <w:lang w:val="es-ES"/>
        </w:rPr>
        <w:t xml:space="preserve"> la Ley 37 de 2009, así:</w:t>
      </w:r>
    </w:p>
    <w:p w14:paraId="1B50CB6D" w14:textId="77777777" w:rsidR="00EB4FF8" w:rsidRPr="005D50E5" w:rsidRDefault="00EB4FF8" w:rsidP="0087668D">
      <w:pPr>
        <w:widowControl w:val="0"/>
        <w:autoSpaceDE w:val="0"/>
        <w:autoSpaceDN w:val="0"/>
        <w:adjustRightInd w:val="0"/>
        <w:spacing w:after="0" w:line="240" w:lineRule="auto"/>
        <w:jc w:val="both"/>
        <w:rPr>
          <w:rFonts w:ascii="Times New Roman" w:hAnsi="Times New Roman" w:cs="Times New Roman"/>
          <w:lang w:val="es-ES"/>
        </w:rPr>
      </w:pPr>
      <w:r w:rsidRPr="005D50E5">
        <w:rPr>
          <w:rFonts w:ascii="Times New Roman" w:hAnsi="Times New Roman" w:cs="Times New Roman"/>
          <w:b/>
          <w:lang w:val="es-ES"/>
        </w:rPr>
        <w:t>Artículo 112-</w:t>
      </w:r>
      <w:r w:rsidR="005D02B5" w:rsidRPr="005D50E5">
        <w:rPr>
          <w:rFonts w:ascii="Times New Roman" w:hAnsi="Times New Roman" w:cs="Times New Roman"/>
          <w:b/>
          <w:lang w:val="es-ES"/>
        </w:rPr>
        <w:t>F</w:t>
      </w:r>
      <w:r w:rsidRPr="005D50E5">
        <w:rPr>
          <w:rFonts w:ascii="Times New Roman" w:hAnsi="Times New Roman" w:cs="Times New Roman"/>
          <w:b/>
          <w:lang w:val="es-ES"/>
        </w:rPr>
        <w:t>.</w:t>
      </w:r>
      <w:r w:rsidRPr="005D50E5">
        <w:rPr>
          <w:rFonts w:ascii="Times New Roman" w:hAnsi="Times New Roman" w:cs="Times New Roman"/>
          <w:lang w:val="es-ES"/>
        </w:rPr>
        <w:t xml:space="preserve"> El </w:t>
      </w:r>
      <w:r w:rsidR="005D02B5" w:rsidRPr="005D50E5">
        <w:rPr>
          <w:rFonts w:ascii="Times New Roman" w:hAnsi="Times New Roman" w:cs="Times New Roman"/>
          <w:lang w:val="es-ES"/>
        </w:rPr>
        <w:t>impuesto de inmuebles</w:t>
      </w:r>
      <w:r w:rsidRPr="005D50E5">
        <w:rPr>
          <w:rFonts w:ascii="Times New Roman" w:hAnsi="Times New Roman" w:cs="Times New Roman"/>
          <w:lang w:val="es-ES"/>
        </w:rPr>
        <w:t>, las morosidades y recargos causados, correspondientes a los per</w:t>
      </w:r>
      <w:r w:rsidR="005D02B5" w:rsidRPr="005D50E5">
        <w:rPr>
          <w:rFonts w:ascii="Times New Roman" w:hAnsi="Times New Roman" w:cs="Times New Roman"/>
          <w:lang w:val="es-ES"/>
        </w:rPr>
        <w:t>i</w:t>
      </w:r>
      <w:r w:rsidRPr="005D50E5">
        <w:rPr>
          <w:rFonts w:ascii="Times New Roman" w:hAnsi="Times New Roman" w:cs="Times New Roman"/>
          <w:lang w:val="es-ES"/>
        </w:rPr>
        <w:t>odos fiscales anteriores a 2015, recaudados a partir del 1</w:t>
      </w:r>
      <w:r w:rsidR="00217236" w:rsidRPr="005D50E5">
        <w:rPr>
          <w:rFonts w:ascii="Times New Roman" w:hAnsi="Times New Roman" w:cs="Times New Roman"/>
          <w:lang w:val="es-ES"/>
        </w:rPr>
        <w:t xml:space="preserve"> </w:t>
      </w:r>
      <w:r w:rsidRPr="005D50E5">
        <w:rPr>
          <w:rFonts w:ascii="Times New Roman" w:hAnsi="Times New Roman" w:cs="Times New Roman"/>
          <w:lang w:val="es-ES"/>
        </w:rPr>
        <w:t>de enero de 2016, una vez recaudados, se asignarán íntegrament</w:t>
      </w:r>
      <w:r w:rsidR="00881E41" w:rsidRPr="005D50E5">
        <w:rPr>
          <w:rFonts w:ascii="Times New Roman" w:hAnsi="Times New Roman" w:cs="Times New Roman"/>
          <w:lang w:val="es-ES"/>
        </w:rPr>
        <w:t>e a los municipios respectivos.</w:t>
      </w:r>
    </w:p>
    <w:p w14:paraId="0598C60E" w14:textId="77777777" w:rsidR="005D02B5" w:rsidRPr="005D50E5" w:rsidRDefault="005D02B5" w:rsidP="005D50E5">
      <w:pPr>
        <w:widowControl w:val="0"/>
        <w:autoSpaceDE w:val="0"/>
        <w:autoSpaceDN w:val="0"/>
        <w:adjustRightInd w:val="0"/>
        <w:spacing w:after="0" w:line="240" w:lineRule="auto"/>
        <w:jc w:val="both"/>
        <w:rPr>
          <w:rFonts w:ascii="Times New Roman" w:hAnsi="Times New Roman" w:cs="Times New Roman"/>
          <w:lang w:val="es-ES"/>
        </w:rPr>
      </w:pPr>
    </w:p>
    <w:p w14:paraId="50F2B611" w14:textId="77777777" w:rsidR="003D3A41" w:rsidRPr="005D50E5" w:rsidRDefault="003D3A41" w:rsidP="005D50E5">
      <w:pPr>
        <w:widowControl w:val="0"/>
        <w:autoSpaceDE w:val="0"/>
        <w:autoSpaceDN w:val="0"/>
        <w:adjustRightInd w:val="0"/>
        <w:spacing w:after="0" w:line="240" w:lineRule="auto"/>
        <w:jc w:val="both"/>
        <w:rPr>
          <w:rFonts w:ascii="Times New Roman" w:hAnsi="Times New Roman" w:cs="Times New Roman"/>
          <w:lang w:val="es-ES"/>
        </w:rPr>
      </w:pPr>
      <w:r w:rsidRPr="005D50E5">
        <w:rPr>
          <w:rFonts w:ascii="Times New Roman" w:hAnsi="Times New Roman" w:cs="Times New Roman"/>
          <w:b/>
          <w:lang w:val="es-ES"/>
        </w:rPr>
        <w:t xml:space="preserve">Artículo </w:t>
      </w:r>
      <w:r w:rsidR="003551BE" w:rsidRPr="005D50E5">
        <w:rPr>
          <w:rFonts w:ascii="Times New Roman" w:hAnsi="Times New Roman" w:cs="Times New Roman"/>
          <w:b/>
          <w:lang w:val="es-ES"/>
        </w:rPr>
        <w:t>4</w:t>
      </w:r>
      <w:r w:rsidR="00BE2950" w:rsidRPr="005D50E5">
        <w:rPr>
          <w:rFonts w:ascii="Times New Roman" w:hAnsi="Times New Roman" w:cs="Times New Roman"/>
          <w:b/>
          <w:lang w:val="es-ES"/>
        </w:rPr>
        <w:t>6</w:t>
      </w:r>
      <w:r w:rsidRPr="005D50E5">
        <w:rPr>
          <w:rFonts w:ascii="Times New Roman" w:hAnsi="Times New Roman" w:cs="Times New Roman"/>
          <w:b/>
          <w:lang w:val="es-ES"/>
        </w:rPr>
        <w:t xml:space="preserve">. </w:t>
      </w:r>
      <w:r w:rsidR="007C3378" w:rsidRPr="005D50E5">
        <w:rPr>
          <w:rFonts w:ascii="Times New Roman" w:hAnsi="Times New Roman" w:cs="Times New Roman"/>
          <w:lang w:val="es-ES"/>
        </w:rPr>
        <w:t>Se adiciona el artículo 112-</w:t>
      </w:r>
      <w:r w:rsidR="005D02B5" w:rsidRPr="005D50E5">
        <w:rPr>
          <w:rFonts w:ascii="Times New Roman" w:hAnsi="Times New Roman" w:cs="Times New Roman"/>
          <w:lang w:val="es-ES"/>
        </w:rPr>
        <w:t>G</w:t>
      </w:r>
      <w:r w:rsidR="00881E41" w:rsidRPr="005D50E5">
        <w:rPr>
          <w:rFonts w:ascii="Times New Roman" w:hAnsi="Times New Roman" w:cs="Times New Roman"/>
          <w:lang w:val="es-ES"/>
        </w:rPr>
        <w:t xml:space="preserve"> a la Ley 37 de 2009, así:</w:t>
      </w:r>
    </w:p>
    <w:p w14:paraId="0A3F7FBF" w14:textId="77777777" w:rsidR="007C3378" w:rsidRPr="005D50E5" w:rsidRDefault="007C3378" w:rsidP="0087668D">
      <w:pPr>
        <w:pStyle w:val="Sinespaciado"/>
        <w:jc w:val="both"/>
        <w:rPr>
          <w:rFonts w:ascii="Times New Roman" w:hAnsi="Times New Roman" w:cs="Times New Roman"/>
        </w:rPr>
      </w:pPr>
      <w:r w:rsidRPr="005D50E5">
        <w:rPr>
          <w:rFonts w:ascii="Times New Roman" w:hAnsi="Times New Roman" w:cs="Times New Roman"/>
          <w:b/>
        </w:rPr>
        <w:t>Artículo</w:t>
      </w:r>
      <w:r w:rsidR="00C42990" w:rsidRPr="005D50E5">
        <w:rPr>
          <w:rFonts w:ascii="Times New Roman" w:hAnsi="Times New Roman" w:cs="Times New Roman"/>
          <w:b/>
        </w:rPr>
        <w:t xml:space="preserve"> </w:t>
      </w:r>
      <w:r w:rsidRPr="005D50E5">
        <w:rPr>
          <w:rFonts w:ascii="Times New Roman" w:hAnsi="Times New Roman" w:cs="Times New Roman"/>
          <w:b/>
        </w:rPr>
        <w:t>112-</w:t>
      </w:r>
      <w:r w:rsidR="005D02B5" w:rsidRPr="005D50E5">
        <w:rPr>
          <w:rFonts w:ascii="Times New Roman" w:hAnsi="Times New Roman" w:cs="Times New Roman"/>
          <w:b/>
        </w:rPr>
        <w:t>G</w:t>
      </w:r>
      <w:r w:rsidRPr="005D50E5">
        <w:rPr>
          <w:rFonts w:ascii="Times New Roman" w:hAnsi="Times New Roman" w:cs="Times New Roman"/>
          <w:b/>
        </w:rPr>
        <w:t xml:space="preserve">. </w:t>
      </w:r>
      <w:r w:rsidRPr="005D50E5">
        <w:rPr>
          <w:rFonts w:ascii="Times New Roman" w:hAnsi="Times New Roman" w:cs="Times New Roman"/>
        </w:rPr>
        <w:t>Los fondos municipal</w:t>
      </w:r>
      <w:r w:rsidR="00881E41" w:rsidRPr="005D50E5">
        <w:rPr>
          <w:rFonts w:ascii="Times New Roman" w:hAnsi="Times New Roman" w:cs="Times New Roman"/>
        </w:rPr>
        <w:t>es provenientes del impuesto de</w:t>
      </w:r>
      <w:r w:rsidRPr="005D50E5">
        <w:rPr>
          <w:rFonts w:ascii="Times New Roman" w:hAnsi="Times New Roman" w:cs="Times New Roman"/>
        </w:rPr>
        <w:t xml:space="preserve"> inmuebles se distribuirán entre los representantes y alcaldes </w:t>
      </w:r>
      <w:r w:rsidR="00C42990" w:rsidRPr="005D50E5">
        <w:rPr>
          <w:rFonts w:ascii="Times New Roman" w:hAnsi="Times New Roman" w:cs="Times New Roman"/>
        </w:rPr>
        <w:t>con</w:t>
      </w:r>
      <w:r w:rsidRPr="005D50E5">
        <w:rPr>
          <w:rFonts w:ascii="Times New Roman" w:hAnsi="Times New Roman" w:cs="Times New Roman"/>
        </w:rPr>
        <w:t xml:space="preserve"> base </w:t>
      </w:r>
      <w:r w:rsidR="00C42990" w:rsidRPr="005D50E5">
        <w:rPr>
          <w:rFonts w:ascii="Times New Roman" w:hAnsi="Times New Roman" w:cs="Times New Roman"/>
        </w:rPr>
        <w:t>en</w:t>
      </w:r>
      <w:r w:rsidRPr="005D50E5">
        <w:rPr>
          <w:rFonts w:ascii="Times New Roman" w:hAnsi="Times New Roman" w:cs="Times New Roman"/>
        </w:rPr>
        <w:t xml:space="preserve"> los criterios</w:t>
      </w:r>
      <w:r w:rsidR="00E27239" w:rsidRPr="005D50E5">
        <w:rPr>
          <w:rFonts w:ascii="Times New Roman" w:hAnsi="Times New Roman" w:cs="Times New Roman"/>
        </w:rPr>
        <w:t xml:space="preserve"> siguientes</w:t>
      </w:r>
      <w:r w:rsidR="008209CA" w:rsidRPr="005D50E5">
        <w:rPr>
          <w:rFonts w:ascii="Times New Roman" w:hAnsi="Times New Roman" w:cs="Times New Roman"/>
        </w:rPr>
        <w:t>:</w:t>
      </w:r>
    </w:p>
    <w:p w14:paraId="4114867F" w14:textId="77777777" w:rsidR="00E27239" w:rsidRPr="005D50E5" w:rsidRDefault="008209CA" w:rsidP="0087668D">
      <w:pPr>
        <w:pStyle w:val="Sinespaciado"/>
        <w:numPr>
          <w:ilvl w:val="0"/>
          <w:numId w:val="21"/>
        </w:numPr>
        <w:ind w:hanging="720"/>
        <w:jc w:val="both"/>
        <w:rPr>
          <w:rFonts w:ascii="Times New Roman" w:hAnsi="Times New Roman" w:cs="Times New Roman"/>
        </w:rPr>
      </w:pPr>
      <w:r w:rsidRPr="005D50E5">
        <w:rPr>
          <w:rFonts w:ascii="Times New Roman" w:hAnsi="Times New Roman" w:cs="Times New Roman"/>
        </w:rPr>
        <w:t xml:space="preserve">Los municipios identificarán </w:t>
      </w:r>
      <w:r w:rsidR="00E27239" w:rsidRPr="005D50E5">
        <w:rPr>
          <w:rFonts w:ascii="Times New Roman" w:hAnsi="Times New Roman" w:cs="Times New Roman"/>
        </w:rPr>
        <w:t>las obras y proyectos que serán financiados con los aportes de la transferencia del impuesto de inmuebles y estarán comprendidos en el Plan Anual de Obras e Inversiones, aprobado mediante acuerdo municipal con el voto de las tres cuartas partes (3/4) de los miembros del Concejo Municipal y siguiendo el mismo procedimiento para la aprobación del presupuesto municipal.</w:t>
      </w:r>
    </w:p>
    <w:p w14:paraId="4B78943F" w14:textId="77777777" w:rsidR="00E27239" w:rsidRPr="005D50E5" w:rsidRDefault="00E27239" w:rsidP="0087668D">
      <w:pPr>
        <w:pStyle w:val="Sinespaciado"/>
        <w:ind w:left="720"/>
        <w:jc w:val="both"/>
        <w:rPr>
          <w:rFonts w:ascii="Times New Roman" w:hAnsi="Times New Roman" w:cs="Times New Roman"/>
        </w:rPr>
      </w:pPr>
      <w:r w:rsidRPr="005D50E5">
        <w:rPr>
          <w:rFonts w:ascii="Times New Roman" w:hAnsi="Times New Roman" w:cs="Times New Roman"/>
        </w:rPr>
        <w:tab/>
        <w:t xml:space="preserve">El Plan Anual de Obras e Inversiones será presentado por el alcalde y contendrá las necesidades prioritarias de cada distrito y comarca, asegurándose que se ejecuten obras y proyectos en todos los corregimientos de conformidad </w:t>
      </w:r>
      <w:r w:rsidR="008A2B27" w:rsidRPr="005D50E5">
        <w:rPr>
          <w:rFonts w:ascii="Times New Roman" w:hAnsi="Times New Roman" w:cs="Times New Roman"/>
        </w:rPr>
        <w:t>con el</w:t>
      </w:r>
      <w:r w:rsidRPr="005D50E5">
        <w:rPr>
          <w:rFonts w:ascii="Times New Roman" w:hAnsi="Times New Roman" w:cs="Times New Roman"/>
        </w:rPr>
        <w:t xml:space="preserve"> Plan aprobado por el re</w:t>
      </w:r>
      <w:r w:rsidR="00217236" w:rsidRPr="005D50E5">
        <w:rPr>
          <w:rFonts w:ascii="Times New Roman" w:hAnsi="Times New Roman" w:cs="Times New Roman"/>
        </w:rPr>
        <w:t>spectivo conc</w:t>
      </w:r>
      <w:r w:rsidRPr="005D50E5">
        <w:rPr>
          <w:rFonts w:ascii="Times New Roman" w:hAnsi="Times New Roman" w:cs="Times New Roman"/>
        </w:rPr>
        <w:t>ejo.</w:t>
      </w:r>
    </w:p>
    <w:p w14:paraId="6BDC141E" w14:textId="77777777" w:rsidR="007C3378" w:rsidRPr="005D50E5" w:rsidRDefault="00E27239" w:rsidP="0087668D">
      <w:pPr>
        <w:pStyle w:val="Sinespaciado"/>
        <w:numPr>
          <w:ilvl w:val="0"/>
          <w:numId w:val="21"/>
        </w:numPr>
        <w:ind w:hanging="720"/>
        <w:jc w:val="both"/>
        <w:rPr>
          <w:rFonts w:ascii="Times New Roman" w:hAnsi="Times New Roman" w:cs="Times New Roman"/>
        </w:rPr>
      </w:pPr>
      <w:r w:rsidRPr="005D50E5">
        <w:rPr>
          <w:rFonts w:ascii="Times New Roman" w:hAnsi="Times New Roman" w:cs="Times New Roman"/>
        </w:rPr>
        <w:t>L</w:t>
      </w:r>
      <w:r w:rsidR="007C3378" w:rsidRPr="005D50E5">
        <w:rPr>
          <w:rFonts w:ascii="Times New Roman" w:hAnsi="Times New Roman" w:cs="Times New Roman"/>
        </w:rPr>
        <w:t>os alcaldes</w:t>
      </w:r>
      <w:r w:rsidRPr="005D50E5">
        <w:rPr>
          <w:rFonts w:ascii="Times New Roman" w:hAnsi="Times New Roman" w:cs="Times New Roman"/>
        </w:rPr>
        <w:t xml:space="preserve"> y representantes de corregimiento identificarán las necesidades de las comunidades con la participación de estas y con base </w:t>
      </w:r>
      <w:r w:rsidR="008A2B27" w:rsidRPr="005D50E5">
        <w:rPr>
          <w:rFonts w:ascii="Times New Roman" w:hAnsi="Times New Roman" w:cs="Times New Roman"/>
        </w:rPr>
        <w:t>en</w:t>
      </w:r>
      <w:r w:rsidRPr="005D50E5">
        <w:rPr>
          <w:rFonts w:ascii="Times New Roman" w:hAnsi="Times New Roman" w:cs="Times New Roman"/>
        </w:rPr>
        <w:t xml:space="preserve"> estas</w:t>
      </w:r>
      <w:r w:rsidR="008A2B27" w:rsidRPr="005D50E5">
        <w:rPr>
          <w:rFonts w:ascii="Times New Roman" w:hAnsi="Times New Roman" w:cs="Times New Roman"/>
        </w:rPr>
        <w:t xml:space="preserve"> necesidades</w:t>
      </w:r>
      <w:r w:rsidRPr="005D50E5">
        <w:rPr>
          <w:rFonts w:ascii="Times New Roman" w:hAnsi="Times New Roman" w:cs="Times New Roman"/>
        </w:rPr>
        <w:t xml:space="preserve"> ejecutarán las obras y proyectos respectivos.</w:t>
      </w:r>
    </w:p>
    <w:p w14:paraId="74FCBDEE" w14:textId="77777777" w:rsidR="00E27239" w:rsidRPr="005D50E5" w:rsidRDefault="00E27239" w:rsidP="0087668D">
      <w:pPr>
        <w:pStyle w:val="Sinespaciado"/>
        <w:numPr>
          <w:ilvl w:val="0"/>
          <w:numId w:val="21"/>
        </w:numPr>
        <w:ind w:hanging="720"/>
        <w:jc w:val="both"/>
        <w:rPr>
          <w:rFonts w:ascii="Times New Roman" w:hAnsi="Times New Roman" w:cs="Times New Roman"/>
        </w:rPr>
      </w:pPr>
      <w:r w:rsidRPr="005D50E5">
        <w:rPr>
          <w:rFonts w:ascii="Times New Roman" w:hAnsi="Times New Roman" w:cs="Times New Roman"/>
        </w:rPr>
        <w:t>La utilización de los fondos provenientes del impuesto de in</w:t>
      </w:r>
      <w:r w:rsidR="00B2597F" w:rsidRPr="005D50E5">
        <w:rPr>
          <w:rFonts w:ascii="Times New Roman" w:hAnsi="Times New Roman" w:cs="Times New Roman"/>
        </w:rPr>
        <w:t>muebles por parte de los alcaldes y los representantes de corregimiento se hará tomando en cuenta criterios de población y extensión territorial.</w:t>
      </w:r>
    </w:p>
    <w:p w14:paraId="1F0F3731" w14:textId="77777777" w:rsidR="00B2597F" w:rsidRPr="005D50E5" w:rsidRDefault="00B2597F" w:rsidP="0087668D">
      <w:pPr>
        <w:pStyle w:val="Sinespaciado"/>
        <w:numPr>
          <w:ilvl w:val="0"/>
          <w:numId w:val="21"/>
        </w:numPr>
        <w:ind w:hanging="720"/>
        <w:jc w:val="both"/>
        <w:rPr>
          <w:rFonts w:ascii="Times New Roman" w:hAnsi="Times New Roman" w:cs="Times New Roman"/>
        </w:rPr>
      </w:pPr>
      <w:r w:rsidRPr="005D50E5">
        <w:rPr>
          <w:rFonts w:ascii="Times New Roman" w:hAnsi="Times New Roman" w:cs="Times New Roman"/>
        </w:rPr>
        <w:t>En caso de que en alguno de los corregimientos no se haya desarrollado algún proyecto u obra, tendrá prioridad el financiamiento de est</w:t>
      </w:r>
      <w:r w:rsidR="008A2B27" w:rsidRPr="005D50E5">
        <w:rPr>
          <w:rFonts w:ascii="Times New Roman" w:hAnsi="Times New Roman" w:cs="Times New Roman"/>
        </w:rPr>
        <w:t>e</w:t>
      </w:r>
      <w:r w:rsidRPr="005D50E5">
        <w:rPr>
          <w:rFonts w:ascii="Times New Roman" w:hAnsi="Times New Roman" w:cs="Times New Roman"/>
        </w:rPr>
        <w:t xml:space="preserve"> para su ejecución en el próximo periodo fiscal.</w:t>
      </w:r>
    </w:p>
    <w:p w14:paraId="25C523A6" w14:textId="77777777" w:rsidR="00F6100B" w:rsidRPr="005D50E5" w:rsidRDefault="00F6100B" w:rsidP="005D50E5">
      <w:pPr>
        <w:pStyle w:val="Sinespaciado"/>
        <w:tabs>
          <w:tab w:val="left" w:pos="567"/>
        </w:tabs>
        <w:jc w:val="both"/>
        <w:rPr>
          <w:rFonts w:ascii="Times New Roman" w:hAnsi="Times New Roman" w:cs="Times New Roman"/>
        </w:rPr>
      </w:pPr>
    </w:p>
    <w:p w14:paraId="16F570C6" w14:textId="77777777" w:rsidR="000640C7" w:rsidRPr="005D50E5" w:rsidRDefault="000640C7" w:rsidP="005D50E5">
      <w:pPr>
        <w:pStyle w:val="Sinespaciado"/>
        <w:jc w:val="both"/>
        <w:rPr>
          <w:rFonts w:ascii="Times New Roman" w:hAnsi="Times New Roman" w:cs="Times New Roman"/>
          <w:b/>
        </w:rPr>
      </w:pPr>
      <w:r w:rsidRPr="005D50E5">
        <w:rPr>
          <w:rFonts w:ascii="Times New Roman" w:hAnsi="Times New Roman" w:cs="Times New Roman"/>
          <w:b/>
        </w:rPr>
        <w:t xml:space="preserve">Artículo </w:t>
      </w:r>
      <w:r w:rsidR="003551BE" w:rsidRPr="005D50E5">
        <w:rPr>
          <w:rFonts w:ascii="Times New Roman" w:hAnsi="Times New Roman" w:cs="Times New Roman"/>
          <w:b/>
        </w:rPr>
        <w:t>4</w:t>
      </w:r>
      <w:r w:rsidR="00BE2950" w:rsidRPr="005D50E5">
        <w:rPr>
          <w:rFonts w:ascii="Times New Roman" w:hAnsi="Times New Roman" w:cs="Times New Roman"/>
          <w:b/>
        </w:rPr>
        <w:t>7</w:t>
      </w:r>
      <w:r w:rsidRPr="005D50E5">
        <w:rPr>
          <w:rFonts w:ascii="Times New Roman" w:hAnsi="Times New Roman" w:cs="Times New Roman"/>
          <w:b/>
        </w:rPr>
        <w:t xml:space="preserve">. </w:t>
      </w:r>
      <w:r w:rsidRPr="005D50E5">
        <w:rPr>
          <w:rFonts w:ascii="Times New Roman" w:hAnsi="Times New Roman" w:cs="Times New Roman"/>
        </w:rPr>
        <w:t>Se adiciona el artículo 112-H a la Ley 37 de 2009, así:</w:t>
      </w:r>
    </w:p>
    <w:p w14:paraId="60F40AC2" w14:textId="77777777" w:rsidR="000640C7" w:rsidRPr="005D50E5" w:rsidRDefault="000640C7" w:rsidP="0087668D">
      <w:pPr>
        <w:pStyle w:val="Sinespaciado"/>
        <w:jc w:val="both"/>
        <w:rPr>
          <w:rFonts w:ascii="Times New Roman" w:hAnsi="Times New Roman" w:cs="Times New Roman"/>
          <w:b/>
        </w:rPr>
      </w:pPr>
      <w:r w:rsidRPr="005D50E5">
        <w:rPr>
          <w:rFonts w:ascii="Times New Roman" w:hAnsi="Times New Roman" w:cs="Times New Roman"/>
          <w:b/>
        </w:rPr>
        <w:t xml:space="preserve">Artículo 112-H. </w:t>
      </w:r>
      <w:r w:rsidRPr="005D50E5">
        <w:rPr>
          <w:rFonts w:ascii="Times New Roman" w:hAnsi="Times New Roman" w:cs="Times New Roman"/>
        </w:rPr>
        <w:t xml:space="preserve">El monto mínimo de quinientos mil balboas (B/.500 000.00) que se transfiera a los municipios en concepto de impuesto de inmuebles que establece la presente Ley deberá ser revisado cada </w:t>
      </w:r>
      <w:r w:rsidR="006B6992" w:rsidRPr="005D50E5">
        <w:rPr>
          <w:rFonts w:ascii="Times New Roman" w:hAnsi="Times New Roman" w:cs="Times New Roman"/>
        </w:rPr>
        <w:t>dos</w:t>
      </w:r>
      <w:r w:rsidRPr="005D50E5">
        <w:rPr>
          <w:rFonts w:ascii="Times New Roman" w:hAnsi="Times New Roman" w:cs="Times New Roman"/>
        </w:rPr>
        <w:t xml:space="preserve"> años y dicho valor podrá ser aumentado más no disminuido del último valor revisado.</w:t>
      </w:r>
    </w:p>
    <w:p w14:paraId="0D4DA27A" w14:textId="77777777" w:rsidR="000640C7" w:rsidRPr="005D50E5" w:rsidRDefault="000640C7" w:rsidP="005D50E5">
      <w:pPr>
        <w:pStyle w:val="Sinespaciado"/>
        <w:jc w:val="both"/>
        <w:rPr>
          <w:rFonts w:ascii="Times New Roman" w:hAnsi="Times New Roman" w:cs="Times New Roman"/>
        </w:rPr>
      </w:pPr>
    </w:p>
    <w:p w14:paraId="765EC84E" w14:textId="77777777" w:rsidR="000640C7" w:rsidRPr="005D50E5" w:rsidRDefault="000640C7" w:rsidP="005D50E5">
      <w:pPr>
        <w:pStyle w:val="Sinespaciado"/>
        <w:jc w:val="both"/>
        <w:rPr>
          <w:rFonts w:ascii="Times New Roman" w:hAnsi="Times New Roman" w:cs="Times New Roman"/>
          <w:b/>
        </w:rPr>
      </w:pPr>
      <w:r w:rsidRPr="005D50E5">
        <w:rPr>
          <w:rFonts w:ascii="Times New Roman" w:hAnsi="Times New Roman" w:cs="Times New Roman"/>
          <w:b/>
        </w:rPr>
        <w:t xml:space="preserve">Artículo </w:t>
      </w:r>
      <w:r w:rsidR="003551BE" w:rsidRPr="005D50E5">
        <w:rPr>
          <w:rFonts w:ascii="Times New Roman" w:hAnsi="Times New Roman" w:cs="Times New Roman"/>
          <w:b/>
        </w:rPr>
        <w:t>4</w:t>
      </w:r>
      <w:r w:rsidR="00BE2950" w:rsidRPr="005D50E5">
        <w:rPr>
          <w:rFonts w:ascii="Times New Roman" w:hAnsi="Times New Roman" w:cs="Times New Roman"/>
          <w:b/>
        </w:rPr>
        <w:t>8</w:t>
      </w:r>
      <w:r w:rsidRPr="005D50E5">
        <w:rPr>
          <w:rFonts w:ascii="Times New Roman" w:hAnsi="Times New Roman" w:cs="Times New Roman"/>
          <w:b/>
        </w:rPr>
        <w:t xml:space="preserve">. </w:t>
      </w:r>
      <w:r w:rsidRPr="005D50E5">
        <w:rPr>
          <w:rFonts w:ascii="Times New Roman" w:hAnsi="Times New Roman" w:cs="Times New Roman"/>
        </w:rPr>
        <w:t>Se adiciona el artículo 112-I a la Ley 37 de 2009, así:</w:t>
      </w:r>
    </w:p>
    <w:p w14:paraId="2D375C10" w14:textId="77777777" w:rsidR="000640C7" w:rsidRPr="005D50E5" w:rsidRDefault="000640C7" w:rsidP="005D50E5">
      <w:pPr>
        <w:pStyle w:val="Sinespaciado"/>
        <w:jc w:val="both"/>
        <w:rPr>
          <w:rFonts w:ascii="Times New Roman" w:hAnsi="Times New Roman" w:cs="Times New Roman"/>
        </w:rPr>
      </w:pPr>
      <w:r w:rsidRPr="005D50E5">
        <w:rPr>
          <w:rFonts w:ascii="Times New Roman" w:hAnsi="Times New Roman" w:cs="Times New Roman"/>
          <w:b/>
        </w:rPr>
        <w:tab/>
        <w:t>Artículo 112-I.</w:t>
      </w:r>
      <w:r w:rsidRPr="005D50E5">
        <w:rPr>
          <w:rFonts w:ascii="Times New Roman" w:hAnsi="Times New Roman" w:cs="Times New Roman"/>
        </w:rPr>
        <w:t xml:space="preserve"> De las transferencias de los fondos para la inversión que realice el Gobierno Central a los municipios y juntas comunales, se destinará el 1% a la Asociación de Municipios de Panamá, cuya función primordial será la de coadyuvar </w:t>
      </w:r>
      <w:r w:rsidRPr="005D50E5">
        <w:rPr>
          <w:rFonts w:ascii="Times New Roman" w:hAnsi="Times New Roman" w:cs="Times New Roman"/>
        </w:rPr>
        <w:tab/>
        <w:t>con el fortalecimiento de los municipios del país.</w:t>
      </w:r>
    </w:p>
    <w:p w14:paraId="3FD391E0" w14:textId="77777777" w:rsidR="000640C7" w:rsidRPr="005D50E5" w:rsidRDefault="000640C7" w:rsidP="005D50E5">
      <w:pPr>
        <w:pStyle w:val="Sinespaciado"/>
        <w:jc w:val="both"/>
        <w:rPr>
          <w:rFonts w:ascii="Times New Roman" w:hAnsi="Times New Roman" w:cs="Times New Roman"/>
        </w:rPr>
      </w:pPr>
      <w:r w:rsidRPr="005D50E5">
        <w:rPr>
          <w:rFonts w:ascii="Times New Roman" w:hAnsi="Times New Roman" w:cs="Times New Roman"/>
        </w:rPr>
        <w:tab/>
      </w:r>
      <w:r w:rsidR="00A87E1F" w:rsidRPr="005D50E5">
        <w:rPr>
          <w:rFonts w:ascii="Times New Roman" w:hAnsi="Times New Roman" w:cs="Times New Roman"/>
        </w:rPr>
        <w:tab/>
      </w:r>
      <w:r w:rsidRPr="005D50E5">
        <w:rPr>
          <w:rFonts w:ascii="Times New Roman" w:hAnsi="Times New Roman" w:cs="Times New Roman"/>
        </w:rPr>
        <w:t>Dicha cuota deberá ser cancelada por cuatrimestre.</w:t>
      </w:r>
    </w:p>
    <w:p w14:paraId="329023D4" w14:textId="77777777" w:rsidR="000640C7" w:rsidRPr="005D50E5" w:rsidRDefault="000640C7" w:rsidP="005D50E5">
      <w:pPr>
        <w:pStyle w:val="Sinespaciado"/>
        <w:jc w:val="both"/>
        <w:rPr>
          <w:rFonts w:ascii="Times New Roman" w:hAnsi="Times New Roman" w:cs="Times New Roman"/>
          <w:b/>
        </w:rPr>
      </w:pPr>
    </w:p>
    <w:p w14:paraId="5EBB539B" w14:textId="77777777" w:rsidR="00F6100B" w:rsidRPr="005D50E5" w:rsidRDefault="00F6100B" w:rsidP="005D50E5">
      <w:pPr>
        <w:pStyle w:val="Sinespaciado"/>
        <w:jc w:val="both"/>
        <w:rPr>
          <w:rFonts w:ascii="Times New Roman" w:hAnsi="Times New Roman" w:cs="Times New Roman"/>
          <w:b/>
        </w:rPr>
      </w:pPr>
      <w:r w:rsidRPr="005D50E5">
        <w:rPr>
          <w:rFonts w:ascii="Times New Roman" w:hAnsi="Times New Roman" w:cs="Times New Roman"/>
          <w:b/>
        </w:rPr>
        <w:t>Artículo</w:t>
      </w:r>
      <w:r w:rsidR="00B42C74" w:rsidRPr="005D50E5">
        <w:rPr>
          <w:rFonts w:ascii="Times New Roman" w:hAnsi="Times New Roman" w:cs="Times New Roman"/>
          <w:b/>
        </w:rPr>
        <w:t xml:space="preserve"> </w:t>
      </w:r>
      <w:r w:rsidR="003551BE" w:rsidRPr="005D50E5">
        <w:rPr>
          <w:rFonts w:ascii="Times New Roman" w:hAnsi="Times New Roman" w:cs="Times New Roman"/>
          <w:b/>
        </w:rPr>
        <w:t>4</w:t>
      </w:r>
      <w:r w:rsidR="00BE2950" w:rsidRPr="005D50E5">
        <w:rPr>
          <w:rFonts w:ascii="Times New Roman" w:hAnsi="Times New Roman" w:cs="Times New Roman"/>
          <w:b/>
        </w:rPr>
        <w:t>9</w:t>
      </w:r>
      <w:r w:rsidRPr="005D50E5">
        <w:rPr>
          <w:rFonts w:ascii="Times New Roman" w:hAnsi="Times New Roman" w:cs="Times New Roman"/>
          <w:b/>
        </w:rPr>
        <w:t xml:space="preserve">. </w:t>
      </w:r>
      <w:r w:rsidR="00780206" w:rsidRPr="005D50E5">
        <w:rPr>
          <w:rFonts w:ascii="Times New Roman" w:hAnsi="Times New Roman" w:cs="Times New Roman"/>
        </w:rPr>
        <w:t>Se</w:t>
      </w:r>
      <w:r w:rsidRPr="005D50E5">
        <w:rPr>
          <w:rFonts w:ascii="Times New Roman" w:hAnsi="Times New Roman" w:cs="Times New Roman"/>
          <w:bCs/>
        </w:rPr>
        <w:t xml:space="preserve"> deroga el artículo 113 de la Ley 37 de 2009.</w:t>
      </w:r>
      <w:r w:rsidR="00613C05" w:rsidRPr="005D50E5">
        <w:rPr>
          <w:rStyle w:val="Refdenotaalpie"/>
          <w:rFonts w:ascii="Times New Roman" w:hAnsi="Times New Roman" w:cs="Times New Roman"/>
          <w:bCs/>
        </w:rPr>
        <w:footnoteReference w:id="5"/>
      </w:r>
    </w:p>
    <w:p w14:paraId="5383481C" w14:textId="77777777" w:rsidR="00F6100B" w:rsidRPr="005D50E5" w:rsidRDefault="00F6100B" w:rsidP="005D50E5">
      <w:pPr>
        <w:pStyle w:val="Sinespaciado"/>
        <w:jc w:val="both"/>
        <w:rPr>
          <w:rFonts w:ascii="Times New Roman" w:hAnsi="Times New Roman" w:cs="Times New Roman"/>
        </w:rPr>
      </w:pPr>
    </w:p>
    <w:p w14:paraId="6E723C1A" w14:textId="77777777" w:rsidR="00EB4FF8" w:rsidRPr="005D50E5" w:rsidRDefault="00EB4FF8" w:rsidP="005D50E5">
      <w:pPr>
        <w:widowControl w:val="0"/>
        <w:autoSpaceDE w:val="0"/>
        <w:autoSpaceDN w:val="0"/>
        <w:adjustRightInd w:val="0"/>
        <w:spacing w:after="0" w:line="240" w:lineRule="auto"/>
        <w:jc w:val="both"/>
        <w:rPr>
          <w:rFonts w:ascii="Times New Roman" w:hAnsi="Times New Roman" w:cs="Times New Roman"/>
          <w:bCs/>
        </w:rPr>
      </w:pPr>
      <w:r w:rsidRPr="005D50E5">
        <w:rPr>
          <w:rFonts w:ascii="Times New Roman" w:hAnsi="Times New Roman" w:cs="Times New Roman"/>
          <w:b/>
          <w:lang w:val="es-ES"/>
        </w:rPr>
        <w:lastRenderedPageBreak/>
        <w:t xml:space="preserve">Artículo </w:t>
      </w:r>
      <w:r w:rsidR="00BE2950" w:rsidRPr="005D50E5">
        <w:rPr>
          <w:rFonts w:ascii="Times New Roman" w:hAnsi="Times New Roman" w:cs="Times New Roman"/>
          <w:b/>
          <w:lang w:val="es-ES"/>
        </w:rPr>
        <w:t>50</w:t>
      </w:r>
      <w:r w:rsidRPr="005D50E5">
        <w:rPr>
          <w:rFonts w:ascii="Times New Roman" w:hAnsi="Times New Roman" w:cs="Times New Roman"/>
          <w:b/>
          <w:lang w:val="es-ES"/>
        </w:rPr>
        <w:t>.</w:t>
      </w:r>
      <w:r w:rsidRPr="005D50E5">
        <w:rPr>
          <w:rFonts w:ascii="Times New Roman" w:hAnsi="Times New Roman" w:cs="Times New Roman"/>
          <w:b/>
          <w:bCs/>
        </w:rPr>
        <w:t xml:space="preserve"> </w:t>
      </w:r>
      <w:r w:rsidRPr="005D50E5">
        <w:rPr>
          <w:rFonts w:ascii="Times New Roman" w:hAnsi="Times New Roman" w:cs="Times New Roman"/>
          <w:bCs/>
        </w:rPr>
        <w:t>Se deroga el artículo 114 de la Ley 37 de 2009.</w:t>
      </w:r>
      <w:r w:rsidR="00613C05" w:rsidRPr="005D50E5">
        <w:rPr>
          <w:rStyle w:val="Refdenotaalpie"/>
          <w:rFonts w:ascii="Times New Roman" w:hAnsi="Times New Roman" w:cs="Times New Roman"/>
          <w:bCs/>
        </w:rPr>
        <w:footnoteReference w:id="6"/>
      </w:r>
    </w:p>
    <w:p w14:paraId="2F789ACC" w14:textId="77777777" w:rsidR="00613C05" w:rsidRPr="005D50E5" w:rsidRDefault="00613C05" w:rsidP="005D50E5">
      <w:pPr>
        <w:widowControl w:val="0"/>
        <w:autoSpaceDE w:val="0"/>
        <w:autoSpaceDN w:val="0"/>
        <w:adjustRightInd w:val="0"/>
        <w:spacing w:after="0" w:line="240" w:lineRule="auto"/>
        <w:jc w:val="both"/>
        <w:rPr>
          <w:rFonts w:ascii="Times New Roman" w:hAnsi="Times New Roman" w:cs="Times New Roman"/>
          <w:bCs/>
        </w:rPr>
      </w:pPr>
    </w:p>
    <w:p w14:paraId="40D74692" w14:textId="77777777" w:rsidR="00613C05" w:rsidRDefault="00613C05" w:rsidP="005D50E5">
      <w:pPr>
        <w:pStyle w:val="Sinespaciado"/>
        <w:jc w:val="center"/>
        <w:rPr>
          <w:rFonts w:ascii="Times New Roman" w:hAnsi="Times New Roman" w:cs="Times New Roman"/>
          <w:b/>
          <w:bCs/>
          <w:color w:val="0070C0"/>
        </w:rPr>
      </w:pPr>
      <w:r w:rsidRPr="005D50E5">
        <w:rPr>
          <w:rFonts w:ascii="Times New Roman" w:hAnsi="Times New Roman" w:cs="Times New Roman"/>
          <w:b/>
          <w:bCs/>
          <w:color w:val="0070C0"/>
        </w:rPr>
        <w:t xml:space="preserve">Capítulo IV </w:t>
      </w:r>
    </w:p>
    <w:p w14:paraId="1DBB2D4D" w14:textId="77777777" w:rsidR="00613C05" w:rsidRDefault="00613C05" w:rsidP="005D50E5">
      <w:pPr>
        <w:pStyle w:val="Sinespaciado"/>
        <w:jc w:val="center"/>
        <w:rPr>
          <w:rFonts w:ascii="Times New Roman" w:hAnsi="Times New Roman" w:cs="Times New Roman"/>
          <w:bCs/>
          <w:color w:val="0070C0"/>
        </w:rPr>
      </w:pPr>
      <w:r w:rsidRPr="005D50E5">
        <w:rPr>
          <w:rFonts w:ascii="Times New Roman" w:hAnsi="Times New Roman" w:cs="Times New Roman"/>
          <w:bCs/>
          <w:color w:val="0070C0"/>
        </w:rPr>
        <w:t>Presupuestos Municipales</w:t>
      </w:r>
    </w:p>
    <w:p w14:paraId="30C5A9C8" w14:textId="77777777" w:rsidR="0087668D" w:rsidRPr="005D50E5" w:rsidRDefault="0087668D" w:rsidP="005D50E5">
      <w:pPr>
        <w:pStyle w:val="Sinespaciado"/>
        <w:jc w:val="center"/>
        <w:rPr>
          <w:rFonts w:ascii="Times New Roman" w:hAnsi="Times New Roman" w:cs="Times New Roman"/>
          <w:bCs/>
          <w:color w:val="0070C0"/>
        </w:rPr>
      </w:pPr>
    </w:p>
    <w:p w14:paraId="2A0F2A16"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115. El Presupuesto es el acto de Gobierno Municipal que contiene el Plan Operativo Anual, preparado de manera obligatoria del Plan Estratégico Distrital Quinquenal, coordinado con el Plan Estratégico de Gobierno, sin perjuicio de la autonomía municipal para dirigir su funcionamiento e inversiones, que indica el origen y monto de los recursos recaudados por el Municipio, lo que se espera recibir producto de las competencias trasladadas y el costo de las funciones y programas de la municipalidad, expresados en términos de los resultados que se pretenden alcanzar y de los recursos necesarios para lograrlos.  </w:t>
      </w:r>
    </w:p>
    <w:p w14:paraId="22CE4BF6" w14:textId="77777777" w:rsidR="00613C05" w:rsidRPr="005D50E5" w:rsidRDefault="00613C05" w:rsidP="005D50E5">
      <w:pPr>
        <w:pStyle w:val="Sinespaciado"/>
        <w:jc w:val="both"/>
        <w:rPr>
          <w:rFonts w:ascii="Times New Roman" w:hAnsi="Times New Roman" w:cs="Times New Roman"/>
          <w:bCs/>
          <w:color w:val="0070C0"/>
        </w:rPr>
      </w:pPr>
    </w:p>
    <w:p w14:paraId="5F44D829"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116.  Corresponde al </w:t>
      </w:r>
      <w:r w:rsidR="006B37C5" w:rsidRPr="005D50E5">
        <w:rPr>
          <w:rFonts w:ascii="Times New Roman" w:hAnsi="Times New Roman" w:cs="Times New Roman"/>
          <w:bCs/>
          <w:color w:val="0070C0"/>
        </w:rPr>
        <w:t>alcalde</w:t>
      </w:r>
      <w:r w:rsidRPr="005D50E5">
        <w:rPr>
          <w:rFonts w:ascii="Times New Roman" w:hAnsi="Times New Roman" w:cs="Times New Roman"/>
          <w:bCs/>
          <w:color w:val="0070C0"/>
        </w:rPr>
        <w:t xml:space="preserve"> la elaboración del proyecto de presupuesto, así como presentarlo al Consejo Municipal a más tardar el 15 de noviembre de cada año, para su examen y recomendar su modificación, rechazo o aprobación, a más tardar el primer día del año fiscal. Las Juntas Comunales tendrán que elaborar </w:t>
      </w:r>
      <w:r w:rsidR="006B37C5" w:rsidRPr="005D50E5">
        <w:rPr>
          <w:rFonts w:ascii="Times New Roman" w:hAnsi="Times New Roman" w:cs="Times New Roman"/>
          <w:bCs/>
          <w:color w:val="0070C0"/>
        </w:rPr>
        <w:t>su Presupuesto</w:t>
      </w:r>
      <w:r w:rsidRPr="005D50E5">
        <w:rPr>
          <w:rFonts w:ascii="Times New Roman" w:hAnsi="Times New Roman" w:cs="Times New Roman"/>
          <w:bCs/>
          <w:color w:val="0070C0"/>
        </w:rPr>
        <w:t xml:space="preserve"> Participativo de Inversión Anual, el cual deberá ser entregado al Alcalde a más tardar el 15 de octubre, para que de acuerdo con las partidas que se les </w:t>
      </w:r>
      <w:r w:rsidR="006B37C5" w:rsidRPr="005D50E5">
        <w:rPr>
          <w:rFonts w:ascii="Times New Roman" w:hAnsi="Times New Roman" w:cs="Times New Roman"/>
          <w:bCs/>
          <w:color w:val="0070C0"/>
        </w:rPr>
        <w:t>destine, estas</w:t>
      </w:r>
      <w:r w:rsidRPr="005D50E5">
        <w:rPr>
          <w:rFonts w:ascii="Times New Roman" w:hAnsi="Times New Roman" w:cs="Times New Roman"/>
          <w:bCs/>
          <w:color w:val="0070C0"/>
        </w:rPr>
        <w:t xml:space="preserve"> sean incluidas en el Presupuesto Anual Municipal.  </w:t>
      </w:r>
    </w:p>
    <w:p w14:paraId="6F2574C8" w14:textId="77777777" w:rsidR="00613C05" w:rsidRPr="005D50E5" w:rsidRDefault="00613C05" w:rsidP="005D50E5">
      <w:pPr>
        <w:pStyle w:val="Sinespaciado"/>
        <w:jc w:val="both"/>
        <w:rPr>
          <w:rFonts w:ascii="Times New Roman" w:hAnsi="Times New Roman" w:cs="Times New Roman"/>
          <w:bCs/>
          <w:color w:val="0070C0"/>
        </w:rPr>
      </w:pPr>
    </w:p>
    <w:p w14:paraId="0AFE1F56"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117. Las entidades oficiales o privadas deberán presentar informes trimestrales de sus operaciones sobre los fondos trasferidos por el Municipio.  El uso incorrecto de dichos fondos, así como su falta de presentación, ocasionará la suspensión inmediata de la transferencia, la cual podrá reanudarse previo </w:t>
      </w:r>
      <w:r w:rsidR="006B37C5" w:rsidRPr="005D50E5">
        <w:rPr>
          <w:rFonts w:ascii="Times New Roman" w:hAnsi="Times New Roman" w:cs="Times New Roman"/>
          <w:bCs/>
          <w:color w:val="0070C0"/>
        </w:rPr>
        <w:t>cumplimiento de</w:t>
      </w:r>
      <w:r w:rsidRPr="005D50E5">
        <w:rPr>
          <w:rFonts w:ascii="Times New Roman" w:hAnsi="Times New Roman" w:cs="Times New Roman"/>
          <w:bCs/>
          <w:color w:val="0070C0"/>
        </w:rPr>
        <w:t xml:space="preserve"> los requisitos exigidos. Las Juntas Comunales presentarán obligatoriamente al Alcalde su informe anual por la utilización de los fondos transferidos por el Municipio, en la primera sesión del Consejo Municipal del  año fiscal.  </w:t>
      </w:r>
    </w:p>
    <w:p w14:paraId="5204D153" w14:textId="77777777" w:rsidR="00613C05" w:rsidRPr="005D50E5" w:rsidRDefault="00613C05" w:rsidP="005D50E5">
      <w:pPr>
        <w:pStyle w:val="Sinespaciado"/>
        <w:jc w:val="both"/>
        <w:rPr>
          <w:rFonts w:ascii="Times New Roman" w:hAnsi="Times New Roman" w:cs="Times New Roman"/>
          <w:bCs/>
          <w:color w:val="0070C0"/>
        </w:rPr>
      </w:pPr>
    </w:p>
    <w:p w14:paraId="1DDF4801"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118.  Si el Consejo Municipal rechaza o no aprueba a la fecha señalada en el artículo 116, el proyecto de Presupuesto Municipal se considerará automáticamente prorrogado el presupuesto del ejercicio anterior y también automáticamente aprobadas las partidas previstas en el proyecto de presupuesto presentado,  respecto al servicio de la deuda pública, el cumplimiento de las demás obligaciones contractuales del municipio y el financiamiento de las inversiones municipales previamente autorizadas por Acuerdos Municipales.  </w:t>
      </w:r>
    </w:p>
    <w:p w14:paraId="19DA0297" w14:textId="77777777" w:rsidR="00613C05" w:rsidRPr="005D50E5" w:rsidRDefault="00613C05" w:rsidP="005D50E5">
      <w:pPr>
        <w:pStyle w:val="Sinespaciado"/>
        <w:jc w:val="both"/>
        <w:rPr>
          <w:rFonts w:ascii="Times New Roman" w:hAnsi="Times New Roman" w:cs="Times New Roman"/>
          <w:bCs/>
          <w:color w:val="0070C0"/>
        </w:rPr>
      </w:pPr>
    </w:p>
    <w:p w14:paraId="5BA2257C"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119.  El Consejo Municipal no podrá aumentar ni disminuir ninguna de las erogaciones previstas en el proyecto de presupuesto o incluir una nueva erogación, sin la aprobación del Alcalde. El ejercicio fiscal municipal se inicia el 1 de enero y termina el 31 de diciembre del mismo año.  </w:t>
      </w:r>
    </w:p>
    <w:p w14:paraId="7684DC96" w14:textId="77777777" w:rsidR="00613C05" w:rsidRPr="005D50E5" w:rsidRDefault="00613C05" w:rsidP="005D50E5">
      <w:pPr>
        <w:pStyle w:val="Sinespaciado"/>
        <w:jc w:val="both"/>
        <w:rPr>
          <w:rFonts w:ascii="Times New Roman" w:hAnsi="Times New Roman" w:cs="Times New Roman"/>
          <w:bCs/>
          <w:color w:val="0070C0"/>
        </w:rPr>
      </w:pPr>
    </w:p>
    <w:p w14:paraId="620F5ED3"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120.  Las cuentas y los cheques sobre gastos municipales serán librados y pagados de acuerdo con las reglas o los métodos establecidos por la Contraloría General de la República, de conformidad con el numeral 8 del artículo 280 de la Constitución Política.  </w:t>
      </w:r>
    </w:p>
    <w:p w14:paraId="02B5BA12" w14:textId="77777777" w:rsidR="00613C05" w:rsidRPr="005D50E5" w:rsidRDefault="00613C05" w:rsidP="005D50E5">
      <w:pPr>
        <w:pStyle w:val="Sinespaciado"/>
        <w:jc w:val="both"/>
        <w:rPr>
          <w:rFonts w:ascii="Times New Roman" w:hAnsi="Times New Roman" w:cs="Times New Roman"/>
          <w:bCs/>
          <w:color w:val="0070C0"/>
        </w:rPr>
      </w:pPr>
    </w:p>
    <w:p w14:paraId="10AFE9DB"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121.  El Concejo no podrá expedir acuerdos municipales que deroguen o modifiquen los acuerdos que establezcan ingresos comprendidos en el Presupuesto, sin que al mismo tiempo establezca las nuevas rentas sustitutivas o aumente las existentes.  </w:t>
      </w:r>
    </w:p>
    <w:p w14:paraId="47AB3B92" w14:textId="77777777" w:rsidR="00613C05" w:rsidRPr="005D50E5" w:rsidRDefault="00613C05" w:rsidP="005D50E5">
      <w:pPr>
        <w:pStyle w:val="Sinespaciado"/>
        <w:jc w:val="both"/>
        <w:rPr>
          <w:rFonts w:ascii="Times New Roman" w:hAnsi="Times New Roman" w:cs="Times New Roman"/>
          <w:bCs/>
          <w:color w:val="0070C0"/>
        </w:rPr>
      </w:pPr>
    </w:p>
    <w:p w14:paraId="0F1925AF"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122. Todas las salidas del Tesoro Municipal deben estar incluidas y autorizadas en el Presupuesto Municipal respectivo. No se percibirán entradas por tributos que el régimen impositivo no haya establecido, el cual debe ser incorporado por Acuerdo Municipal.  </w:t>
      </w:r>
    </w:p>
    <w:p w14:paraId="52C775A7" w14:textId="77777777" w:rsidR="00613C05" w:rsidRPr="005D50E5" w:rsidRDefault="00613C05" w:rsidP="005D50E5">
      <w:pPr>
        <w:pStyle w:val="Sinespaciado"/>
        <w:jc w:val="both"/>
        <w:rPr>
          <w:rFonts w:ascii="Times New Roman" w:hAnsi="Times New Roman" w:cs="Times New Roman"/>
          <w:bCs/>
          <w:color w:val="0070C0"/>
        </w:rPr>
      </w:pPr>
    </w:p>
    <w:p w14:paraId="48F961A8" w14:textId="77777777" w:rsidR="0087668D"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lastRenderedPageBreak/>
        <w:t xml:space="preserve">Artículo 123. Los consejos municipales podrán aprobar acuerdos de créditos adicionales, presentados por el Alcalde, que aumenten el monto del Presupuesto, ya sean estos extraordinarios   o   suplementarios.   Los  extraordinarios   son   los   que  se aprueban con el fin de  atender,  por  causas  imprevistas  y  urgentes,  gastos  que  demanden la creación de un servicio o proyecto no previsto; y los suplementarios, los destinados a proveer la insuficiencia en las partidas existentes en el presupuesto. </w:t>
      </w:r>
    </w:p>
    <w:p w14:paraId="222449A4" w14:textId="77777777" w:rsidR="0087668D" w:rsidRDefault="0087668D" w:rsidP="005D50E5">
      <w:pPr>
        <w:pStyle w:val="Sinespaciado"/>
        <w:jc w:val="both"/>
        <w:rPr>
          <w:rFonts w:ascii="Times New Roman" w:hAnsi="Times New Roman" w:cs="Times New Roman"/>
          <w:bCs/>
          <w:color w:val="0070C0"/>
        </w:rPr>
      </w:pPr>
    </w:p>
    <w:p w14:paraId="6529E9B9" w14:textId="77777777" w:rsidR="0087668D"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Los créditos adicionales que solicite el Alcalde deberán ser acompañados de un informe de justificación que permita evaluar su viabilidad, incluyendo las fuentes de ingresos y los detalles de gastos del crédito. </w:t>
      </w:r>
    </w:p>
    <w:p w14:paraId="13F8538C" w14:textId="77777777" w:rsidR="0087668D" w:rsidRDefault="0087668D" w:rsidP="005D50E5">
      <w:pPr>
        <w:pStyle w:val="Sinespaciado"/>
        <w:jc w:val="both"/>
        <w:rPr>
          <w:rFonts w:ascii="Times New Roman" w:hAnsi="Times New Roman" w:cs="Times New Roman"/>
          <w:bCs/>
          <w:color w:val="0070C0"/>
        </w:rPr>
      </w:pPr>
    </w:p>
    <w:p w14:paraId="38A9E692"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Los créditos adicionales serán viables cuando exista un superávit o excedente real de los ingresos recaudados,  cuando exista un ingreso que no haya sido incluido en el Presupuesto o cuando se cree uno nuevo.  </w:t>
      </w:r>
    </w:p>
    <w:p w14:paraId="68FF382B" w14:textId="77777777" w:rsidR="00613C05" w:rsidRPr="005D50E5" w:rsidRDefault="00613C05" w:rsidP="005D50E5">
      <w:pPr>
        <w:pStyle w:val="Sinespaciado"/>
        <w:jc w:val="both"/>
        <w:rPr>
          <w:rFonts w:ascii="Times New Roman" w:hAnsi="Times New Roman" w:cs="Times New Roman"/>
          <w:bCs/>
          <w:color w:val="0070C0"/>
        </w:rPr>
      </w:pPr>
    </w:p>
    <w:p w14:paraId="221AAE40"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124. El Alcalde podrá realizar transferencias de partidas de funcionamiento entre ellas. Los saldos de partidas de funcionamiento podrán reforzar proyectos de inversión.  No obstante, las partidas de inversión no podrán trasladarse para reforzar partidas de funcionamiento, mientras tanto, los saldos de partidas de inversiones podrán trasladarse entre sí.  El Consejo Municipal reglamentará este proceso.  </w:t>
      </w:r>
    </w:p>
    <w:p w14:paraId="749BA4EA" w14:textId="77777777" w:rsidR="00613C05" w:rsidRPr="005D50E5" w:rsidRDefault="00613C05" w:rsidP="005D50E5">
      <w:pPr>
        <w:pStyle w:val="Sinespaciado"/>
        <w:jc w:val="both"/>
        <w:rPr>
          <w:rFonts w:ascii="Times New Roman" w:hAnsi="Times New Roman" w:cs="Times New Roman"/>
          <w:bCs/>
          <w:color w:val="0070C0"/>
        </w:rPr>
      </w:pPr>
    </w:p>
    <w:p w14:paraId="121292C8" w14:textId="77777777" w:rsidR="00613C05" w:rsidRPr="005D50E5" w:rsidRDefault="00613C05" w:rsidP="005D50E5">
      <w:pPr>
        <w:pStyle w:val="Sinespaciado"/>
        <w:jc w:val="both"/>
        <w:rPr>
          <w:rFonts w:ascii="Times New Roman" w:hAnsi="Times New Roman" w:cs="Times New Roman"/>
          <w:bCs/>
          <w:color w:val="0070C0"/>
        </w:rPr>
      </w:pPr>
      <w:r w:rsidRPr="005D50E5">
        <w:rPr>
          <w:rFonts w:ascii="Times New Roman" w:hAnsi="Times New Roman" w:cs="Times New Roman"/>
          <w:bCs/>
          <w:color w:val="0070C0"/>
        </w:rPr>
        <w:t xml:space="preserve">Artículo 125. Ninguna dependencia del Municipio nombrará personal cuando el titular del cargo se encuentre con derecho, uso de vacaciones o licencia con derecho a sueldo, exceptuándose de esta disposición los casos previstos en el Presupuesto y para los cuales se hayan incluido las partidas correspondientes. Ningún servidor público municipal tendrá derecho a recibir el salario correspondiente a sus vacaciones sin hacer uso del descanso respectivo. </w:t>
      </w:r>
    </w:p>
    <w:p w14:paraId="6D95BA2D" w14:textId="77777777" w:rsidR="00613C05" w:rsidRPr="005D50E5" w:rsidRDefault="00613C05" w:rsidP="005D50E5">
      <w:pPr>
        <w:pStyle w:val="Sinespaciado"/>
        <w:jc w:val="both"/>
        <w:rPr>
          <w:rFonts w:ascii="Times New Roman" w:hAnsi="Times New Roman" w:cs="Times New Roman"/>
          <w:bCs/>
          <w:color w:val="0070C0"/>
        </w:rPr>
      </w:pPr>
    </w:p>
    <w:p w14:paraId="2414410B" w14:textId="77777777" w:rsidR="00EB4FF8" w:rsidRPr="005D50E5" w:rsidRDefault="00EB4FF8" w:rsidP="005D50E5">
      <w:pPr>
        <w:pStyle w:val="Sinespaciado"/>
        <w:jc w:val="both"/>
        <w:rPr>
          <w:rFonts w:ascii="Times New Roman" w:hAnsi="Times New Roman" w:cs="Times New Roman"/>
          <w:b/>
        </w:rPr>
      </w:pPr>
      <w:r w:rsidRPr="005D50E5">
        <w:rPr>
          <w:rFonts w:ascii="Times New Roman" w:hAnsi="Times New Roman" w:cs="Times New Roman"/>
          <w:b/>
          <w:bCs/>
        </w:rPr>
        <w:t xml:space="preserve">Artículo </w:t>
      </w:r>
      <w:r w:rsidR="00A1091E" w:rsidRPr="005D50E5">
        <w:rPr>
          <w:rFonts w:ascii="Times New Roman" w:hAnsi="Times New Roman" w:cs="Times New Roman"/>
          <w:b/>
          <w:bCs/>
        </w:rPr>
        <w:t>5</w:t>
      </w:r>
      <w:r w:rsidR="00BE2950" w:rsidRPr="005D50E5">
        <w:rPr>
          <w:rFonts w:ascii="Times New Roman" w:hAnsi="Times New Roman" w:cs="Times New Roman"/>
          <w:b/>
          <w:bCs/>
        </w:rPr>
        <w:t>1</w:t>
      </w:r>
      <w:r w:rsidRPr="005D50E5">
        <w:rPr>
          <w:rFonts w:ascii="Times New Roman" w:hAnsi="Times New Roman" w:cs="Times New Roman"/>
          <w:b/>
          <w:bCs/>
        </w:rPr>
        <w:t xml:space="preserve">. </w:t>
      </w:r>
      <w:r w:rsidRPr="005D50E5">
        <w:rPr>
          <w:rFonts w:ascii="Times New Roman" w:hAnsi="Times New Roman" w:cs="Times New Roman"/>
        </w:rPr>
        <w:t>Se adiciona el artículo 125-A a la Ley 37 de 2009, así:</w:t>
      </w:r>
    </w:p>
    <w:p w14:paraId="380FFDAA" w14:textId="77777777" w:rsidR="00EB4FF8" w:rsidRPr="005D50E5" w:rsidRDefault="00EB4FF8" w:rsidP="0087668D">
      <w:pPr>
        <w:spacing w:after="0" w:line="240" w:lineRule="auto"/>
        <w:jc w:val="both"/>
        <w:rPr>
          <w:rFonts w:ascii="Times New Roman" w:hAnsi="Times New Roman" w:cs="Times New Roman"/>
          <w:lang w:val="es-ES"/>
        </w:rPr>
      </w:pPr>
      <w:r w:rsidRPr="005D50E5">
        <w:rPr>
          <w:rFonts w:ascii="Times New Roman" w:hAnsi="Times New Roman" w:cs="Times New Roman"/>
          <w:b/>
          <w:lang w:val="es-ES"/>
        </w:rPr>
        <w:t xml:space="preserve">Artículo 125-A. </w:t>
      </w:r>
      <w:r w:rsidRPr="005D50E5">
        <w:rPr>
          <w:rFonts w:ascii="Times New Roman" w:hAnsi="Times New Roman" w:cs="Times New Roman"/>
          <w:lang w:val="es-ES"/>
        </w:rPr>
        <w:t xml:space="preserve">Se aplicará el control previo de la Contraloría General de la República a la ejecución presupuestaria de los municipios y juntas comunales, </w:t>
      </w:r>
      <w:r w:rsidR="00780206" w:rsidRPr="005D50E5">
        <w:rPr>
          <w:rFonts w:ascii="Times New Roman" w:hAnsi="Times New Roman" w:cs="Times New Roman"/>
          <w:lang w:val="es-ES"/>
        </w:rPr>
        <w:t>que</w:t>
      </w:r>
      <w:r w:rsidRPr="005D50E5">
        <w:rPr>
          <w:rFonts w:ascii="Times New Roman" w:hAnsi="Times New Roman" w:cs="Times New Roman"/>
          <w:lang w:val="es-ES"/>
        </w:rPr>
        <w:t xml:space="preserve"> establece el artículo 280 de la Constitución Política de la República</w:t>
      </w:r>
      <w:r w:rsidR="00780206" w:rsidRPr="005D50E5">
        <w:rPr>
          <w:rFonts w:ascii="Times New Roman" w:hAnsi="Times New Roman" w:cs="Times New Roman"/>
          <w:lang w:val="es-ES"/>
        </w:rPr>
        <w:t>.</w:t>
      </w:r>
    </w:p>
    <w:p w14:paraId="58834536" w14:textId="77777777" w:rsidR="000E3D44" w:rsidRPr="005D50E5" w:rsidRDefault="000E3D44" w:rsidP="005D50E5">
      <w:pPr>
        <w:spacing w:after="0" w:line="240" w:lineRule="auto"/>
        <w:jc w:val="both"/>
        <w:rPr>
          <w:rFonts w:ascii="Times New Roman" w:hAnsi="Times New Roman" w:cs="Times New Roman"/>
          <w:lang w:val="es-ES"/>
        </w:rPr>
      </w:pPr>
    </w:p>
    <w:p w14:paraId="3F031C62" w14:textId="77777777" w:rsidR="00613C05" w:rsidRPr="005D50E5" w:rsidRDefault="00613C05" w:rsidP="005D50E5">
      <w:pPr>
        <w:spacing w:after="0" w:line="240" w:lineRule="auto"/>
        <w:jc w:val="center"/>
        <w:rPr>
          <w:rFonts w:ascii="Times New Roman" w:hAnsi="Times New Roman" w:cs="Times New Roman"/>
          <w:b/>
          <w:color w:val="0070C0"/>
          <w:lang w:val="es-ES"/>
        </w:rPr>
      </w:pPr>
      <w:r w:rsidRPr="005D50E5">
        <w:rPr>
          <w:rFonts w:ascii="Times New Roman" w:hAnsi="Times New Roman" w:cs="Times New Roman"/>
          <w:b/>
          <w:color w:val="0070C0"/>
          <w:lang w:val="es-ES"/>
        </w:rPr>
        <w:t>Capítulo V</w:t>
      </w:r>
    </w:p>
    <w:p w14:paraId="7564A76D" w14:textId="77777777" w:rsidR="00613C05" w:rsidRDefault="00613C05" w:rsidP="005D50E5">
      <w:pPr>
        <w:spacing w:after="0" w:line="240" w:lineRule="auto"/>
        <w:jc w:val="center"/>
        <w:rPr>
          <w:rFonts w:ascii="Times New Roman" w:hAnsi="Times New Roman" w:cs="Times New Roman"/>
          <w:color w:val="0070C0"/>
          <w:lang w:val="es-ES"/>
        </w:rPr>
      </w:pPr>
      <w:r w:rsidRPr="005D50E5">
        <w:rPr>
          <w:rFonts w:ascii="Times New Roman" w:hAnsi="Times New Roman" w:cs="Times New Roman"/>
          <w:color w:val="0070C0"/>
          <w:lang w:val="es-ES"/>
        </w:rPr>
        <w:t>Suministro y Transferencia de Información</w:t>
      </w:r>
    </w:p>
    <w:p w14:paraId="3177F9E8" w14:textId="77777777" w:rsidR="0087668D" w:rsidRPr="005D50E5" w:rsidRDefault="0087668D" w:rsidP="005D50E5">
      <w:pPr>
        <w:spacing w:after="0" w:line="240" w:lineRule="auto"/>
        <w:jc w:val="center"/>
        <w:rPr>
          <w:rFonts w:ascii="Times New Roman" w:hAnsi="Times New Roman" w:cs="Times New Roman"/>
          <w:color w:val="0070C0"/>
          <w:lang w:val="es-ES"/>
        </w:rPr>
      </w:pPr>
    </w:p>
    <w:p w14:paraId="62BB161E" w14:textId="77777777" w:rsidR="00613C05" w:rsidRPr="005D50E5" w:rsidRDefault="00613C05"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126.  Todas las personas tendrán acceso a la información que se encuentre en posesión del Municipio, referido a la gestión de las finanzas públicas incluyendo el detalle de los subsidios y exoneraciones que otorga.  </w:t>
      </w:r>
    </w:p>
    <w:p w14:paraId="3E4C58C3" w14:textId="77777777" w:rsidR="00613C05" w:rsidRPr="005D50E5" w:rsidRDefault="00613C05" w:rsidP="005D50E5">
      <w:pPr>
        <w:spacing w:after="0" w:line="240" w:lineRule="auto"/>
        <w:jc w:val="both"/>
        <w:rPr>
          <w:rFonts w:ascii="Times New Roman" w:hAnsi="Times New Roman" w:cs="Times New Roman"/>
          <w:color w:val="0070C0"/>
          <w:lang w:val="es-ES"/>
        </w:rPr>
      </w:pPr>
    </w:p>
    <w:p w14:paraId="11F5FED8" w14:textId="77777777" w:rsidR="00613C05" w:rsidRDefault="00613C05"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127.  El Municipio pondrá a disposición de los ciudadanos, a través de los medios electrónicos u otro medio idóneo, la información relacionada con la formulación, aprobación, ejecución y modificación del presupuesto, la cual deberá actualizar en el sitio web de cada municipio.  </w:t>
      </w:r>
    </w:p>
    <w:p w14:paraId="253E5B51" w14:textId="77777777" w:rsidR="0087668D" w:rsidRPr="005D50E5" w:rsidRDefault="0087668D" w:rsidP="005D50E5">
      <w:pPr>
        <w:spacing w:after="0" w:line="240" w:lineRule="auto"/>
        <w:jc w:val="both"/>
        <w:rPr>
          <w:rFonts w:ascii="Times New Roman" w:hAnsi="Times New Roman" w:cs="Times New Roman"/>
          <w:color w:val="0070C0"/>
          <w:lang w:val="es-ES"/>
        </w:rPr>
      </w:pPr>
    </w:p>
    <w:p w14:paraId="64420AC4" w14:textId="77777777" w:rsidR="000E3D44" w:rsidRPr="005D50E5" w:rsidRDefault="000E3D44" w:rsidP="005D50E5">
      <w:pPr>
        <w:widowControl w:val="0"/>
        <w:autoSpaceDE w:val="0"/>
        <w:autoSpaceDN w:val="0"/>
        <w:adjustRightInd w:val="0"/>
        <w:spacing w:after="0" w:line="240" w:lineRule="auto"/>
        <w:ind w:right="-1701"/>
        <w:jc w:val="both"/>
        <w:rPr>
          <w:rFonts w:ascii="Times New Roman" w:eastAsia="Arial Unicode MS" w:hAnsi="Times New Roman" w:cs="Times New Roman"/>
          <w:b/>
          <w:bCs/>
          <w:lang w:val="es-ES"/>
        </w:rPr>
      </w:pPr>
      <w:r w:rsidRPr="005D50E5">
        <w:rPr>
          <w:rFonts w:ascii="Times New Roman" w:hAnsi="Times New Roman" w:cs="Times New Roman"/>
          <w:b/>
          <w:lang w:val="es-ES"/>
        </w:rPr>
        <w:t xml:space="preserve">Artículo </w:t>
      </w:r>
      <w:r w:rsidR="00B42C74" w:rsidRPr="005D50E5">
        <w:rPr>
          <w:rFonts w:ascii="Times New Roman" w:hAnsi="Times New Roman" w:cs="Times New Roman"/>
          <w:b/>
          <w:lang w:val="es-ES"/>
        </w:rPr>
        <w:t>5</w:t>
      </w:r>
      <w:r w:rsidR="00BE2950" w:rsidRPr="005D50E5">
        <w:rPr>
          <w:rFonts w:ascii="Times New Roman" w:hAnsi="Times New Roman" w:cs="Times New Roman"/>
          <w:b/>
          <w:lang w:val="es-ES"/>
        </w:rPr>
        <w:t>2</w:t>
      </w:r>
      <w:r w:rsidRPr="005D50E5">
        <w:rPr>
          <w:rFonts w:ascii="Times New Roman" w:hAnsi="Times New Roman" w:cs="Times New Roman"/>
          <w:b/>
          <w:lang w:val="es-ES"/>
        </w:rPr>
        <w:t xml:space="preserve">. </w:t>
      </w:r>
      <w:r w:rsidR="00B92885" w:rsidRPr="005D50E5">
        <w:rPr>
          <w:rFonts w:ascii="Times New Roman" w:hAnsi="Times New Roman" w:cs="Times New Roman"/>
          <w:lang w:val="es-ES"/>
        </w:rPr>
        <w:t>El a</w:t>
      </w:r>
      <w:r w:rsidRPr="005D50E5">
        <w:rPr>
          <w:rFonts w:ascii="Times New Roman" w:eastAsia="Arial Unicode MS" w:hAnsi="Times New Roman" w:cs="Times New Roman"/>
          <w:bCs/>
          <w:lang w:val="es-ES"/>
        </w:rPr>
        <w:t>rtículo 128 de la Ley 37 de 2009</w:t>
      </w:r>
      <w:r w:rsidR="00B92885"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queda así:</w:t>
      </w:r>
    </w:p>
    <w:p w14:paraId="54A3E0F6" w14:textId="77777777" w:rsidR="000E3D44" w:rsidRDefault="000E3D44" w:rsidP="0087668D">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128. </w:t>
      </w:r>
      <w:r w:rsidRPr="005D50E5">
        <w:rPr>
          <w:rFonts w:ascii="Times New Roman" w:eastAsia="Arial Unicode MS" w:hAnsi="Times New Roman" w:cs="Times New Roman"/>
          <w:lang w:val="es-ES"/>
        </w:rPr>
        <w:t xml:space="preserve">El municipio, por intermedio del tesorero, expedirá el certificado de paz y salvo </w:t>
      </w:r>
      <w:r w:rsidR="00B2597F" w:rsidRPr="005D50E5">
        <w:rPr>
          <w:rFonts w:ascii="Times New Roman" w:eastAsia="Arial Unicode MS" w:hAnsi="Times New Roman" w:cs="Times New Roman"/>
          <w:lang w:val="es-ES"/>
        </w:rPr>
        <w:t>municipal</w:t>
      </w:r>
      <w:r w:rsidR="00B2597F" w:rsidRPr="005D50E5">
        <w:rPr>
          <w:rFonts w:ascii="Times New Roman" w:eastAsia="Arial Unicode MS" w:hAnsi="Times New Roman" w:cs="Times New Roman"/>
          <w:b/>
          <w:lang w:val="es-ES"/>
        </w:rPr>
        <w:t xml:space="preserve"> </w:t>
      </w:r>
      <w:r w:rsidRPr="005D50E5">
        <w:rPr>
          <w:rFonts w:ascii="Times New Roman" w:eastAsia="Arial Unicode MS" w:hAnsi="Times New Roman" w:cs="Times New Roman"/>
          <w:lang w:val="es-ES"/>
        </w:rPr>
        <w:t>y el estado de cuenta al contribuyente, de acuerdo con lo que establezca su régimen impositivo.</w:t>
      </w:r>
    </w:p>
    <w:p w14:paraId="2DFA1C74" w14:textId="77777777" w:rsidR="0087668D" w:rsidRPr="005D50E5" w:rsidRDefault="0087668D" w:rsidP="005D50E5">
      <w:pPr>
        <w:widowControl w:val="0"/>
        <w:autoSpaceDE w:val="0"/>
        <w:autoSpaceDN w:val="0"/>
        <w:adjustRightInd w:val="0"/>
        <w:spacing w:after="0" w:line="240" w:lineRule="auto"/>
        <w:ind w:left="708"/>
        <w:jc w:val="both"/>
        <w:rPr>
          <w:rFonts w:ascii="Times New Roman" w:eastAsia="Arial Unicode MS" w:hAnsi="Times New Roman" w:cs="Times New Roman"/>
          <w:lang w:val="es-ES"/>
        </w:rPr>
      </w:pPr>
    </w:p>
    <w:p w14:paraId="6F2254DF" w14:textId="77777777" w:rsidR="0087668D" w:rsidRDefault="00613C05"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Artículo 129.  El paz y salvo municipal será requerido para realizar cualquier transacción con el Municipio de que se trate. Además, cuando el contribuyente  celebre contratos, realice transacciones, reciba pagos, registre vehículos, pague impuesto de circulación o solicite permisos para actividades lucrativas en distritos distintos al lugar de su residencia, deberá  acreditar que se encuentra a paz y salvo con el Tesoro Municipal del Municipio en donde procesa y en el Municipio en donde realizará la transacción o actividad comercial. </w:t>
      </w:r>
    </w:p>
    <w:p w14:paraId="131EDAD6" w14:textId="77777777" w:rsidR="0087668D" w:rsidRDefault="0087668D"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1BE05E8" w14:textId="77777777" w:rsidR="00613C05" w:rsidRPr="005D50E5" w:rsidRDefault="00613C05"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 xml:space="preserve">Se exceptúan de esta disposición los pagos que se reciben en concepto de salarios, dietas o remuneraciones por servicios profesionales.  </w:t>
      </w:r>
    </w:p>
    <w:p w14:paraId="11F557AC" w14:textId="77777777" w:rsidR="00613C05" w:rsidRPr="005D50E5" w:rsidRDefault="00613C05"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0C31126B" w14:textId="77777777" w:rsidR="00613C05" w:rsidRPr="005D50E5" w:rsidRDefault="00613C05"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lastRenderedPageBreak/>
        <w:t xml:space="preserve">Artículo 130.  La Dirección General de Registro Público no inscribirá escrituras, cambios de junta directiva, modificaciones al pacto social,  poderes societarios o disolución de sociedades mercantiles, sin que se le presente el paz y salvo municipal de la sociedad, según el caso.  </w:t>
      </w:r>
    </w:p>
    <w:p w14:paraId="519C376F" w14:textId="77777777" w:rsidR="00613C05" w:rsidRPr="005D50E5" w:rsidRDefault="00613C05"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71078FBD" w14:textId="77777777" w:rsidR="003C2842" w:rsidRPr="005D50E5" w:rsidRDefault="00613C05"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r w:rsidRPr="005D50E5">
        <w:rPr>
          <w:rFonts w:ascii="Times New Roman" w:eastAsia="Arial Unicode MS" w:hAnsi="Times New Roman" w:cs="Times New Roman"/>
          <w:color w:val="0070C0"/>
          <w:lang w:val="es-ES"/>
        </w:rPr>
        <w:t>Artículo 131.  Los Tesoreros Municipales que expidan el paz y salvo municipal serán responsables administrativa y penalmente  con los interesados, cuando se compruebe que el sujeto pasivo de la obligación tributaria no haya efectuado el pago del tributo correspondiente y no estaba exento de él.</w:t>
      </w:r>
    </w:p>
    <w:p w14:paraId="4A222D83" w14:textId="77777777" w:rsidR="00613C05" w:rsidRDefault="00613C05"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1C38CB24" w14:textId="77777777" w:rsidR="009A39BA"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49D5E1AB" w14:textId="77777777" w:rsidR="009A39BA"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2D3F42CD" w14:textId="77777777" w:rsidR="009A39BA"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EF2789A" w14:textId="77777777" w:rsidR="009A39BA"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6709ACBF" w14:textId="77777777" w:rsidR="009A39BA" w:rsidRPr="005D50E5" w:rsidRDefault="009A39BA" w:rsidP="005D50E5">
      <w:pPr>
        <w:widowControl w:val="0"/>
        <w:autoSpaceDE w:val="0"/>
        <w:autoSpaceDN w:val="0"/>
        <w:adjustRightInd w:val="0"/>
        <w:spacing w:after="0" w:line="240" w:lineRule="auto"/>
        <w:jc w:val="both"/>
        <w:rPr>
          <w:rFonts w:ascii="Times New Roman" w:eastAsia="Arial Unicode MS" w:hAnsi="Times New Roman" w:cs="Times New Roman"/>
          <w:color w:val="0070C0"/>
          <w:lang w:val="es-ES"/>
        </w:rPr>
      </w:pPr>
    </w:p>
    <w:p w14:paraId="7934FE84" w14:textId="77777777" w:rsidR="00F32804" w:rsidRPr="005D50E5" w:rsidRDefault="00F32804" w:rsidP="005D50E5">
      <w:pPr>
        <w:spacing w:after="0" w:line="240" w:lineRule="auto"/>
        <w:jc w:val="both"/>
        <w:rPr>
          <w:rFonts w:ascii="Times New Roman" w:eastAsia="Calibri" w:hAnsi="Times New Roman" w:cs="Times New Roman"/>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5</w:t>
      </w:r>
      <w:r w:rsidR="00BE2950" w:rsidRPr="005D50E5">
        <w:rPr>
          <w:rFonts w:ascii="Times New Roman" w:eastAsia="Arial Unicode MS" w:hAnsi="Times New Roman" w:cs="Times New Roman"/>
          <w:b/>
          <w:bCs/>
          <w:lang w:val="es-ES"/>
        </w:rPr>
        <w:t>3</w:t>
      </w:r>
      <w:r w:rsidRPr="005D50E5">
        <w:rPr>
          <w:rFonts w:ascii="Times New Roman" w:eastAsia="Arial Unicode MS" w:hAnsi="Times New Roman" w:cs="Times New Roman"/>
          <w:b/>
          <w:bCs/>
          <w:lang w:val="es-ES"/>
        </w:rPr>
        <w:t xml:space="preserve">. </w:t>
      </w:r>
      <w:r w:rsidRPr="005D50E5">
        <w:rPr>
          <w:rFonts w:ascii="Times New Roman" w:eastAsia="Calibri" w:hAnsi="Times New Roman" w:cs="Times New Roman"/>
        </w:rPr>
        <w:t>Se adiciona el Capítulo I al Títul</w:t>
      </w:r>
      <w:r w:rsidR="008209CA" w:rsidRPr="005D50E5">
        <w:rPr>
          <w:rFonts w:ascii="Times New Roman" w:eastAsia="Calibri" w:hAnsi="Times New Roman" w:cs="Times New Roman"/>
        </w:rPr>
        <w:t>o XI de la Ley 37 de 2009, así:</w:t>
      </w:r>
    </w:p>
    <w:p w14:paraId="0114F3B6" w14:textId="77777777" w:rsidR="00291CEE" w:rsidRPr="005D50E5" w:rsidRDefault="00291CEE" w:rsidP="005D50E5">
      <w:pPr>
        <w:spacing w:after="0" w:line="240" w:lineRule="auto"/>
        <w:jc w:val="both"/>
        <w:rPr>
          <w:rFonts w:ascii="Times New Roman" w:eastAsia="Calibri" w:hAnsi="Times New Roman" w:cs="Times New Roman"/>
        </w:rPr>
      </w:pPr>
    </w:p>
    <w:p w14:paraId="1BD63402" w14:textId="77777777" w:rsidR="00291CEE" w:rsidRDefault="00291CEE" w:rsidP="005D50E5">
      <w:pPr>
        <w:spacing w:after="0" w:line="240" w:lineRule="auto"/>
        <w:jc w:val="center"/>
        <w:rPr>
          <w:rFonts w:ascii="Times New Roman" w:eastAsia="Calibri" w:hAnsi="Times New Roman" w:cs="Times New Roman"/>
          <w:b/>
          <w:color w:val="0070C0"/>
        </w:rPr>
      </w:pPr>
      <w:r w:rsidRPr="005D50E5">
        <w:rPr>
          <w:rFonts w:ascii="Times New Roman" w:eastAsia="Calibri" w:hAnsi="Times New Roman" w:cs="Times New Roman"/>
          <w:b/>
          <w:color w:val="0070C0"/>
        </w:rPr>
        <w:t xml:space="preserve">Título XI </w:t>
      </w:r>
    </w:p>
    <w:p w14:paraId="0395EE9F" w14:textId="77777777" w:rsidR="0087668D" w:rsidRDefault="00291CEE" w:rsidP="005D50E5">
      <w:pPr>
        <w:spacing w:after="0" w:line="240" w:lineRule="auto"/>
        <w:jc w:val="center"/>
        <w:rPr>
          <w:rFonts w:ascii="Times New Roman" w:eastAsia="Calibri" w:hAnsi="Times New Roman" w:cs="Times New Roman"/>
          <w:color w:val="0070C0"/>
        </w:rPr>
      </w:pPr>
      <w:r w:rsidRPr="005D50E5">
        <w:rPr>
          <w:rFonts w:ascii="Times New Roman" w:eastAsia="Calibri" w:hAnsi="Times New Roman" w:cs="Times New Roman"/>
          <w:color w:val="0070C0"/>
        </w:rPr>
        <w:t xml:space="preserve">Transferencias de Recursos a los Gobiernos Locales  </w:t>
      </w:r>
    </w:p>
    <w:p w14:paraId="29F00A17" w14:textId="77777777" w:rsidR="008961A5" w:rsidRPr="005D50E5" w:rsidRDefault="00291CEE" w:rsidP="005D50E5">
      <w:pPr>
        <w:spacing w:after="0" w:line="240" w:lineRule="auto"/>
        <w:jc w:val="center"/>
        <w:rPr>
          <w:rFonts w:ascii="Times New Roman" w:eastAsia="Calibri" w:hAnsi="Times New Roman" w:cs="Times New Roman"/>
          <w:color w:val="0070C0"/>
        </w:rPr>
      </w:pPr>
      <w:r w:rsidRPr="005D50E5">
        <w:rPr>
          <w:rFonts w:ascii="Times New Roman" w:eastAsia="Calibri" w:hAnsi="Times New Roman" w:cs="Times New Roman"/>
          <w:color w:val="0070C0"/>
        </w:rPr>
        <w:t xml:space="preserve"> </w:t>
      </w:r>
    </w:p>
    <w:p w14:paraId="78BFD8A6" w14:textId="77777777" w:rsidR="00F32804" w:rsidRPr="005D50E5" w:rsidRDefault="00F32804" w:rsidP="005D50E5">
      <w:pPr>
        <w:spacing w:after="0" w:line="240" w:lineRule="auto"/>
        <w:jc w:val="center"/>
        <w:rPr>
          <w:rFonts w:ascii="Times New Roman" w:eastAsia="Calibri" w:hAnsi="Times New Roman" w:cs="Times New Roman"/>
          <w:b/>
        </w:rPr>
      </w:pPr>
      <w:r w:rsidRPr="005D50E5">
        <w:rPr>
          <w:rFonts w:ascii="Times New Roman" w:eastAsia="Calibri" w:hAnsi="Times New Roman" w:cs="Times New Roman"/>
          <w:b/>
        </w:rPr>
        <w:t>Capítulo I</w:t>
      </w:r>
    </w:p>
    <w:p w14:paraId="72E75B04" w14:textId="77777777" w:rsidR="00F32804" w:rsidRDefault="00F32804" w:rsidP="005D50E5">
      <w:pPr>
        <w:spacing w:after="0" w:line="240" w:lineRule="auto"/>
        <w:jc w:val="center"/>
        <w:rPr>
          <w:rFonts w:ascii="Times New Roman" w:eastAsia="Calibri" w:hAnsi="Times New Roman" w:cs="Times New Roman"/>
        </w:rPr>
      </w:pPr>
      <w:r w:rsidRPr="005D50E5">
        <w:rPr>
          <w:rFonts w:ascii="Times New Roman" w:eastAsia="Calibri" w:hAnsi="Times New Roman" w:cs="Times New Roman"/>
        </w:rPr>
        <w:t>Disposiciones Generales</w:t>
      </w:r>
    </w:p>
    <w:p w14:paraId="309B90AE" w14:textId="77777777" w:rsidR="0087668D" w:rsidRPr="005D50E5" w:rsidRDefault="0087668D" w:rsidP="005D50E5">
      <w:pPr>
        <w:spacing w:after="0" w:line="240" w:lineRule="auto"/>
        <w:jc w:val="center"/>
        <w:rPr>
          <w:rFonts w:ascii="Times New Roman" w:eastAsia="Calibri" w:hAnsi="Times New Roman" w:cs="Times New Roman"/>
        </w:rPr>
      </w:pPr>
    </w:p>
    <w:p w14:paraId="5B0A3029" w14:textId="77777777" w:rsidR="00291CEE" w:rsidRPr="005D50E5" w:rsidRDefault="00291CEE" w:rsidP="005D50E5">
      <w:pPr>
        <w:spacing w:after="0" w:line="240" w:lineRule="auto"/>
        <w:rPr>
          <w:rFonts w:ascii="Times New Roman" w:eastAsia="Calibri" w:hAnsi="Times New Roman" w:cs="Times New Roman"/>
          <w:color w:val="0070C0"/>
        </w:rPr>
      </w:pPr>
      <w:r w:rsidRPr="005D50E5">
        <w:rPr>
          <w:rFonts w:ascii="Times New Roman" w:eastAsia="Calibri" w:hAnsi="Times New Roman" w:cs="Times New Roman"/>
          <w:color w:val="0070C0"/>
        </w:rPr>
        <w:t xml:space="preserve">Artículo 132. Las transferencias de recursos que se consignen en el Presupuesto General del Estado para sostener el proceso de descentralización se clasificarán de acuerdo con su naturaleza y condicionalidad en: </w:t>
      </w:r>
    </w:p>
    <w:p w14:paraId="30E683A4" w14:textId="77777777" w:rsidR="00291CEE" w:rsidRPr="005D50E5" w:rsidRDefault="00291CEE" w:rsidP="005D50E5">
      <w:pPr>
        <w:spacing w:after="0" w:line="240" w:lineRule="auto"/>
        <w:rPr>
          <w:rFonts w:ascii="Times New Roman" w:eastAsia="Calibri" w:hAnsi="Times New Roman" w:cs="Times New Roman"/>
          <w:color w:val="0070C0"/>
        </w:rPr>
      </w:pPr>
      <w:r w:rsidRPr="005D50E5">
        <w:rPr>
          <w:rFonts w:ascii="Times New Roman" w:eastAsia="Calibri" w:hAnsi="Times New Roman" w:cs="Times New Roman"/>
          <w:color w:val="0070C0"/>
        </w:rPr>
        <w:t xml:space="preserve">1. Transferencias corrientes,  y </w:t>
      </w:r>
    </w:p>
    <w:p w14:paraId="1654EFE4" w14:textId="77777777" w:rsidR="00291CEE" w:rsidRPr="005D50E5" w:rsidRDefault="00291CEE" w:rsidP="005D50E5">
      <w:pPr>
        <w:spacing w:after="0" w:line="240" w:lineRule="auto"/>
        <w:rPr>
          <w:rFonts w:ascii="Times New Roman" w:eastAsia="Calibri" w:hAnsi="Times New Roman" w:cs="Times New Roman"/>
          <w:color w:val="0070C0"/>
        </w:rPr>
      </w:pPr>
      <w:r w:rsidRPr="005D50E5">
        <w:rPr>
          <w:rFonts w:ascii="Times New Roman" w:eastAsia="Calibri" w:hAnsi="Times New Roman" w:cs="Times New Roman"/>
          <w:color w:val="0070C0"/>
        </w:rPr>
        <w:t xml:space="preserve">2. Transferencias de Capitales.  </w:t>
      </w:r>
    </w:p>
    <w:p w14:paraId="5383B1FA" w14:textId="77777777" w:rsidR="00291CEE" w:rsidRPr="005D50E5" w:rsidRDefault="00291CEE" w:rsidP="005D50E5">
      <w:pPr>
        <w:spacing w:after="0" w:line="240" w:lineRule="auto"/>
        <w:rPr>
          <w:rFonts w:ascii="Times New Roman" w:eastAsia="Calibri" w:hAnsi="Times New Roman" w:cs="Times New Roman"/>
          <w:color w:val="0070C0"/>
        </w:rPr>
      </w:pPr>
    </w:p>
    <w:p w14:paraId="7E4FADD7" w14:textId="77777777" w:rsidR="00291CEE" w:rsidRPr="005D50E5" w:rsidRDefault="00291CEE" w:rsidP="005D50E5">
      <w:pPr>
        <w:spacing w:after="0" w:line="240" w:lineRule="auto"/>
        <w:jc w:val="both"/>
        <w:rPr>
          <w:rFonts w:ascii="Times New Roman" w:eastAsia="Calibri" w:hAnsi="Times New Roman" w:cs="Times New Roman"/>
          <w:color w:val="0070C0"/>
        </w:rPr>
      </w:pPr>
      <w:r w:rsidRPr="005D50E5">
        <w:rPr>
          <w:rFonts w:ascii="Times New Roman" w:eastAsia="Calibri" w:hAnsi="Times New Roman" w:cs="Times New Roman"/>
          <w:color w:val="0070C0"/>
        </w:rPr>
        <w:t xml:space="preserve">Artículo 133.  El Órgano Ejecutivo, a través del Ministerio de Economía y Finanzas, garantizará las transferencias corrientes necesarias a los municipios considerados no metropolitanos, con el propósito de que puedan sufragar los gastos de funcionamiento que se requieran para asumir las nuevas responsabilidades y competencias señaladas en la presente Ley.  Esta relación de transferencia se mantendrá hasta que los municipios tengan la capacidad de recaudación e ingresos para cubrir sus gastos administrativos.  </w:t>
      </w:r>
    </w:p>
    <w:p w14:paraId="51CD1222" w14:textId="77777777" w:rsidR="00291CEE" w:rsidRPr="005D50E5" w:rsidRDefault="00291CEE" w:rsidP="005D50E5">
      <w:pPr>
        <w:spacing w:after="0" w:line="240" w:lineRule="auto"/>
        <w:jc w:val="both"/>
        <w:rPr>
          <w:rFonts w:ascii="Times New Roman" w:eastAsia="Calibri" w:hAnsi="Times New Roman" w:cs="Times New Roman"/>
          <w:color w:val="0070C0"/>
        </w:rPr>
      </w:pPr>
    </w:p>
    <w:p w14:paraId="433D7419" w14:textId="77777777" w:rsidR="009C48BE" w:rsidRPr="005D50E5" w:rsidRDefault="00291CEE" w:rsidP="005D50E5">
      <w:pPr>
        <w:spacing w:after="0" w:line="240" w:lineRule="auto"/>
        <w:rPr>
          <w:rFonts w:ascii="Times New Roman" w:eastAsia="Calibri" w:hAnsi="Times New Roman" w:cs="Times New Roman"/>
          <w:color w:val="0070C0"/>
        </w:rPr>
      </w:pPr>
      <w:r w:rsidRPr="005D50E5">
        <w:rPr>
          <w:rFonts w:ascii="Times New Roman" w:eastAsia="Calibri" w:hAnsi="Times New Roman" w:cs="Times New Roman"/>
          <w:color w:val="0070C0"/>
        </w:rPr>
        <w:t>Artículo 134.  Las transferencias de capital corresponden a los recursos que el Órgano Ejecutivo, a través del Ministerio  de Economía y Finanzas, transferirá según el traslado de competencias a los municipios, para la realización de obras públicas e incremento del capital social.</w:t>
      </w:r>
    </w:p>
    <w:p w14:paraId="279BC371" w14:textId="77777777" w:rsidR="00BF7E0C" w:rsidRPr="005D50E5" w:rsidRDefault="00BF7E0C" w:rsidP="005D50E5">
      <w:pPr>
        <w:spacing w:after="0" w:line="240" w:lineRule="auto"/>
        <w:rPr>
          <w:rFonts w:ascii="Times New Roman" w:eastAsia="Calibri" w:hAnsi="Times New Roman" w:cs="Times New Roman"/>
        </w:rPr>
      </w:pPr>
    </w:p>
    <w:p w14:paraId="1DA59028" w14:textId="77777777" w:rsidR="009931CE" w:rsidRPr="005D50E5" w:rsidRDefault="000926BC" w:rsidP="005D50E5">
      <w:pPr>
        <w:pStyle w:val="Sinespaciado"/>
        <w:jc w:val="both"/>
        <w:rPr>
          <w:rFonts w:ascii="Times New Roman" w:hAnsi="Times New Roman" w:cs="Times New Roman"/>
        </w:rPr>
      </w:pPr>
      <w:r w:rsidRPr="005D50E5">
        <w:rPr>
          <w:rFonts w:ascii="Times New Roman" w:eastAsia="Calibri" w:hAnsi="Times New Roman" w:cs="Times New Roman"/>
          <w:b/>
        </w:rPr>
        <w:t xml:space="preserve">Artículo </w:t>
      </w:r>
      <w:r w:rsidR="003551BE" w:rsidRPr="005D50E5">
        <w:rPr>
          <w:rFonts w:ascii="Times New Roman" w:eastAsia="Calibri" w:hAnsi="Times New Roman" w:cs="Times New Roman"/>
          <w:b/>
        </w:rPr>
        <w:t>5</w:t>
      </w:r>
      <w:r w:rsidR="00BE2950" w:rsidRPr="005D50E5">
        <w:rPr>
          <w:rFonts w:ascii="Times New Roman" w:eastAsia="Calibri" w:hAnsi="Times New Roman" w:cs="Times New Roman"/>
          <w:b/>
        </w:rPr>
        <w:t>4</w:t>
      </w:r>
      <w:r w:rsidRPr="005D50E5">
        <w:rPr>
          <w:rFonts w:ascii="Times New Roman" w:eastAsia="Calibri" w:hAnsi="Times New Roman" w:cs="Times New Roman"/>
          <w:b/>
        </w:rPr>
        <w:t>.</w:t>
      </w:r>
      <w:r w:rsidR="008961A5" w:rsidRPr="005D50E5">
        <w:rPr>
          <w:rFonts w:ascii="Times New Roman" w:eastAsia="Calibri" w:hAnsi="Times New Roman" w:cs="Times New Roman"/>
          <w:b/>
        </w:rPr>
        <w:t xml:space="preserve"> </w:t>
      </w:r>
      <w:r w:rsidR="008961A5" w:rsidRPr="005D50E5">
        <w:rPr>
          <w:rFonts w:ascii="Times New Roman" w:eastAsia="Calibri" w:hAnsi="Times New Roman" w:cs="Times New Roman"/>
        </w:rPr>
        <w:t>E</w:t>
      </w:r>
      <w:r w:rsidR="009931CE" w:rsidRPr="005D50E5">
        <w:rPr>
          <w:rFonts w:ascii="Times New Roman" w:hAnsi="Times New Roman" w:cs="Times New Roman"/>
        </w:rPr>
        <w:t>l artículo 135 de la Ley 37 de 2009 queda así:</w:t>
      </w:r>
    </w:p>
    <w:p w14:paraId="73981AA8" w14:textId="77777777" w:rsidR="009931CE" w:rsidRPr="005D50E5" w:rsidRDefault="009931CE" w:rsidP="0087668D">
      <w:pPr>
        <w:spacing w:after="0" w:line="240" w:lineRule="auto"/>
        <w:jc w:val="both"/>
        <w:rPr>
          <w:rFonts w:ascii="Times New Roman" w:hAnsi="Times New Roman" w:cs="Times New Roman"/>
          <w:lang w:val="es-ES"/>
        </w:rPr>
      </w:pPr>
      <w:r w:rsidRPr="005D50E5">
        <w:rPr>
          <w:rFonts w:ascii="Times New Roman" w:hAnsi="Times New Roman" w:cs="Times New Roman"/>
          <w:b/>
          <w:lang w:val="es-ES"/>
        </w:rPr>
        <w:t>Artículo 135.</w:t>
      </w:r>
      <w:r w:rsidRPr="005D50E5">
        <w:rPr>
          <w:rFonts w:ascii="Times New Roman" w:hAnsi="Times New Roman" w:cs="Times New Roman"/>
          <w:lang w:val="es-ES"/>
        </w:rPr>
        <w:t xml:space="preserve"> Para cumplir con lo dispuesto en el artículo anterior, </w:t>
      </w:r>
      <w:r w:rsidRPr="005D50E5">
        <w:rPr>
          <w:rFonts w:ascii="Times New Roman" w:hAnsi="Times New Roman" w:cs="Times New Roman"/>
          <w:color w:val="000000"/>
        </w:rPr>
        <w:t>la Secretar</w:t>
      </w:r>
      <w:r w:rsidR="00B96875" w:rsidRPr="005D50E5">
        <w:rPr>
          <w:rFonts w:ascii="Times New Roman" w:hAnsi="Times New Roman" w:cs="Times New Roman"/>
          <w:color w:val="000000"/>
        </w:rPr>
        <w:t>í</w:t>
      </w:r>
      <w:r w:rsidRPr="005D50E5">
        <w:rPr>
          <w:rFonts w:ascii="Times New Roman" w:hAnsi="Times New Roman" w:cs="Times New Roman"/>
          <w:color w:val="000000"/>
        </w:rPr>
        <w:t>a</w:t>
      </w:r>
      <w:r w:rsidRPr="005D50E5">
        <w:rPr>
          <w:rFonts w:ascii="Times New Roman" w:hAnsi="Times New Roman" w:cs="Times New Roman"/>
          <w:lang w:val="es-ES"/>
        </w:rPr>
        <w:t xml:space="preserve"> Nacional de Descentralización preparará los cálculos correspondientes para determinar el monto asignado a cada municipio, hasta que esté </w:t>
      </w:r>
      <w:r w:rsidR="00B96875" w:rsidRPr="005D50E5">
        <w:rPr>
          <w:rFonts w:ascii="Times New Roman" w:hAnsi="Times New Roman" w:cs="Times New Roman"/>
          <w:lang w:val="es-ES"/>
        </w:rPr>
        <w:t>constituida</w:t>
      </w:r>
      <w:r w:rsidR="008209CA" w:rsidRPr="005D50E5">
        <w:rPr>
          <w:rFonts w:ascii="Times New Roman" w:hAnsi="Times New Roman" w:cs="Times New Roman"/>
          <w:lang w:val="es-ES"/>
        </w:rPr>
        <w:t xml:space="preserve"> </w:t>
      </w:r>
      <w:r w:rsidRPr="005D50E5">
        <w:rPr>
          <w:rFonts w:ascii="Times New Roman" w:hAnsi="Times New Roman" w:cs="Times New Roman"/>
          <w:lang w:val="es-ES"/>
        </w:rPr>
        <w:t>la Autoridad Nacional de Descentralización.</w:t>
      </w:r>
    </w:p>
    <w:p w14:paraId="2D438DDA" w14:textId="77777777" w:rsidR="000926BC" w:rsidRPr="005D50E5" w:rsidRDefault="000926BC" w:rsidP="005D50E5">
      <w:pPr>
        <w:spacing w:after="0" w:line="240" w:lineRule="auto"/>
        <w:rPr>
          <w:rFonts w:ascii="Times New Roman" w:eastAsia="Calibri" w:hAnsi="Times New Roman" w:cs="Times New Roman"/>
          <w:b/>
        </w:rPr>
      </w:pPr>
    </w:p>
    <w:p w14:paraId="13A5B08D" w14:textId="77777777" w:rsidR="009931CE" w:rsidRPr="005D50E5" w:rsidRDefault="009931CE" w:rsidP="005D50E5">
      <w:pPr>
        <w:pStyle w:val="Sinespaciado"/>
        <w:jc w:val="both"/>
        <w:rPr>
          <w:rFonts w:ascii="Times New Roman" w:hAnsi="Times New Roman" w:cs="Times New Roman"/>
        </w:rPr>
      </w:pPr>
      <w:r w:rsidRPr="005D50E5">
        <w:rPr>
          <w:rFonts w:ascii="Times New Roman" w:eastAsia="Calibri" w:hAnsi="Times New Roman" w:cs="Times New Roman"/>
          <w:b/>
        </w:rPr>
        <w:t xml:space="preserve">Artículo </w:t>
      </w:r>
      <w:r w:rsidR="003551BE" w:rsidRPr="005D50E5">
        <w:rPr>
          <w:rFonts w:ascii="Times New Roman" w:eastAsia="Calibri" w:hAnsi="Times New Roman" w:cs="Times New Roman"/>
          <w:b/>
        </w:rPr>
        <w:t>5</w:t>
      </w:r>
      <w:r w:rsidR="00BE2950" w:rsidRPr="005D50E5">
        <w:rPr>
          <w:rFonts w:ascii="Times New Roman" w:eastAsia="Calibri" w:hAnsi="Times New Roman" w:cs="Times New Roman"/>
          <w:b/>
        </w:rPr>
        <w:t>5</w:t>
      </w:r>
      <w:r w:rsidRPr="005D50E5">
        <w:rPr>
          <w:rFonts w:ascii="Times New Roman" w:eastAsia="Calibri" w:hAnsi="Times New Roman" w:cs="Times New Roman"/>
          <w:b/>
        </w:rPr>
        <w:t xml:space="preserve">. </w:t>
      </w:r>
      <w:r w:rsidRPr="005D50E5">
        <w:rPr>
          <w:rFonts w:ascii="Times New Roman" w:hAnsi="Times New Roman" w:cs="Times New Roman"/>
        </w:rPr>
        <w:t xml:space="preserve">Se adiciona el </w:t>
      </w:r>
      <w:r w:rsidR="008B567F" w:rsidRPr="005D50E5">
        <w:rPr>
          <w:rFonts w:ascii="Times New Roman" w:hAnsi="Times New Roman" w:cs="Times New Roman"/>
        </w:rPr>
        <w:t>C</w:t>
      </w:r>
      <w:r w:rsidRPr="005D50E5">
        <w:rPr>
          <w:rFonts w:ascii="Times New Roman" w:hAnsi="Times New Roman" w:cs="Times New Roman"/>
        </w:rPr>
        <w:t>apítulo II</w:t>
      </w:r>
      <w:r w:rsidR="008B567F" w:rsidRPr="005D50E5">
        <w:rPr>
          <w:rFonts w:ascii="Times New Roman" w:hAnsi="Times New Roman" w:cs="Times New Roman"/>
        </w:rPr>
        <w:t xml:space="preserve"> </w:t>
      </w:r>
      <w:r w:rsidRPr="005D50E5">
        <w:rPr>
          <w:rFonts w:ascii="Times New Roman" w:hAnsi="Times New Roman" w:cs="Times New Roman"/>
        </w:rPr>
        <w:t>al Títul</w:t>
      </w:r>
      <w:r w:rsidR="008209CA" w:rsidRPr="005D50E5">
        <w:rPr>
          <w:rFonts w:ascii="Times New Roman" w:hAnsi="Times New Roman" w:cs="Times New Roman"/>
        </w:rPr>
        <w:t>o XI de la Ley 37 de 2009, así:</w:t>
      </w:r>
    </w:p>
    <w:p w14:paraId="5672C838" w14:textId="77777777" w:rsidR="009129E2" w:rsidRDefault="009129E2" w:rsidP="005D50E5">
      <w:pPr>
        <w:spacing w:after="0" w:line="240" w:lineRule="auto"/>
        <w:jc w:val="center"/>
        <w:rPr>
          <w:rFonts w:ascii="Times New Roman" w:hAnsi="Times New Roman" w:cs="Times New Roman"/>
          <w:b/>
          <w:lang w:val="es-ES"/>
        </w:rPr>
      </w:pPr>
    </w:p>
    <w:p w14:paraId="0C77F2A0" w14:textId="77777777" w:rsidR="009931CE" w:rsidRDefault="009931CE" w:rsidP="005D50E5">
      <w:pPr>
        <w:spacing w:after="0" w:line="240" w:lineRule="auto"/>
        <w:jc w:val="center"/>
        <w:rPr>
          <w:rFonts w:ascii="Times New Roman" w:hAnsi="Times New Roman" w:cs="Times New Roman"/>
          <w:b/>
          <w:lang w:val="es-ES"/>
        </w:rPr>
      </w:pPr>
      <w:r w:rsidRPr="005D50E5">
        <w:rPr>
          <w:rFonts w:ascii="Times New Roman" w:hAnsi="Times New Roman" w:cs="Times New Roman"/>
          <w:b/>
          <w:lang w:val="es-ES"/>
        </w:rPr>
        <w:t>Capítulo II</w:t>
      </w:r>
    </w:p>
    <w:p w14:paraId="70A39546" w14:textId="77777777" w:rsidR="009931CE" w:rsidRPr="005D50E5" w:rsidRDefault="009931CE" w:rsidP="005D50E5">
      <w:pPr>
        <w:spacing w:after="0" w:line="240" w:lineRule="auto"/>
        <w:jc w:val="center"/>
        <w:rPr>
          <w:rFonts w:ascii="Times New Roman" w:hAnsi="Times New Roman" w:cs="Times New Roman"/>
          <w:lang w:val="es-ES"/>
        </w:rPr>
      </w:pPr>
      <w:r w:rsidRPr="005D50E5">
        <w:rPr>
          <w:rFonts w:ascii="Times New Roman" w:hAnsi="Times New Roman" w:cs="Times New Roman"/>
          <w:lang w:val="es-ES"/>
        </w:rPr>
        <w:t>Programa de Inversión de Obras Públicas y Servicios Municipales</w:t>
      </w:r>
    </w:p>
    <w:p w14:paraId="4EA2A4A0" w14:textId="77777777" w:rsidR="00BC646E" w:rsidRPr="005D50E5" w:rsidRDefault="00BC646E" w:rsidP="005D50E5">
      <w:pPr>
        <w:spacing w:after="0" w:line="240" w:lineRule="auto"/>
        <w:rPr>
          <w:rFonts w:ascii="Times New Roman" w:hAnsi="Times New Roman" w:cs="Times New Roman"/>
          <w:lang w:val="es-ES"/>
        </w:rPr>
      </w:pPr>
    </w:p>
    <w:p w14:paraId="50927440" w14:textId="77777777" w:rsidR="004A3708" w:rsidRPr="005D50E5" w:rsidRDefault="00041735" w:rsidP="0087668D">
      <w:pPr>
        <w:autoSpaceDE w:val="0"/>
        <w:autoSpaceDN w:val="0"/>
        <w:adjustRightInd w:val="0"/>
        <w:spacing w:after="0" w:line="240" w:lineRule="auto"/>
        <w:ind w:right="4"/>
        <w:jc w:val="both"/>
        <w:rPr>
          <w:rFonts w:ascii="Times New Roman" w:hAnsi="Times New Roman" w:cs="Times New Roman"/>
        </w:rPr>
      </w:pPr>
      <w:r w:rsidRPr="005D50E5">
        <w:rPr>
          <w:rFonts w:ascii="Times New Roman" w:hAnsi="Times New Roman" w:cs="Times New Roman"/>
          <w:b/>
          <w:bCs/>
        </w:rPr>
        <w:t>A</w:t>
      </w:r>
      <w:r w:rsidR="004A3708" w:rsidRPr="005D50E5">
        <w:rPr>
          <w:rFonts w:ascii="Times New Roman" w:hAnsi="Times New Roman" w:cs="Times New Roman"/>
          <w:b/>
          <w:bCs/>
        </w:rPr>
        <w:t>rtículo 135-A</w:t>
      </w:r>
      <w:r w:rsidRPr="005D50E5">
        <w:rPr>
          <w:rFonts w:ascii="Times New Roman" w:hAnsi="Times New Roman" w:cs="Times New Roman"/>
          <w:b/>
          <w:bCs/>
        </w:rPr>
        <w:t>.</w:t>
      </w:r>
      <w:r w:rsidR="004A3708" w:rsidRPr="005D50E5">
        <w:rPr>
          <w:rFonts w:ascii="Times New Roman" w:hAnsi="Times New Roman" w:cs="Times New Roman"/>
        </w:rPr>
        <w:t xml:space="preserve"> </w:t>
      </w:r>
      <w:r w:rsidR="00C63118" w:rsidRPr="005D50E5">
        <w:rPr>
          <w:rFonts w:ascii="Times New Roman" w:hAnsi="Times New Roman" w:cs="Times New Roman"/>
        </w:rPr>
        <w:t>Se crea e</w:t>
      </w:r>
      <w:r w:rsidR="004A3708" w:rsidRPr="005D50E5">
        <w:rPr>
          <w:rFonts w:ascii="Times New Roman" w:hAnsi="Times New Roman" w:cs="Times New Roman"/>
        </w:rPr>
        <w:t>l Programa de Inversión de Obras Públicas y de Servicios Municipales</w:t>
      </w:r>
      <w:r w:rsidR="00C63118" w:rsidRPr="005D50E5">
        <w:rPr>
          <w:rFonts w:ascii="Times New Roman" w:hAnsi="Times New Roman" w:cs="Times New Roman"/>
        </w:rPr>
        <w:t>, el cual</w:t>
      </w:r>
      <w:r w:rsidR="00CB59D9" w:rsidRPr="005D50E5">
        <w:rPr>
          <w:rFonts w:ascii="Times New Roman" w:hAnsi="Times New Roman" w:cs="Times New Roman"/>
        </w:rPr>
        <w:t xml:space="preserve"> contendrá</w:t>
      </w:r>
      <w:r w:rsidRPr="005D50E5">
        <w:rPr>
          <w:rFonts w:ascii="Times New Roman" w:hAnsi="Times New Roman" w:cs="Times New Roman"/>
        </w:rPr>
        <w:t xml:space="preserve"> </w:t>
      </w:r>
      <w:r w:rsidR="004A3708" w:rsidRPr="005D50E5">
        <w:rPr>
          <w:rFonts w:ascii="Times New Roman" w:hAnsi="Times New Roman" w:cs="Times New Roman"/>
        </w:rPr>
        <w:t xml:space="preserve">los proyectos sectoriales de acciones específicas de la Administración Pública municipal que tiendan a mejorar, regular, crear o supervisar sectores específicos de desarrollo que tengan la finalidad de explotar las ventajas comparativas territoriales, fortalecer el desarrollo social, educativo y de salud, combatir la pobreza, promover la inclusión de jóvenes, personas con discapacidad, grupos sociales </w:t>
      </w:r>
      <w:r w:rsidR="004A3708" w:rsidRPr="005D50E5">
        <w:rPr>
          <w:rFonts w:ascii="Times New Roman" w:hAnsi="Times New Roman" w:cs="Times New Roman"/>
        </w:rPr>
        <w:lastRenderedPageBreak/>
        <w:t>tradicio</w:t>
      </w:r>
      <w:r w:rsidR="00217236" w:rsidRPr="005D50E5">
        <w:rPr>
          <w:rFonts w:ascii="Times New Roman" w:hAnsi="Times New Roman" w:cs="Times New Roman"/>
        </w:rPr>
        <w:t>nalmente excluidos y marginados</w:t>
      </w:r>
      <w:r w:rsidR="004A3708" w:rsidRPr="005D50E5">
        <w:rPr>
          <w:rFonts w:ascii="Times New Roman" w:hAnsi="Times New Roman" w:cs="Times New Roman"/>
        </w:rPr>
        <w:t xml:space="preserve"> y proveer de servicios públicos, en procura del bienestar general de la población de la jurisdicción del municipio.</w:t>
      </w:r>
    </w:p>
    <w:p w14:paraId="1D82AB32" w14:textId="77777777" w:rsidR="004A3708" w:rsidRPr="005D50E5" w:rsidRDefault="004A3708" w:rsidP="0087668D">
      <w:pPr>
        <w:autoSpaceDE w:val="0"/>
        <w:autoSpaceDN w:val="0"/>
        <w:adjustRightInd w:val="0"/>
        <w:spacing w:after="0" w:line="240" w:lineRule="auto"/>
        <w:ind w:firstLine="720"/>
        <w:jc w:val="both"/>
        <w:rPr>
          <w:rFonts w:ascii="Times New Roman" w:hAnsi="Times New Roman" w:cs="Times New Roman"/>
        </w:rPr>
      </w:pPr>
      <w:r w:rsidRPr="005D50E5">
        <w:rPr>
          <w:rFonts w:ascii="Times New Roman" w:hAnsi="Times New Roman" w:cs="Times New Roman"/>
          <w:bCs/>
        </w:rPr>
        <w:t xml:space="preserve">Los </w:t>
      </w:r>
      <w:r w:rsidR="00041735" w:rsidRPr="005D50E5">
        <w:rPr>
          <w:rFonts w:ascii="Times New Roman" w:hAnsi="Times New Roman" w:cs="Times New Roman"/>
          <w:bCs/>
        </w:rPr>
        <w:t>p</w:t>
      </w:r>
      <w:r w:rsidRPr="005D50E5">
        <w:rPr>
          <w:rFonts w:ascii="Times New Roman" w:hAnsi="Times New Roman" w:cs="Times New Roman"/>
          <w:bCs/>
        </w:rPr>
        <w:t>royectos de inversión tendrán que cumplir con las normas y procedimientos del Sistema Nacional de Inversiones Públicas</w:t>
      </w:r>
      <w:r w:rsidR="00041735" w:rsidRPr="005D50E5">
        <w:rPr>
          <w:rFonts w:ascii="Times New Roman" w:hAnsi="Times New Roman" w:cs="Times New Roman"/>
          <w:bCs/>
        </w:rPr>
        <w:t xml:space="preserve"> </w:t>
      </w:r>
      <w:r w:rsidRPr="005D50E5">
        <w:rPr>
          <w:rFonts w:ascii="Times New Roman" w:hAnsi="Times New Roman" w:cs="Times New Roman"/>
          <w:bCs/>
        </w:rPr>
        <w:t>y el artículo 23 de la Ley 34 de 2008</w:t>
      </w:r>
      <w:r w:rsidR="00041735" w:rsidRPr="005D50E5">
        <w:rPr>
          <w:rFonts w:ascii="Times New Roman" w:hAnsi="Times New Roman" w:cs="Times New Roman"/>
          <w:bCs/>
        </w:rPr>
        <w:t>,</w:t>
      </w:r>
      <w:r w:rsidRPr="005D50E5">
        <w:rPr>
          <w:rFonts w:ascii="Times New Roman" w:hAnsi="Times New Roman" w:cs="Times New Roman"/>
          <w:bCs/>
        </w:rPr>
        <w:t xml:space="preserve"> de Responsabilidad Social Fiscal</w:t>
      </w:r>
      <w:r w:rsidR="008209CA" w:rsidRPr="005D50E5">
        <w:rPr>
          <w:rFonts w:ascii="Times New Roman" w:hAnsi="Times New Roman" w:cs="Times New Roman"/>
        </w:rPr>
        <w:t>.</w:t>
      </w:r>
    </w:p>
    <w:p w14:paraId="38EE5EE0" w14:textId="77777777" w:rsidR="00041735" w:rsidRPr="005D50E5" w:rsidRDefault="00041735" w:rsidP="005D50E5">
      <w:pPr>
        <w:autoSpaceDE w:val="0"/>
        <w:autoSpaceDN w:val="0"/>
        <w:adjustRightInd w:val="0"/>
        <w:spacing w:after="0" w:line="240" w:lineRule="auto"/>
        <w:ind w:left="709" w:firstLine="425"/>
        <w:jc w:val="both"/>
        <w:rPr>
          <w:rFonts w:ascii="Times New Roman" w:hAnsi="Times New Roman" w:cs="Times New Roman"/>
        </w:rPr>
      </w:pPr>
    </w:p>
    <w:p w14:paraId="2BBA9CAE" w14:textId="77777777" w:rsidR="00A04E7A" w:rsidRPr="005D50E5" w:rsidRDefault="00A04E7A" w:rsidP="0087668D">
      <w:pPr>
        <w:spacing w:after="0" w:line="240" w:lineRule="auto"/>
        <w:jc w:val="both"/>
        <w:rPr>
          <w:rFonts w:ascii="Times New Roman" w:hAnsi="Times New Roman" w:cs="Times New Roman"/>
        </w:rPr>
      </w:pPr>
      <w:r w:rsidRPr="005D50E5">
        <w:rPr>
          <w:rFonts w:ascii="Times New Roman" w:hAnsi="Times New Roman" w:cs="Times New Roman"/>
          <w:b/>
          <w:lang w:val="es-ES"/>
        </w:rPr>
        <w:t>Artículo 135-B.</w:t>
      </w:r>
      <w:r w:rsidR="008209CA" w:rsidRPr="005D50E5">
        <w:rPr>
          <w:rFonts w:ascii="Times New Roman" w:hAnsi="Times New Roman" w:cs="Times New Roman"/>
          <w:lang w:val="es-ES"/>
        </w:rPr>
        <w:t xml:space="preserve"> </w:t>
      </w:r>
      <w:r w:rsidRPr="005D50E5">
        <w:rPr>
          <w:rFonts w:ascii="Times New Roman" w:hAnsi="Times New Roman" w:cs="Times New Roman"/>
          <w:lang w:val="es-ES"/>
        </w:rPr>
        <w:t xml:space="preserve">En aplicación del </w:t>
      </w:r>
      <w:r w:rsidRPr="005D50E5">
        <w:rPr>
          <w:rFonts w:ascii="Times New Roman" w:hAnsi="Times New Roman" w:cs="Times New Roman"/>
        </w:rPr>
        <w:t>Programa de Inversión de Obras Públicas y de Servicios Municipales</w:t>
      </w:r>
      <w:r w:rsidR="00F036F0" w:rsidRPr="005D50E5">
        <w:rPr>
          <w:rFonts w:ascii="Times New Roman" w:hAnsi="Times New Roman" w:cs="Times New Roman"/>
        </w:rPr>
        <w:t>,</w:t>
      </w:r>
      <w:r w:rsidRPr="005D50E5">
        <w:rPr>
          <w:rFonts w:ascii="Times New Roman" w:hAnsi="Times New Roman" w:cs="Times New Roman"/>
          <w:lang w:val="es-ES"/>
        </w:rPr>
        <w:t xml:space="preserve"> la Secretaría Nacional de Descentralización </w:t>
      </w:r>
      <w:r w:rsidRPr="005D50E5">
        <w:rPr>
          <w:rFonts w:ascii="Times New Roman" w:hAnsi="Times New Roman" w:cs="Times New Roman"/>
        </w:rPr>
        <w:t>transferirá la suma de ciento diez mil balboas (B/.110</w:t>
      </w:r>
      <w:r w:rsidR="00041735" w:rsidRPr="005D50E5">
        <w:rPr>
          <w:rFonts w:ascii="Times New Roman" w:hAnsi="Times New Roman" w:cs="Times New Roman"/>
        </w:rPr>
        <w:t xml:space="preserve"> </w:t>
      </w:r>
      <w:r w:rsidR="008209CA" w:rsidRPr="005D50E5">
        <w:rPr>
          <w:rFonts w:ascii="Times New Roman" w:hAnsi="Times New Roman" w:cs="Times New Roman"/>
        </w:rPr>
        <w:t>000.00)</w:t>
      </w:r>
      <w:r w:rsidRPr="005D50E5">
        <w:rPr>
          <w:rFonts w:ascii="Times New Roman" w:hAnsi="Times New Roman" w:cs="Times New Roman"/>
        </w:rPr>
        <w:t xml:space="preserve"> anuales a cada una de las juntas comunales y a las alcaldías, la cual efectuará previa consignación de las partidas respectivas en el Presupuesto General del Estado. </w:t>
      </w:r>
      <w:r w:rsidRPr="005D50E5">
        <w:rPr>
          <w:rFonts w:ascii="Times New Roman" w:hAnsi="Times New Roman" w:cs="Times New Roman"/>
          <w:color w:val="000000"/>
        </w:rPr>
        <w:t>Esta asignación será acumulable.</w:t>
      </w:r>
    </w:p>
    <w:p w14:paraId="311988DE" w14:textId="77777777" w:rsidR="00A04E7A" w:rsidRPr="005D50E5" w:rsidRDefault="00A04E7A" w:rsidP="0087668D">
      <w:pPr>
        <w:spacing w:after="0" w:line="240" w:lineRule="auto"/>
        <w:ind w:firstLine="720"/>
        <w:jc w:val="both"/>
        <w:rPr>
          <w:rFonts w:ascii="Times New Roman" w:hAnsi="Times New Roman" w:cs="Times New Roman"/>
        </w:rPr>
      </w:pPr>
      <w:r w:rsidRPr="005D50E5">
        <w:rPr>
          <w:rFonts w:ascii="Times New Roman" w:hAnsi="Times New Roman" w:cs="Times New Roman"/>
        </w:rPr>
        <w:t xml:space="preserve">De las sumas indicadas en el párrafo anterior, se destinará como mínimo el </w:t>
      </w:r>
      <w:r w:rsidR="00217236" w:rsidRPr="005D50E5">
        <w:rPr>
          <w:rFonts w:ascii="Times New Roman" w:hAnsi="Times New Roman" w:cs="Times New Roman"/>
        </w:rPr>
        <w:t>70% para proyectos de inversión</w:t>
      </w:r>
      <w:r w:rsidRPr="005D50E5">
        <w:rPr>
          <w:rFonts w:ascii="Times New Roman" w:hAnsi="Times New Roman" w:cs="Times New Roman"/>
        </w:rPr>
        <w:t xml:space="preserve"> y</w:t>
      </w:r>
      <w:r w:rsidR="00217236" w:rsidRPr="005D50E5">
        <w:rPr>
          <w:rFonts w:ascii="Times New Roman" w:hAnsi="Times New Roman" w:cs="Times New Roman"/>
        </w:rPr>
        <w:t>,</w:t>
      </w:r>
      <w:r w:rsidRPr="005D50E5">
        <w:rPr>
          <w:rFonts w:ascii="Times New Roman" w:hAnsi="Times New Roman" w:cs="Times New Roman"/>
        </w:rPr>
        <w:t xml:space="preserve"> el monto restante</w:t>
      </w:r>
      <w:r w:rsidR="00F036F0" w:rsidRPr="005D50E5">
        <w:rPr>
          <w:rFonts w:ascii="Times New Roman" w:hAnsi="Times New Roman" w:cs="Times New Roman"/>
        </w:rPr>
        <w:t>,</w:t>
      </w:r>
      <w:r w:rsidRPr="005D50E5">
        <w:rPr>
          <w:rFonts w:ascii="Times New Roman" w:hAnsi="Times New Roman" w:cs="Times New Roman"/>
        </w:rPr>
        <w:t xml:space="preserve"> para el funcionamiento de las juntas comunales y alcaldías. Los desembolsos se realizarán sobre la ejecución de estos respondiendo a las necesidades de las comunidades bajo consulta ciudadana.</w:t>
      </w:r>
    </w:p>
    <w:p w14:paraId="3BA47554" w14:textId="77777777" w:rsidR="00A04E7A" w:rsidRPr="005D50E5" w:rsidRDefault="00A04E7A" w:rsidP="0087668D">
      <w:pPr>
        <w:spacing w:after="0" w:line="240" w:lineRule="auto"/>
        <w:ind w:firstLine="720"/>
        <w:jc w:val="both"/>
        <w:rPr>
          <w:rFonts w:ascii="Times New Roman" w:hAnsi="Times New Roman" w:cs="Times New Roman"/>
        </w:rPr>
      </w:pPr>
      <w:r w:rsidRPr="005D50E5">
        <w:rPr>
          <w:rFonts w:ascii="Times New Roman" w:hAnsi="Times New Roman" w:cs="Times New Roman"/>
        </w:rPr>
        <w:t>Queda establecido que los recurso</w:t>
      </w:r>
      <w:r w:rsidR="00534EB3" w:rsidRPr="005D50E5">
        <w:rPr>
          <w:rFonts w:ascii="Times New Roman" w:hAnsi="Times New Roman" w:cs="Times New Roman"/>
        </w:rPr>
        <w:t xml:space="preserve">s que se destinen del Programa </w:t>
      </w:r>
      <w:r w:rsidRPr="005D50E5">
        <w:rPr>
          <w:rFonts w:ascii="Times New Roman" w:hAnsi="Times New Roman" w:cs="Times New Roman"/>
        </w:rPr>
        <w:t>de Inversión de Obras Públicas y de Servicios Municipales a los municipios no pueden ser menores que aquellos que</w:t>
      </w:r>
      <w:r w:rsidR="00F036F0" w:rsidRPr="005D50E5">
        <w:rPr>
          <w:rFonts w:ascii="Times New Roman" w:hAnsi="Times New Roman" w:cs="Times New Roman"/>
        </w:rPr>
        <w:t>,</w:t>
      </w:r>
      <w:r w:rsidRPr="005D50E5">
        <w:rPr>
          <w:rFonts w:ascii="Times New Roman" w:hAnsi="Times New Roman" w:cs="Times New Roman"/>
        </w:rPr>
        <w:t xml:space="preserve"> a la entrada en vigencia de </w:t>
      </w:r>
      <w:r w:rsidR="00F17F81" w:rsidRPr="005D50E5">
        <w:rPr>
          <w:rFonts w:ascii="Times New Roman" w:hAnsi="Times New Roman" w:cs="Times New Roman"/>
        </w:rPr>
        <w:t>este artículo</w:t>
      </w:r>
      <w:r w:rsidRPr="005D50E5">
        <w:rPr>
          <w:rFonts w:ascii="Times New Roman" w:hAnsi="Times New Roman" w:cs="Times New Roman"/>
        </w:rPr>
        <w:t xml:space="preserve">, </w:t>
      </w:r>
      <w:r w:rsidR="00F036F0" w:rsidRPr="005D50E5">
        <w:rPr>
          <w:rFonts w:ascii="Times New Roman" w:hAnsi="Times New Roman" w:cs="Times New Roman"/>
        </w:rPr>
        <w:t>e</w:t>
      </w:r>
      <w:r w:rsidRPr="005D50E5">
        <w:rPr>
          <w:rFonts w:ascii="Times New Roman" w:hAnsi="Times New Roman" w:cs="Times New Roman"/>
        </w:rPr>
        <w:t xml:space="preserve">stos reciban por programas </w:t>
      </w:r>
      <w:r w:rsidR="00534EB3" w:rsidRPr="005D50E5">
        <w:rPr>
          <w:rFonts w:ascii="Times New Roman" w:hAnsi="Times New Roman" w:cs="Times New Roman"/>
        </w:rPr>
        <w:t>y proyectos de inversión local.</w:t>
      </w:r>
    </w:p>
    <w:p w14:paraId="2F35F8B3" w14:textId="77777777" w:rsidR="00E655A6" w:rsidRPr="005D50E5" w:rsidRDefault="00E655A6" w:rsidP="005D50E5">
      <w:pPr>
        <w:pStyle w:val="Prrafodelista"/>
        <w:widowControl w:val="0"/>
        <w:autoSpaceDE w:val="0"/>
        <w:autoSpaceDN w:val="0"/>
        <w:adjustRightInd w:val="0"/>
        <w:spacing w:after="0" w:line="240" w:lineRule="auto"/>
        <w:ind w:left="0"/>
        <w:jc w:val="both"/>
        <w:rPr>
          <w:rFonts w:ascii="Times New Roman" w:hAnsi="Times New Roman" w:cs="Times New Roman"/>
        </w:rPr>
      </w:pPr>
    </w:p>
    <w:p w14:paraId="4492B50E" w14:textId="77777777" w:rsidR="00D565DF" w:rsidRPr="005D50E5" w:rsidRDefault="00D565DF" w:rsidP="0087668D">
      <w:pPr>
        <w:pStyle w:val="Prrafodelista"/>
        <w:widowControl w:val="0"/>
        <w:autoSpaceDE w:val="0"/>
        <w:autoSpaceDN w:val="0"/>
        <w:adjustRightInd w:val="0"/>
        <w:spacing w:after="0" w:line="240" w:lineRule="auto"/>
        <w:ind w:left="0"/>
        <w:jc w:val="both"/>
        <w:rPr>
          <w:rFonts w:ascii="Times New Roman" w:hAnsi="Times New Roman" w:cs="Times New Roman"/>
        </w:rPr>
      </w:pPr>
      <w:r w:rsidRPr="005D50E5">
        <w:rPr>
          <w:rFonts w:ascii="Times New Roman" w:hAnsi="Times New Roman" w:cs="Times New Roman"/>
          <w:b/>
        </w:rPr>
        <w:t>Artículo 135-C.</w:t>
      </w:r>
      <w:r w:rsidRPr="005D50E5">
        <w:rPr>
          <w:rFonts w:ascii="Times New Roman" w:hAnsi="Times New Roman" w:cs="Times New Roman"/>
        </w:rPr>
        <w:t xml:space="preserve"> El Programa de Inversión de Obras Públicas y de Servicios Municipales incorpora</w:t>
      </w:r>
      <w:r w:rsidR="00482D63" w:rsidRPr="005D50E5">
        <w:rPr>
          <w:rFonts w:ascii="Times New Roman" w:hAnsi="Times New Roman" w:cs="Times New Roman"/>
        </w:rPr>
        <w:t>rá</w:t>
      </w:r>
      <w:r w:rsidRPr="005D50E5">
        <w:rPr>
          <w:rFonts w:ascii="Times New Roman" w:hAnsi="Times New Roman" w:cs="Times New Roman"/>
        </w:rPr>
        <w:t xml:space="preserve"> las partidas presupuestarias del Programa Nacional</w:t>
      </w:r>
      <w:r w:rsidR="00482D63" w:rsidRPr="005D50E5">
        <w:rPr>
          <w:rFonts w:ascii="Times New Roman" w:hAnsi="Times New Roman" w:cs="Times New Roman"/>
        </w:rPr>
        <w:t xml:space="preserve"> para el</w:t>
      </w:r>
      <w:r w:rsidRPr="005D50E5">
        <w:rPr>
          <w:rFonts w:ascii="Times New Roman" w:hAnsi="Times New Roman" w:cs="Times New Roman"/>
        </w:rPr>
        <w:t xml:space="preserve"> Desarrollo Local a partir del Presupuesto General del Estado 2016, </w:t>
      </w:r>
      <w:r w:rsidR="00482D63" w:rsidRPr="005D50E5">
        <w:rPr>
          <w:rFonts w:ascii="Times New Roman" w:hAnsi="Times New Roman" w:cs="Times New Roman"/>
        </w:rPr>
        <w:t>así como</w:t>
      </w:r>
      <w:r w:rsidRPr="005D50E5">
        <w:rPr>
          <w:rFonts w:ascii="Times New Roman" w:hAnsi="Times New Roman" w:cs="Times New Roman"/>
        </w:rPr>
        <w:t xml:space="preserve"> las que se le asignen en el futuro. </w:t>
      </w:r>
    </w:p>
    <w:p w14:paraId="4B38C59C" w14:textId="77777777" w:rsidR="00D565DF" w:rsidRPr="005D50E5" w:rsidRDefault="00D565DF" w:rsidP="005D50E5">
      <w:pPr>
        <w:pStyle w:val="Prrafodelista"/>
        <w:widowControl w:val="0"/>
        <w:numPr>
          <w:ilvl w:val="0"/>
          <w:numId w:val="16"/>
        </w:numPr>
        <w:autoSpaceDE w:val="0"/>
        <w:autoSpaceDN w:val="0"/>
        <w:adjustRightInd w:val="0"/>
        <w:spacing w:after="0" w:line="240" w:lineRule="auto"/>
        <w:ind w:firstLine="0"/>
        <w:jc w:val="both"/>
        <w:rPr>
          <w:rFonts w:ascii="Times New Roman" w:hAnsi="Times New Roman" w:cs="Times New Roman"/>
          <w:bCs/>
        </w:rPr>
      </w:pPr>
      <w:r w:rsidRPr="005D50E5">
        <w:rPr>
          <w:rFonts w:ascii="Times New Roman" w:hAnsi="Times New Roman" w:cs="Times New Roman"/>
          <w:bCs/>
        </w:rPr>
        <w:t xml:space="preserve">Los recursos que en atención a la presente </w:t>
      </w:r>
      <w:r w:rsidR="00120B5E" w:rsidRPr="005D50E5">
        <w:rPr>
          <w:rFonts w:ascii="Times New Roman" w:hAnsi="Times New Roman" w:cs="Times New Roman"/>
          <w:bCs/>
        </w:rPr>
        <w:t>L</w:t>
      </w:r>
      <w:r w:rsidRPr="005D50E5">
        <w:rPr>
          <w:rFonts w:ascii="Times New Roman" w:hAnsi="Times New Roman" w:cs="Times New Roman"/>
          <w:bCs/>
        </w:rPr>
        <w:t>ey u otras se asignen a los municipios en calidad de</w:t>
      </w:r>
      <w:r w:rsidR="003A5CB7" w:rsidRPr="005D50E5">
        <w:rPr>
          <w:rFonts w:ascii="Times New Roman" w:hAnsi="Times New Roman" w:cs="Times New Roman"/>
          <w:bCs/>
        </w:rPr>
        <w:t xml:space="preserve"> transferencia</w:t>
      </w:r>
      <w:r w:rsidR="00E60E13" w:rsidRPr="005D50E5">
        <w:rPr>
          <w:rFonts w:ascii="Times New Roman" w:hAnsi="Times New Roman" w:cs="Times New Roman"/>
          <w:bCs/>
        </w:rPr>
        <w:t xml:space="preserve"> </w:t>
      </w:r>
      <w:r w:rsidR="003A5CB7" w:rsidRPr="005D50E5">
        <w:rPr>
          <w:rFonts w:ascii="Times New Roman" w:hAnsi="Times New Roman" w:cs="Times New Roman"/>
          <w:bCs/>
        </w:rPr>
        <w:t>del</w:t>
      </w:r>
      <w:r w:rsidR="00E60E13" w:rsidRPr="005D50E5">
        <w:rPr>
          <w:rFonts w:ascii="Times New Roman" w:hAnsi="Times New Roman" w:cs="Times New Roman"/>
          <w:bCs/>
        </w:rPr>
        <w:t xml:space="preserve"> </w:t>
      </w:r>
      <w:r w:rsidR="003A5CB7" w:rsidRPr="005D50E5">
        <w:rPr>
          <w:rFonts w:ascii="Times New Roman" w:hAnsi="Times New Roman" w:cs="Times New Roman"/>
          <w:bCs/>
        </w:rPr>
        <w:t>Presupuesto</w:t>
      </w:r>
      <w:r w:rsidR="00CC60DF" w:rsidRPr="005D50E5">
        <w:rPr>
          <w:rFonts w:ascii="Times New Roman" w:hAnsi="Times New Roman" w:cs="Times New Roman"/>
          <w:bCs/>
        </w:rPr>
        <w:t xml:space="preserve"> General del Estado</w:t>
      </w:r>
      <w:r w:rsidRPr="005D50E5">
        <w:rPr>
          <w:rFonts w:ascii="Times New Roman" w:hAnsi="Times New Roman" w:cs="Times New Roman"/>
          <w:bCs/>
        </w:rPr>
        <w:t xml:space="preserve"> se administrarán en la Cuenta Única del Tesoro Nacional, mediante las cuentas de tesorería que permitan garantizar la titularidad </w:t>
      </w:r>
      <w:r w:rsidR="003A5CB7" w:rsidRPr="005D50E5">
        <w:rPr>
          <w:rFonts w:ascii="Times New Roman" w:hAnsi="Times New Roman" w:cs="Times New Roman"/>
          <w:bCs/>
        </w:rPr>
        <w:t>de</w:t>
      </w:r>
      <w:r w:rsidR="00E60E13" w:rsidRPr="005D50E5">
        <w:rPr>
          <w:rFonts w:ascii="Times New Roman" w:hAnsi="Times New Roman" w:cs="Times New Roman"/>
          <w:bCs/>
        </w:rPr>
        <w:t xml:space="preserve"> </w:t>
      </w:r>
      <w:r w:rsidR="00217236" w:rsidRPr="005D50E5">
        <w:rPr>
          <w:rFonts w:ascii="Times New Roman" w:hAnsi="Times New Roman" w:cs="Times New Roman"/>
          <w:bCs/>
        </w:rPr>
        <w:t>estos</w:t>
      </w:r>
      <w:r w:rsidR="003A5CB7" w:rsidRPr="005D50E5">
        <w:rPr>
          <w:rFonts w:ascii="Times New Roman" w:hAnsi="Times New Roman" w:cs="Times New Roman"/>
          <w:bCs/>
        </w:rPr>
        <w:t xml:space="preserve"> a</w:t>
      </w:r>
      <w:r w:rsidR="00E60E13" w:rsidRPr="005D50E5">
        <w:rPr>
          <w:rFonts w:ascii="Times New Roman" w:hAnsi="Times New Roman" w:cs="Times New Roman"/>
          <w:bCs/>
        </w:rPr>
        <w:t xml:space="preserve"> </w:t>
      </w:r>
      <w:r w:rsidR="003A5CB7" w:rsidRPr="005D50E5">
        <w:rPr>
          <w:rFonts w:ascii="Times New Roman" w:hAnsi="Times New Roman" w:cs="Times New Roman"/>
          <w:bCs/>
        </w:rPr>
        <w:t>los</w:t>
      </w:r>
      <w:r w:rsidR="00E60E13" w:rsidRPr="005D50E5">
        <w:rPr>
          <w:rFonts w:ascii="Times New Roman" w:hAnsi="Times New Roman" w:cs="Times New Roman"/>
          <w:bCs/>
        </w:rPr>
        <w:t xml:space="preserve"> </w:t>
      </w:r>
      <w:r w:rsidRPr="005D50E5">
        <w:rPr>
          <w:rFonts w:ascii="Times New Roman" w:hAnsi="Times New Roman" w:cs="Times New Roman"/>
          <w:bCs/>
        </w:rPr>
        <w:t>correspondientes</w:t>
      </w:r>
      <w:r w:rsidR="00E60E13" w:rsidRPr="005D50E5">
        <w:rPr>
          <w:rFonts w:ascii="Times New Roman" w:hAnsi="Times New Roman" w:cs="Times New Roman"/>
          <w:bCs/>
        </w:rPr>
        <w:t xml:space="preserve"> </w:t>
      </w:r>
      <w:r w:rsidRPr="005D50E5">
        <w:rPr>
          <w:rFonts w:ascii="Times New Roman" w:hAnsi="Times New Roman" w:cs="Times New Roman"/>
          <w:bCs/>
        </w:rPr>
        <w:t xml:space="preserve">municipios. La </w:t>
      </w:r>
      <w:r w:rsidR="00E60E13" w:rsidRPr="005D50E5">
        <w:rPr>
          <w:rFonts w:ascii="Times New Roman" w:hAnsi="Times New Roman" w:cs="Times New Roman"/>
          <w:bCs/>
        </w:rPr>
        <w:t>Di</w:t>
      </w:r>
      <w:r w:rsidRPr="005D50E5">
        <w:rPr>
          <w:rFonts w:ascii="Times New Roman" w:hAnsi="Times New Roman" w:cs="Times New Roman"/>
          <w:bCs/>
        </w:rPr>
        <w:t>rección General de Tesorería del Ministerio de Economía y Finanzas deberá garantizar la disponibilidad de dichos recursos conforme la programación que le presente el respectivo titular de los recursos.</w:t>
      </w:r>
    </w:p>
    <w:p w14:paraId="5C01BE3F" w14:textId="77777777" w:rsidR="00D565DF" w:rsidRPr="005D50E5" w:rsidRDefault="00D565DF" w:rsidP="005D50E5">
      <w:pPr>
        <w:pStyle w:val="Prrafodelista"/>
        <w:widowControl w:val="0"/>
        <w:numPr>
          <w:ilvl w:val="0"/>
          <w:numId w:val="16"/>
        </w:numPr>
        <w:autoSpaceDE w:val="0"/>
        <w:autoSpaceDN w:val="0"/>
        <w:adjustRightInd w:val="0"/>
        <w:spacing w:after="0" w:line="240" w:lineRule="auto"/>
        <w:ind w:firstLine="0"/>
        <w:jc w:val="both"/>
        <w:rPr>
          <w:rFonts w:ascii="Times New Roman" w:hAnsi="Times New Roman" w:cs="Times New Roman"/>
          <w:bCs/>
        </w:rPr>
      </w:pPr>
      <w:r w:rsidRPr="005D50E5">
        <w:rPr>
          <w:rFonts w:ascii="Times New Roman" w:hAnsi="Times New Roman" w:cs="Times New Roman"/>
          <w:bCs/>
        </w:rPr>
        <w:t>En coordinación con el municipio titular de los recursos, la Dirección General de Tesorería establecerá los mecanismos de pago para la aplicación de estos fondos, procurando utilizar aquellos que resulten más eficientes y transparentes.</w:t>
      </w:r>
    </w:p>
    <w:p w14:paraId="49EC6927" w14:textId="77777777" w:rsidR="00E655A6" w:rsidRPr="005D50E5" w:rsidRDefault="00E655A6" w:rsidP="005D50E5">
      <w:pPr>
        <w:autoSpaceDE w:val="0"/>
        <w:autoSpaceDN w:val="0"/>
        <w:adjustRightInd w:val="0"/>
        <w:spacing w:after="0" w:line="240" w:lineRule="auto"/>
        <w:ind w:left="567"/>
        <w:jc w:val="both"/>
        <w:rPr>
          <w:rFonts w:ascii="Times New Roman" w:hAnsi="Times New Roman" w:cs="Times New Roman"/>
          <w:b/>
          <w:bCs/>
        </w:rPr>
      </w:pPr>
    </w:p>
    <w:p w14:paraId="0D8AD716" w14:textId="77777777" w:rsidR="0044656B" w:rsidRPr="005D50E5" w:rsidRDefault="0044656B" w:rsidP="0087668D">
      <w:pPr>
        <w:autoSpaceDE w:val="0"/>
        <w:autoSpaceDN w:val="0"/>
        <w:adjustRightInd w:val="0"/>
        <w:spacing w:after="0" w:line="240" w:lineRule="auto"/>
        <w:ind w:right="4"/>
        <w:jc w:val="both"/>
        <w:rPr>
          <w:rFonts w:ascii="Times New Roman" w:hAnsi="Times New Roman" w:cs="Times New Roman"/>
        </w:rPr>
      </w:pPr>
      <w:r w:rsidRPr="005D50E5">
        <w:rPr>
          <w:rFonts w:ascii="Times New Roman" w:hAnsi="Times New Roman" w:cs="Times New Roman"/>
          <w:b/>
          <w:bCs/>
        </w:rPr>
        <w:t xml:space="preserve">Artículo 135-D. </w:t>
      </w:r>
      <w:r w:rsidRPr="005D50E5">
        <w:rPr>
          <w:rFonts w:ascii="Times New Roman" w:hAnsi="Times New Roman" w:cs="Times New Roman"/>
        </w:rPr>
        <w:t>El anteproyecto de presupuesto que surja del Programa de Inversión de Obras Públicas y de Servicios Municipales para el año fiscal debe</w:t>
      </w:r>
      <w:r w:rsidR="0060511F" w:rsidRPr="005D50E5">
        <w:rPr>
          <w:rFonts w:ascii="Times New Roman" w:hAnsi="Times New Roman" w:cs="Times New Roman"/>
        </w:rPr>
        <w:t>rá</w:t>
      </w:r>
      <w:r w:rsidRPr="005D50E5">
        <w:rPr>
          <w:rFonts w:ascii="Times New Roman" w:hAnsi="Times New Roman" w:cs="Times New Roman"/>
        </w:rPr>
        <w:t xml:space="preserve"> incluirse </w:t>
      </w:r>
      <w:r w:rsidR="0060511F" w:rsidRPr="005D50E5">
        <w:rPr>
          <w:rFonts w:ascii="Times New Roman" w:hAnsi="Times New Roman" w:cs="Times New Roman"/>
        </w:rPr>
        <w:t xml:space="preserve">en </w:t>
      </w:r>
      <w:r w:rsidRPr="005D50E5">
        <w:rPr>
          <w:rFonts w:ascii="Times New Roman" w:hAnsi="Times New Roman" w:cs="Times New Roman"/>
        </w:rPr>
        <w:t>el Presupuesto General del Estado en materia de obras públicas, para lo cual deberá sujetarse al cronograma de elaboración y formulación del Presupuesto General del Estado.</w:t>
      </w:r>
    </w:p>
    <w:p w14:paraId="226A1945" w14:textId="77777777" w:rsidR="000D517A" w:rsidRPr="005D50E5" w:rsidRDefault="000D517A" w:rsidP="005D50E5">
      <w:pPr>
        <w:pStyle w:val="Prrafodelista"/>
        <w:numPr>
          <w:ilvl w:val="0"/>
          <w:numId w:val="16"/>
        </w:numPr>
        <w:tabs>
          <w:tab w:val="left" w:pos="0"/>
        </w:tabs>
        <w:autoSpaceDE w:val="0"/>
        <w:autoSpaceDN w:val="0"/>
        <w:adjustRightInd w:val="0"/>
        <w:spacing w:after="0" w:line="240" w:lineRule="auto"/>
        <w:ind w:firstLine="0"/>
        <w:jc w:val="both"/>
        <w:rPr>
          <w:rFonts w:ascii="Times New Roman" w:hAnsi="Times New Roman" w:cs="Times New Roman"/>
          <w:bCs/>
        </w:rPr>
      </w:pPr>
    </w:p>
    <w:p w14:paraId="5B584155" w14:textId="77777777" w:rsidR="00F7466D" w:rsidRPr="005D50E5" w:rsidRDefault="003A5CB7" w:rsidP="0087668D">
      <w:pPr>
        <w:pStyle w:val="Sinespaciado"/>
        <w:jc w:val="both"/>
        <w:rPr>
          <w:rFonts w:ascii="Times New Roman" w:hAnsi="Times New Roman" w:cs="Times New Roman"/>
        </w:rPr>
      </w:pPr>
      <w:r w:rsidRPr="005D50E5">
        <w:rPr>
          <w:rFonts w:ascii="Times New Roman" w:hAnsi="Times New Roman" w:cs="Times New Roman"/>
          <w:b/>
        </w:rPr>
        <w:t>Artículo 135-E.</w:t>
      </w:r>
      <w:r w:rsidR="00F7466D" w:rsidRPr="005D50E5">
        <w:rPr>
          <w:rFonts w:ascii="Times New Roman" w:hAnsi="Times New Roman" w:cs="Times New Roman"/>
          <w:b/>
        </w:rPr>
        <w:t xml:space="preserve"> </w:t>
      </w:r>
      <w:r w:rsidR="00F7466D" w:rsidRPr="005D50E5">
        <w:rPr>
          <w:rFonts w:ascii="Times New Roman" w:hAnsi="Times New Roman" w:cs="Times New Roman"/>
        </w:rPr>
        <w:t>Las subvenciones y subsidios correspondientes para sufragar los gastos de administración que destina el Gobierno Central a los municipios serán asignados y transferidos dire</w:t>
      </w:r>
      <w:r w:rsidRPr="005D50E5">
        <w:rPr>
          <w:rFonts w:ascii="Times New Roman" w:hAnsi="Times New Roman" w:cs="Times New Roman"/>
        </w:rPr>
        <w:t xml:space="preserve">ctamente al </w:t>
      </w:r>
      <w:r w:rsidR="001A038C" w:rsidRPr="005D50E5">
        <w:rPr>
          <w:rFonts w:ascii="Times New Roman" w:hAnsi="Times New Roman" w:cs="Times New Roman"/>
        </w:rPr>
        <w:t>tesoro municipal</w:t>
      </w:r>
      <w:r w:rsidRPr="005D50E5">
        <w:rPr>
          <w:rFonts w:ascii="Times New Roman" w:hAnsi="Times New Roman" w:cs="Times New Roman"/>
        </w:rPr>
        <w:t>.</w:t>
      </w:r>
    </w:p>
    <w:p w14:paraId="63CF4ED7" w14:textId="77777777" w:rsidR="000D517A" w:rsidRPr="005D50E5" w:rsidRDefault="000D517A" w:rsidP="005D50E5">
      <w:pPr>
        <w:pStyle w:val="Prrafodelista"/>
        <w:numPr>
          <w:ilvl w:val="0"/>
          <w:numId w:val="16"/>
        </w:numPr>
        <w:tabs>
          <w:tab w:val="left" w:pos="0"/>
        </w:tabs>
        <w:autoSpaceDE w:val="0"/>
        <w:autoSpaceDN w:val="0"/>
        <w:adjustRightInd w:val="0"/>
        <w:spacing w:after="0" w:line="240" w:lineRule="auto"/>
        <w:ind w:right="49" w:firstLine="0"/>
        <w:jc w:val="both"/>
        <w:rPr>
          <w:rFonts w:ascii="Times New Roman" w:hAnsi="Times New Roman" w:cs="Times New Roman"/>
          <w:bCs/>
        </w:rPr>
      </w:pPr>
    </w:p>
    <w:p w14:paraId="23107CB4" w14:textId="77777777" w:rsidR="00935276" w:rsidRDefault="00935276" w:rsidP="0087668D">
      <w:pPr>
        <w:pStyle w:val="Sinespaciado"/>
        <w:jc w:val="both"/>
        <w:rPr>
          <w:rFonts w:ascii="Times New Roman" w:hAnsi="Times New Roman" w:cs="Times New Roman"/>
        </w:rPr>
      </w:pPr>
      <w:r w:rsidRPr="005D50E5">
        <w:rPr>
          <w:rFonts w:ascii="Times New Roman" w:hAnsi="Times New Roman" w:cs="Times New Roman"/>
          <w:b/>
        </w:rPr>
        <w:t>Artículo 135-F.</w:t>
      </w:r>
      <w:r w:rsidRPr="005D50E5">
        <w:rPr>
          <w:rFonts w:ascii="Times New Roman" w:hAnsi="Times New Roman" w:cs="Times New Roman"/>
        </w:rPr>
        <w:t xml:space="preserve"> En la medida en que los fondos provenientes de las obras públicas y de servicios municipales que se inviertan en los proyectos sectoriales en áreas específicas de la gestión territorial de los </w:t>
      </w:r>
      <w:r w:rsidR="00402760" w:rsidRPr="005D50E5">
        <w:rPr>
          <w:rFonts w:ascii="Times New Roman" w:hAnsi="Times New Roman" w:cs="Times New Roman"/>
        </w:rPr>
        <w:t>m</w:t>
      </w:r>
      <w:r w:rsidRPr="005D50E5">
        <w:rPr>
          <w:rFonts w:ascii="Times New Roman" w:hAnsi="Times New Roman" w:cs="Times New Roman"/>
        </w:rPr>
        <w:t xml:space="preserve">unicipios para explotar </w:t>
      </w:r>
      <w:r w:rsidR="001B62B6" w:rsidRPr="005D50E5">
        <w:rPr>
          <w:rFonts w:ascii="Times New Roman" w:hAnsi="Times New Roman" w:cs="Times New Roman"/>
        </w:rPr>
        <w:t xml:space="preserve">las </w:t>
      </w:r>
      <w:r w:rsidRPr="005D50E5">
        <w:rPr>
          <w:rFonts w:ascii="Times New Roman" w:hAnsi="Times New Roman" w:cs="Times New Roman"/>
        </w:rPr>
        <w:t xml:space="preserve">ventajas comparativas territoriales, </w:t>
      </w:r>
      <w:r w:rsidR="0038216A" w:rsidRPr="005D50E5">
        <w:rPr>
          <w:rFonts w:ascii="Times New Roman" w:hAnsi="Times New Roman" w:cs="Times New Roman"/>
        </w:rPr>
        <w:t xml:space="preserve">fortalecer el desarrollo </w:t>
      </w:r>
      <w:r w:rsidRPr="005D50E5">
        <w:rPr>
          <w:rFonts w:ascii="Times New Roman" w:hAnsi="Times New Roman" w:cs="Times New Roman"/>
        </w:rPr>
        <w:t>de salud, educación, social, combat</w:t>
      </w:r>
      <w:r w:rsidR="0038216A" w:rsidRPr="005D50E5">
        <w:rPr>
          <w:rFonts w:ascii="Times New Roman" w:hAnsi="Times New Roman" w:cs="Times New Roman"/>
        </w:rPr>
        <w:t>ir</w:t>
      </w:r>
      <w:r w:rsidRPr="005D50E5">
        <w:rPr>
          <w:rFonts w:ascii="Times New Roman" w:hAnsi="Times New Roman" w:cs="Times New Roman"/>
        </w:rPr>
        <w:t xml:space="preserve"> la pobreza y </w:t>
      </w:r>
      <w:r w:rsidR="0038216A" w:rsidRPr="005D50E5">
        <w:rPr>
          <w:rFonts w:ascii="Times New Roman" w:hAnsi="Times New Roman" w:cs="Times New Roman"/>
        </w:rPr>
        <w:t>promover la</w:t>
      </w:r>
      <w:r w:rsidRPr="005D50E5">
        <w:rPr>
          <w:rFonts w:ascii="Times New Roman" w:hAnsi="Times New Roman" w:cs="Times New Roman"/>
        </w:rPr>
        <w:t xml:space="preserve"> inclusión social de personas</w:t>
      </w:r>
      <w:r w:rsidR="003A5CB7" w:rsidRPr="005D50E5">
        <w:rPr>
          <w:rFonts w:ascii="Times New Roman" w:hAnsi="Times New Roman" w:cs="Times New Roman"/>
        </w:rPr>
        <w:t xml:space="preserve"> vulnerables, entre otros, con </w:t>
      </w:r>
      <w:r w:rsidRPr="005D50E5">
        <w:rPr>
          <w:rFonts w:ascii="Times New Roman" w:hAnsi="Times New Roman" w:cs="Times New Roman"/>
        </w:rPr>
        <w:t>carácter público, queda prohibido el uso de cualquier nombre de autoridades, independientemente de su jerarquía y forma de elección o designació</w:t>
      </w:r>
      <w:r w:rsidR="003A5CB7" w:rsidRPr="005D50E5">
        <w:rPr>
          <w:rFonts w:ascii="Times New Roman" w:hAnsi="Times New Roman" w:cs="Times New Roman"/>
        </w:rPr>
        <w:t>n, para la promoción de</w:t>
      </w:r>
      <w:r w:rsidR="00F41727" w:rsidRPr="005D50E5">
        <w:rPr>
          <w:rFonts w:ascii="Times New Roman" w:hAnsi="Times New Roman" w:cs="Times New Roman"/>
        </w:rPr>
        <w:t xml:space="preserve"> este</w:t>
      </w:r>
      <w:r w:rsidR="003A5CB7" w:rsidRPr="005D50E5">
        <w:rPr>
          <w:rFonts w:ascii="Times New Roman" w:hAnsi="Times New Roman" w:cs="Times New Roman"/>
        </w:rPr>
        <w:t>.</w:t>
      </w:r>
    </w:p>
    <w:p w14:paraId="4A8CBCC3" w14:textId="77777777" w:rsidR="009A39BA" w:rsidRDefault="009A39BA" w:rsidP="0087668D">
      <w:pPr>
        <w:pStyle w:val="Sinespaciado"/>
        <w:jc w:val="both"/>
        <w:rPr>
          <w:rFonts w:ascii="Times New Roman" w:hAnsi="Times New Roman" w:cs="Times New Roman"/>
        </w:rPr>
      </w:pPr>
    </w:p>
    <w:p w14:paraId="14326799" w14:textId="77777777" w:rsidR="00291CEE" w:rsidRPr="005D50E5" w:rsidRDefault="00291CEE" w:rsidP="005D50E5">
      <w:pPr>
        <w:autoSpaceDE w:val="0"/>
        <w:autoSpaceDN w:val="0"/>
        <w:adjustRightInd w:val="0"/>
        <w:spacing w:after="0" w:line="240" w:lineRule="auto"/>
        <w:jc w:val="center"/>
        <w:rPr>
          <w:rFonts w:ascii="Times New Roman" w:hAnsi="Times New Roman" w:cs="Times New Roman"/>
          <w:b/>
          <w:lang w:val="es-ES"/>
        </w:rPr>
      </w:pPr>
      <w:r w:rsidRPr="005D50E5">
        <w:rPr>
          <w:rFonts w:ascii="Times New Roman" w:hAnsi="Times New Roman" w:cs="Times New Roman"/>
          <w:b/>
          <w:lang w:val="es-ES"/>
        </w:rPr>
        <w:t xml:space="preserve">Título   XII </w:t>
      </w:r>
    </w:p>
    <w:p w14:paraId="6CBD1B7E" w14:textId="77777777" w:rsidR="00291CEE" w:rsidRDefault="00291CEE" w:rsidP="005D50E5">
      <w:pPr>
        <w:autoSpaceDE w:val="0"/>
        <w:autoSpaceDN w:val="0"/>
        <w:adjustRightInd w:val="0"/>
        <w:spacing w:after="0" w:line="240" w:lineRule="auto"/>
        <w:jc w:val="center"/>
        <w:rPr>
          <w:rFonts w:ascii="Times New Roman" w:hAnsi="Times New Roman" w:cs="Times New Roman"/>
          <w:lang w:val="es-ES"/>
        </w:rPr>
      </w:pPr>
      <w:r w:rsidRPr="005D50E5">
        <w:rPr>
          <w:rFonts w:ascii="Times New Roman" w:hAnsi="Times New Roman" w:cs="Times New Roman"/>
          <w:lang w:val="es-ES"/>
        </w:rPr>
        <w:t>Participación Ciudadana en el Desarrollo Local</w:t>
      </w:r>
    </w:p>
    <w:p w14:paraId="2DD4927B" w14:textId="77777777" w:rsidR="0087668D" w:rsidRPr="005D50E5" w:rsidRDefault="0087668D" w:rsidP="005D50E5">
      <w:pPr>
        <w:autoSpaceDE w:val="0"/>
        <w:autoSpaceDN w:val="0"/>
        <w:adjustRightInd w:val="0"/>
        <w:spacing w:after="0" w:line="240" w:lineRule="auto"/>
        <w:jc w:val="center"/>
        <w:rPr>
          <w:rFonts w:ascii="Times New Roman" w:hAnsi="Times New Roman" w:cs="Times New Roman"/>
          <w:lang w:val="es-ES"/>
        </w:rPr>
      </w:pPr>
    </w:p>
    <w:p w14:paraId="4F044D21" w14:textId="77777777" w:rsidR="00291CEE" w:rsidRPr="005D50E5" w:rsidRDefault="00291CEE" w:rsidP="005D50E5">
      <w:pPr>
        <w:autoSpaceDE w:val="0"/>
        <w:autoSpaceDN w:val="0"/>
        <w:adjustRightInd w:val="0"/>
        <w:spacing w:after="0" w:line="240" w:lineRule="auto"/>
        <w:jc w:val="center"/>
        <w:rPr>
          <w:rFonts w:ascii="Times New Roman" w:hAnsi="Times New Roman" w:cs="Times New Roman"/>
          <w:b/>
          <w:lang w:val="es-ES"/>
        </w:rPr>
      </w:pPr>
      <w:r w:rsidRPr="005D50E5">
        <w:rPr>
          <w:rFonts w:ascii="Times New Roman" w:hAnsi="Times New Roman" w:cs="Times New Roman"/>
          <w:b/>
          <w:lang w:val="es-ES"/>
        </w:rPr>
        <w:t xml:space="preserve">Capítulo I </w:t>
      </w:r>
    </w:p>
    <w:p w14:paraId="730FB9A9" w14:textId="77777777" w:rsidR="00291CEE" w:rsidRPr="005D50E5" w:rsidRDefault="00291CEE" w:rsidP="005D50E5">
      <w:pPr>
        <w:autoSpaceDE w:val="0"/>
        <w:autoSpaceDN w:val="0"/>
        <w:adjustRightInd w:val="0"/>
        <w:spacing w:after="0" w:line="240" w:lineRule="auto"/>
        <w:jc w:val="center"/>
        <w:rPr>
          <w:rFonts w:ascii="Times New Roman" w:hAnsi="Times New Roman" w:cs="Times New Roman"/>
          <w:lang w:val="es-ES"/>
        </w:rPr>
      </w:pPr>
      <w:r w:rsidRPr="005D50E5">
        <w:rPr>
          <w:rFonts w:ascii="Times New Roman" w:hAnsi="Times New Roman" w:cs="Times New Roman"/>
          <w:lang w:val="es-ES"/>
        </w:rPr>
        <w:t>Concepto</w:t>
      </w:r>
    </w:p>
    <w:p w14:paraId="3D527DF5" w14:textId="77777777" w:rsidR="00291CEE" w:rsidRPr="005D50E5" w:rsidRDefault="00291CEE" w:rsidP="005D50E5">
      <w:pPr>
        <w:autoSpaceDE w:val="0"/>
        <w:autoSpaceDN w:val="0"/>
        <w:adjustRightInd w:val="0"/>
        <w:spacing w:after="0" w:line="240" w:lineRule="auto"/>
        <w:jc w:val="both"/>
        <w:rPr>
          <w:rFonts w:ascii="Times New Roman" w:hAnsi="Times New Roman" w:cs="Times New Roman"/>
          <w:lang w:val="es-ES"/>
        </w:rPr>
      </w:pPr>
    </w:p>
    <w:p w14:paraId="20B6F9B2" w14:textId="77777777" w:rsidR="00935276" w:rsidRPr="005D50E5" w:rsidRDefault="00935276" w:rsidP="005D50E5">
      <w:pPr>
        <w:pStyle w:val="Sinespaciado"/>
        <w:jc w:val="both"/>
        <w:rPr>
          <w:rFonts w:ascii="Times New Roman" w:hAnsi="Times New Roman" w:cs="Times New Roman"/>
          <w:b/>
          <w:lang w:val="es-PA"/>
        </w:rPr>
      </w:pPr>
      <w:r w:rsidRPr="005D50E5">
        <w:rPr>
          <w:rFonts w:ascii="Times New Roman" w:hAnsi="Times New Roman" w:cs="Times New Roman"/>
          <w:b/>
        </w:rPr>
        <w:t xml:space="preserve">Artículo </w:t>
      </w:r>
      <w:r w:rsidR="003551BE" w:rsidRPr="005D50E5">
        <w:rPr>
          <w:rFonts w:ascii="Times New Roman" w:hAnsi="Times New Roman" w:cs="Times New Roman"/>
          <w:b/>
        </w:rPr>
        <w:t>5</w:t>
      </w:r>
      <w:r w:rsidR="00BE2950" w:rsidRPr="005D50E5">
        <w:rPr>
          <w:rFonts w:ascii="Times New Roman" w:hAnsi="Times New Roman" w:cs="Times New Roman"/>
          <w:b/>
        </w:rPr>
        <w:t>6</w:t>
      </w:r>
      <w:r w:rsidRPr="005D50E5">
        <w:rPr>
          <w:rFonts w:ascii="Times New Roman" w:hAnsi="Times New Roman" w:cs="Times New Roman"/>
          <w:b/>
        </w:rPr>
        <w:t>.</w:t>
      </w:r>
      <w:r w:rsidRPr="005D50E5">
        <w:rPr>
          <w:rFonts w:ascii="Times New Roman" w:hAnsi="Times New Roman" w:cs="Times New Roman"/>
          <w:lang w:val="es-PA"/>
        </w:rPr>
        <w:t xml:space="preserve"> </w:t>
      </w:r>
      <w:r w:rsidR="00D00BB7" w:rsidRPr="005D50E5">
        <w:rPr>
          <w:rFonts w:ascii="Times New Roman" w:hAnsi="Times New Roman" w:cs="Times New Roman"/>
          <w:lang w:val="es-PA"/>
        </w:rPr>
        <w:t xml:space="preserve">El </w:t>
      </w:r>
      <w:r w:rsidRPr="005D50E5">
        <w:rPr>
          <w:rFonts w:ascii="Times New Roman" w:hAnsi="Times New Roman" w:cs="Times New Roman"/>
          <w:lang w:val="es-PA"/>
        </w:rPr>
        <w:t>artículo 136 de la Ley 37 de 2009</w:t>
      </w:r>
      <w:r w:rsidR="00D00BB7" w:rsidRPr="005D50E5">
        <w:rPr>
          <w:rFonts w:ascii="Times New Roman" w:hAnsi="Times New Roman" w:cs="Times New Roman"/>
          <w:lang w:val="es-PA"/>
        </w:rPr>
        <w:t xml:space="preserve"> queda</w:t>
      </w:r>
      <w:r w:rsidRPr="005D50E5">
        <w:rPr>
          <w:rFonts w:ascii="Times New Roman" w:hAnsi="Times New Roman" w:cs="Times New Roman"/>
          <w:lang w:val="es-PA"/>
        </w:rPr>
        <w:t xml:space="preserve"> así:</w:t>
      </w:r>
    </w:p>
    <w:p w14:paraId="2695E567" w14:textId="77777777" w:rsidR="00935276" w:rsidRPr="005D50E5" w:rsidRDefault="00935276" w:rsidP="0087668D">
      <w:pPr>
        <w:spacing w:after="0" w:line="240" w:lineRule="auto"/>
        <w:ind w:left="1" w:hanging="1"/>
        <w:jc w:val="both"/>
        <w:rPr>
          <w:rFonts w:ascii="Times New Roman" w:eastAsia="Calibri" w:hAnsi="Times New Roman" w:cs="Times New Roman"/>
        </w:rPr>
      </w:pPr>
      <w:r w:rsidRPr="005D50E5">
        <w:rPr>
          <w:rFonts w:ascii="Times New Roman" w:eastAsia="Calibri" w:hAnsi="Times New Roman" w:cs="Times New Roman"/>
          <w:b/>
        </w:rPr>
        <w:lastRenderedPageBreak/>
        <w:t xml:space="preserve">Artículo 136. </w:t>
      </w:r>
      <w:r w:rsidRPr="005D50E5">
        <w:rPr>
          <w:rFonts w:ascii="Times New Roman" w:eastAsia="Calibri" w:hAnsi="Times New Roman" w:cs="Times New Roman"/>
        </w:rPr>
        <w:t>La participación ciudadana es la acción consciente,</w:t>
      </w:r>
      <w:r w:rsidR="001A038C" w:rsidRPr="005D50E5">
        <w:rPr>
          <w:rFonts w:ascii="Times New Roman" w:eastAsia="Calibri" w:hAnsi="Times New Roman" w:cs="Times New Roman"/>
        </w:rPr>
        <w:t xml:space="preserve"> </w:t>
      </w:r>
      <w:r w:rsidRPr="005D50E5">
        <w:rPr>
          <w:rFonts w:ascii="Times New Roman" w:eastAsia="Calibri" w:hAnsi="Times New Roman" w:cs="Times New Roman"/>
        </w:rPr>
        <w:t>deliberada, participativa, inclusiva y organizada de la comunidad, con la finalidad de incidir en la formulación, ejecución</w:t>
      </w:r>
      <w:r w:rsidR="00476638" w:rsidRPr="005D50E5">
        <w:rPr>
          <w:rFonts w:ascii="Times New Roman" w:eastAsia="Calibri" w:hAnsi="Times New Roman" w:cs="Times New Roman"/>
        </w:rPr>
        <w:t xml:space="preserve"> </w:t>
      </w:r>
      <w:r w:rsidRPr="005D50E5">
        <w:rPr>
          <w:rFonts w:ascii="Times New Roman" w:eastAsia="Calibri" w:hAnsi="Times New Roman" w:cs="Times New Roman"/>
        </w:rPr>
        <w:t xml:space="preserve"> y evaluación de las políticas públicas y en la </w:t>
      </w:r>
      <w:r w:rsidR="00066BE8" w:rsidRPr="005D50E5">
        <w:rPr>
          <w:rFonts w:ascii="Times New Roman" w:eastAsia="Calibri" w:hAnsi="Times New Roman" w:cs="Times New Roman"/>
        </w:rPr>
        <w:t>auditor</w:t>
      </w:r>
      <w:r w:rsidRPr="005D50E5">
        <w:rPr>
          <w:rFonts w:ascii="Times New Roman" w:eastAsia="Calibri" w:hAnsi="Times New Roman" w:cs="Times New Roman"/>
        </w:rPr>
        <w:t xml:space="preserve">ía social, procurando de esta manera contribuir a un mejor desempeño de la gestión pública en </w:t>
      </w:r>
      <w:r w:rsidR="003A5CB7" w:rsidRPr="005D50E5">
        <w:rPr>
          <w:rFonts w:ascii="Times New Roman" w:eastAsia="Calibri" w:hAnsi="Times New Roman" w:cs="Times New Roman"/>
        </w:rPr>
        <w:t>su respectiva circunscripción.</w:t>
      </w:r>
    </w:p>
    <w:p w14:paraId="5F8E5BAF" w14:textId="77777777" w:rsidR="00D00BB7" w:rsidRPr="005D50E5" w:rsidRDefault="00D00BB7" w:rsidP="005D50E5">
      <w:pPr>
        <w:spacing w:after="0" w:line="240" w:lineRule="auto"/>
        <w:jc w:val="both"/>
        <w:rPr>
          <w:rFonts w:ascii="Times New Roman" w:eastAsia="Calibri" w:hAnsi="Times New Roman" w:cs="Times New Roman"/>
        </w:rPr>
      </w:pPr>
    </w:p>
    <w:p w14:paraId="73603C69" w14:textId="77777777" w:rsidR="001B4AC4" w:rsidRPr="005D50E5" w:rsidRDefault="00A62669" w:rsidP="005D50E5">
      <w:pPr>
        <w:pStyle w:val="Sinespaciado"/>
        <w:jc w:val="both"/>
        <w:rPr>
          <w:rFonts w:ascii="Times New Roman" w:hAnsi="Times New Roman" w:cs="Times New Roman"/>
          <w:lang w:val="es-PA"/>
        </w:rPr>
      </w:pPr>
      <w:r w:rsidRPr="005D50E5">
        <w:rPr>
          <w:rFonts w:ascii="Times New Roman" w:eastAsia="Calibri" w:hAnsi="Times New Roman" w:cs="Times New Roman"/>
          <w:b/>
        </w:rPr>
        <w:t>Artículo</w:t>
      </w:r>
      <w:r w:rsidR="00805F4B" w:rsidRPr="005D50E5">
        <w:rPr>
          <w:rFonts w:ascii="Times New Roman" w:eastAsia="Calibri" w:hAnsi="Times New Roman" w:cs="Times New Roman"/>
          <w:b/>
        </w:rPr>
        <w:t xml:space="preserve"> </w:t>
      </w:r>
      <w:r w:rsidR="003551BE" w:rsidRPr="005D50E5">
        <w:rPr>
          <w:rFonts w:ascii="Times New Roman" w:eastAsia="Calibri" w:hAnsi="Times New Roman" w:cs="Times New Roman"/>
          <w:b/>
        </w:rPr>
        <w:t>5</w:t>
      </w:r>
      <w:r w:rsidR="00BE2950" w:rsidRPr="005D50E5">
        <w:rPr>
          <w:rFonts w:ascii="Times New Roman" w:eastAsia="Calibri" w:hAnsi="Times New Roman" w:cs="Times New Roman"/>
          <w:b/>
        </w:rPr>
        <w:t>7</w:t>
      </w:r>
      <w:r w:rsidRPr="005D50E5">
        <w:rPr>
          <w:rFonts w:ascii="Times New Roman" w:eastAsia="Calibri" w:hAnsi="Times New Roman" w:cs="Times New Roman"/>
          <w:b/>
        </w:rPr>
        <w:t xml:space="preserve">. </w:t>
      </w:r>
      <w:r w:rsidR="003A5CB7" w:rsidRPr="005D50E5">
        <w:rPr>
          <w:rFonts w:ascii="Times New Roman" w:hAnsi="Times New Roman" w:cs="Times New Roman"/>
          <w:lang w:val="es-PA"/>
        </w:rPr>
        <w:t>Se adiciona el artículo 136-A</w:t>
      </w:r>
      <w:r w:rsidR="001B4AC4" w:rsidRPr="005D50E5">
        <w:rPr>
          <w:rFonts w:ascii="Times New Roman" w:hAnsi="Times New Roman" w:cs="Times New Roman"/>
          <w:lang w:val="es-PA"/>
        </w:rPr>
        <w:t xml:space="preserve"> a la Ley 37 de 2009, así</w:t>
      </w:r>
      <w:r w:rsidR="00D00BB7" w:rsidRPr="005D50E5">
        <w:rPr>
          <w:rFonts w:ascii="Times New Roman" w:hAnsi="Times New Roman" w:cs="Times New Roman"/>
          <w:lang w:val="es-PA"/>
        </w:rPr>
        <w:t>:</w:t>
      </w:r>
    </w:p>
    <w:p w14:paraId="4DFA814E" w14:textId="77777777" w:rsidR="001B4AC4" w:rsidRPr="005D50E5" w:rsidRDefault="003A5CB7" w:rsidP="0087668D">
      <w:pPr>
        <w:spacing w:after="0" w:line="240" w:lineRule="auto"/>
        <w:ind w:firstLine="720"/>
        <w:jc w:val="both"/>
        <w:rPr>
          <w:rFonts w:ascii="Times New Roman" w:eastAsia="Calibri" w:hAnsi="Times New Roman" w:cs="Times New Roman"/>
        </w:rPr>
      </w:pPr>
      <w:r w:rsidRPr="005D50E5">
        <w:rPr>
          <w:rFonts w:ascii="Times New Roman" w:eastAsia="Calibri" w:hAnsi="Times New Roman" w:cs="Times New Roman"/>
          <w:b/>
        </w:rPr>
        <w:t>Artículo 136-A.</w:t>
      </w:r>
      <w:r w:rsidR="001B4AC4" w:rsidRPr="005D50E5">
        <w:rPr>
          <w:rFonts w:ascii="Times New Roman" w:eastAsia="Calibri" w:hAnsi="Times New Roman" w:cs="Times New Roman"/>
          <w:b/>
        </w:rPr>
        <w:t xml:space="preserve"> </w:t>
      </w:r>
      <w:r w:rsidR="001B4AC4" w:rsidRPr="005D50E5">
        <w:rPr>
          <w:rFonts w:ascii="Times New Roman" w:eastAsia="Calibri" w:hAnsi="Times New Roman" w:cs="Times New Roman"/>
        </w:rPr>
        <w:t>Los fines de la participación ciudadana son:</w:t>
      </w:r>
    </w:p>
    <w:p w14:paraId="1E3F5C3D" w14:textId="77777777" w:rsidR="001B4AC4" w:rsidRPr="005D50E5" w:rsidRDefault="001B4AC4" w:rsidP="0087668D">
      <w:pPr>
        <w:numPr>
          <w:ilvl w:val="0"/>
          <w:numId w:val="18"/>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Promover el desarrollo pleno de la persona humana como sujeto activo en los ámbitos individual, familiar, social, ambiental, político y cultural.</w:t>
      </w:r>
    </w:p>
    <w:p w14:paraId="7FC24DE6" w14:textId="77777777" w:rsidR="001B4AC4" w:rsidRPr="005D50E5" w:rsidRDefault="001B4AC4" w:rsidP="0087668D">
      <w:pPr>
        <w:numPr>
          <w:ilvl w:val="0"/>
          <w:numId w:val="18"/>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Consolidar una sociedad democrática pluralista, tolerante, participativa, crítica, libre, solidaria, equitativa y protagónica.</w:t>
      </w:r>
    </w:p>
    <w:p w14:paraId="5C33642B" w14:textId="77777777" w:rsidR="001B4AC4" w:rsidRPr="005D50E5" w:rsidRDefault="001B4AC4" w:rsidP="0087668D">
      <w:pPr>
        <w:numPr>
          <w:ilvl w:val="0"/>
          <w:numId w:val="18"/>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Fomentar diversas formas de organización social</w:t>
      </w:r>
      <w:r w:rsidR="00476638" w:rsidRPr="005D50E5">
        <w:rPr>
          <w:rFonts w:ascii="Times New Roman" w:eastAsia="Calibri" w:hAnsi="Times New Roman" w:cs="Times New Roman"/>
        </w:rPr>
        <w:t>,</w:t>
      </w:r>
      <w:r w:rsidRPr="005D50E5">
        <w:rPr>
          <w:rFonts w:ascii="Times New Roman" w:eastAsia="Calibri" w:hAnsi="Times New Roman" w:cs="Times New Roman"/>
        </w:rPr>
        <w:t xml:space="preserve"> que contribuyan a mejorar el bienestar y la calidad de vida de los ciudadanos, mediante la búsqueda de espacios de participación y corresponsabilidad que sirvan de herramientas para el desarrollo sustentable.</w:t>
      </w:r>
    </w:p>
    <w:p w14:paraId="3A96A9F3" w14:textId="77777777" w:rsidR="001B4AC4" w:rsidRPr="005D50E5" w:rsidRDefault="001B4AC4" w:rsidP="0087668D">
      <w:pPr>
        <w:numPr>
          <w:ilvl w:val="0"/>
          <w:numId w:val="18"/>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Fortalecer el acceso y la calidad a la información pública a la ciudadanía con miras a facilitar los procesos de participación ciudadana.</w:t>
      </w:r>
    </w:p>
    <w:p w14:paraId="4102B16F" w14:textId="77777777" w:rsidR="001B4AC4" w:rsidRPr="005D50E5" w:rsidRDefault="001B4AC4" w:rsidP="0087668D">
      <w:pPr>
        <w:numPr>
          <w:ilvl w:val="0"/>
          <w:numId w:val="18"/>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Fortalecer y garantizar la participación ciudadana a nivel decisorio y consultivo.</w:t>
      </w:r>
    </w:p>
    <w:p w14:paraId="1F5DC738" w14:textId="77777777" w:rsidR="001B4AC4" w:rsidRPr="005D50E5" w:rsidRDefault="001B4AC4" w:rsidP="0087668D">
      <w:pPr>
        <w:numPr>
          <w:ilvl w:val="0"/>
          <w:numId w:val="18"/>
        </w:numPr>
        <w:spacing w:after="0" w:line="240" w:lineRule="auto"/>
        <w:ind w:left="1440" w:hanging="720"/>
        <w:contextualSpacing/>
        <w:jc w:val="both"/>
        <w:rPr>
          <w:rFonts w:ascii="Times New Roman" w:eastAsia="Calibri" w:hAnsi="Times New Roman" w:cs="Times New Roman"/>
        </w:rPr>
      </w:pPr>
      <w:r w:rsidRPr="005D50E5">
        <w:rPr>
          <w:rFonts w:ascii="Times New Roman" w:eastAsia="Calibri" w:hAnsi="Times New Roman" w:cs="Times New Roman"/>
        </w:rPr>
        <w:t>Propiciar la participación activa y vigilante de los ciudadanos en los asuntos públicos, a fin de garantizar su gestión efectiva, responsable, transparente, la auditoría social y la rendición de cuentas.</w:t>
      </w:r>
    </w:p>
    <w:p w14:paraId="6BB0654A" w14:textId="77777777" w:rsidR="00AD2CDD" w:rsidRPr="005D50E5" w:rsidRDefault="00AD2CDD" w:rsidP="005D50E5">
      <w:pPr>
        <w:spacing w:after="0" w:line="240" w:lineRule="auto"/>
        <w:contextualSpacing/>
        <w:jc w:val="both"/>
        <w:rPr>
          <w:rFonts w:ascii="Times New Roman" w:eastAsia="Calibri" w:hAnsi="Times New Roman" w:cs="Times New Roman"/>
        </w:rPr>
      </w:pPr>
    </w:p>
    <w:p w14:paraId="692ABFB1" w14:textId="77777777" w:rsidR="00AD2CDD" w:rsidRPr="005D50E5" w:rsidRDefault="00AD2CDD" w:rsidP="005D50E5">
      <w:pPr>
        <w:pStyle w:val="Sinespaciado"/>
        <w:jc w:val="both"/>
        <w:rPr>
          <w:rFonts w:ascii="Times New Roman" w:hAnsi="Times New Roman" w:cs="Times New Roman"/>
          <w:lang w:val="es-PA"/>
        </w:rPr>
      </w:pPr>
      <w:r w:rsidRPr="005D50E5">
        <w:rPr>
          <w:rFonts w:ascii="Times New Roman" w:eastAsia="Calibri" w:hAnsi="Times New Roman" w:cs="Times New Roman"/>
          <w:b/>
        </w:rPr>
        <w:t>Artículo</w:t>
      </w:r>
      <w:r w:rsidR="00805F4B" w:rsidRPr="005D50E5">
        <w:rPr>
          <w:rFonts w:ascii="Times New Roman" w:eastAsia="Calibri" w:hAnsi="Times New Roman" w:cs="Times New Roman"/>
          <w:b/>
        </w:rPr>
        <w:t xml:space="preserve"> </w:t>
      </w:r>
      <w:r w:rsidR="009E2E1B" w:rsidRPr="005D50E5">
        <w:rPr>
          <w:rFonts w:ascii="Times New Roman" w:eastAsia="Calibri" w:hAnsi="Times New Roman" w:cs="Times New Roman"/>
          <w:b/>
        </w:rPr>
        <w:t>5</w:t>
      </w:r>
      <w:r w:rsidR="00BE2950" w:rsidRPr="005D50E5">
        <w:rPr>
          <w:rFonts w:ascii="Times New Roman" w:eastAsia="Calibri" w:hAnsi="Times New Roman" w:cs="Times New Roman"/>
          <w:b/>
        </w:rPr>
        <w:t>8</w:t>
      </w:r>
      <w:r w:rsidRPr="005D50E5">
        <w:rPr>
          <w:rFonts w:ascii="Times New Roman" w:eastAsia="Calibri" w:hAnsi="Times New Roman" w:cs="Times New Roman"/>
          <w:b/>
        </w:rPr>
        <w:t>.</w:t>
      </w:r>
      <w:r w:rsidR="00805F4B" w:rsidRPr="005D50E5">
        <w:rPr>
          <w:rFonts w:ascii="Times New Roman" w:eastAsia="Calibri" w:hAnsi="Times New Roman" w:cs="Times New Roman"/>
          <w:b/>
        </w:rPr>
        <w:t xml:space="preserve"> </w:t>
      </w:r>
      <w:r w:rsidRPr="005D50E5">
        <w:rPr>
          <w:rFonts w:ascii="Times New Roman" w:hAnsi="Times New Roman" w:cs="Times New Roman"/>
          <w:lang w:val="es-PA"/>
        </w:rPr>
        <w:t>Se adiciona el artículo 136-B a la Ley 37 de 2009, así:</w:t>
      </w:r>
    </w:p>
    <w:p w14:paraId="2808D43A" w14:textId="77777777" w:rsidR="00AD2CDD" w:rsidRPr="005D50E5" w:rsidRDefault="00AD2CDD" w:rsidP="0087668D">
      <w:pPr>
        <w:spacing w:after="0" w:line="240" w:lineRule="auto"/>
        <w:jc w:val="both"/>
        <w:rPr>
          <w:rFonts w:ascii="Times New Roman" w:eastAsia="Calibri" w:hAnsi="Times New Roman" w:cs="Times New Roman"/>
        </w:rPr>
      </w:pPr>
      <w:r w:rsidRPr="005D50E5">
        <w:rPr>
          <w:rFonts w:ascii="Times New Roman" w:eastAsia="Calibri" w:hAnsi="Times New Roman" w:cs="Times New Roman"/>
          <w:b/>
        </w:rPr>
        <w:t xml:space="preserve">Artículo 136-B. </w:t>
      </w:r>
      <w:r w:rsidRPr="005D50E5">
        <w:rPr>
          <w:rFonts w:ascii="Times New Roman" w:eastAsia="Calibri" w:hAnsi="Times New Roman" w:cs="Times New Roman"/>
        </w:rPr>
        <w:t xml:space="preserve">El derecho de participación ciudadana establecido en la Constitución Política y las leyes, así como las obligaciones derivadas de </w:t>
      </w:r>
      <w:r w:rsidR="005667EA" w:rsidRPr="005D50E5">
        <w:rPr>
          <w:rFonts w:ascii="Times New Roman" w:eastAsia="Calibri" w:hAnsi="Times New Roman" w:cs="Times New Roman"/>
        </w:rPr>
        <w:t>e</w:t>
      </w:r>
      <w:r w:rsidRPr="005D50E5">
        <w:rPr>
          <w:rFonts w:ascii="Times New Roman" w:eastAsia="Calibri" w:hAnsi="Times New Roman" w:cs="Times New Roman"/>
        </w:rPr>
        <w:t>ste derecho, se regirá de conformidad con los principios generales</w:t>
      </w:r>
      <w:r w:rsidR="005667EA" w:rsidRPr="005D50E5">
        <w:rPr>
          <w:rFonts w:ascii="Times New Roman" w:eastAsia="Calibri" w:hAnsi="Times New Roman" w:cs="Times New Roman"/>
        </w:rPr>
        <w:t xml:space="preserve"> siguientes</w:t>
      </w:r>
      <w:r w:rsidRPr="005D50E5">
        <w:rPr>
          <w:rFonts w:ascii="Times New Roman" w:eastAsia="Calibri" w:hAnsi="Times New Roman" w:cs="Times New Roman"/>
        </w:rPr>
        <w:t>:</w:t>
      </w:r>
    </w:p>
    <w:p w14:paraId="75C27043"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Celeridad y oportunidad.</w:t>
      </w:r>
      <w:r w:rsidRPr="005D50E5">
        <w:rPr>
          <w:rFonts w:ascii="Times New Roman" w:eastAsia="Calibri" w:hAnsi="Times New Roman" w:cs="Times New Roman"/>
        </w:rPr>
        <w:t xml:space="preserve"> Prontitud en el cumplimiento de las decisiones públicas, emanadas de los procesos participativos en los tiempos establecidos en la </w:t>
      </w:r>
      <w:r w:rsidR="005667EA" w:rsidRPr="005D50E5">
        <w:rPr>
          <w:rFonts w:ascii="Times New Roman" w:eastAsia="Calibri" w:hAnsi="Times New Roman" w:cs="Times New Roman"/>
        </w:rPr>
        <w:t>l</w:t>
      </w:r>
      <w:r w:rsidRPr="005D50E5">
        <w:rPr>
          <w:rFonts w:ascii="Times New Roman" w:eastAsia="Calibri" w:hAnsi="Times New Roman" w:cs="Times New Roman"/>
        </w:rPr>
        <w:t>ey.</w:t>
      </w:r>
    </w:p>
    <w:p w14:paraId="3F59A736"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Corresponsabilidad.</w:t>
      </w:r>
      <w:r w:rsidRPr="005D50E5">
        <w:rPr>
          <w:rFonts w:ascii="Times New Roman" w:eastAsia="Calibri" w:hAnsi="Times New Roman" w:cs="Times New Roman"/>
        </w:rPr>
        <w:t xml:space="preserve"> Responsabilidad compartida de los distintos </w:t>
      </w:r>
      <w:r w:rsidR="005667EA" w:rsidRPr="005D50E5">
        <w:rPr>
          <w:rFonts w:ascii="Times New Roman" w:eastAsia="Calibri" w:hAnsi="Times New Roman" w:cs="Times New Roman"/>
        </w:rPr>
        <w:t>Ó</w:t>
      </w:r>
      <w:r w:rsidRPr="005D50E5">
        <w:rPr>
          <w:rFonts w:ascii="Times New Roman" w:eastAsia="Calibri" w:hAnsi="Times New Roman" w:cs="Times New Roman"/>
        </w:rPr>
        <w:t>rganos del Estado, gobiernos locales, la comunidad organizada, el sector privado y la ciudadanía, a fin de mejorar el bienestar y calidad de vida de la población.</w:t>
      </w:r>
    </w:p>
    <w:p w14:paraId="6D70999B"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 xml:space="preserve">Deliberación </w:t>
      </w:r>
      <w:r w:rsidR="005667EA" w:rsidRPr="005D50E5">
        <w:rPr>
          <w:rFonts w:ascii="Times New Roman" w:eastAsia="Calibri" w:hAnsi="Times New Roman" w:cs="Times New Roman"/>
          <w:i/>
        </w:rPr>
        <w:t>p</w:t>
      </w:r>
      <w:r w:rsidRPr="005D50E5">
        <w:rPr>
          <w:rFonts w:ascii="Times New Roman" w:eastAsia="Calibri" w:hAnsi="Times New Roman" w:cs="Times New Roman"/>
          <w:i/>
        </w:rPr>
        <w:t>ública</w:t>
      </w:r>
      <w:r w:rsidR="00011568" w:rsidRPr="005D50E5">
        <w:rPr>
          <w:rFonts w:ascii="Times New Roman" w:eastAsia="Calibri" w:hAnsi="Times New Roman" w:cs="Times New Roman"/>
          <w:i/>
        </w:rPr>
        <w:t>.</w:t>
      </w:r>
      <w:r w:rsidR="00011568" w:rsidRPr="005D50E5">
        <w:rPr>
          <w:rFonts w:ascii="Times New Roman" w:eastAsia="Calibri" w:hAnsi="Times New Roman" w:cs="Times New Roman"/>
        </w:rPr>
        <w:t xml:space="preserve"> I</w:t>
      </w:r>
      <w:r w:rsidRPr="005D50E5">
        <w:rPr>
          <w:rFonts w:ascii="Times New Roman" w:eastAsia="Calibri" w:hAnsi="Times New Roman" w:cs="Times New Roman"/>
        </w:rPr>
        <w:t>ntercambio público y razonado de argumentos de las relaciones y conflictos entre la sociedad, el Estado y los gobiernos locales como base de la participación ciudadana.</w:t>
      </w:r>
    </w:p>
    <w:p w14:paraId="13C1CB18"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Diversidad cultural y étnica.</w:t>
      </w:r>
      <w:r w:rsidRPr="005D50E5">
        <w:rPr>
          <w:rFonts w:ascii="Times New Roman" w:eastAsia="Calibri" w:hAnsi="Times New Roman" w:cs="Times New Roman"/>
        </w:rPr>
        <w:t xml:space="preserve"> Respeto a las condiciones organizativas, lingüísticas y culturales de los pueblos.</w:t>
      </w:r>
    </w:p>
    <w:p w14:paraId="0C990DE5"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Equidad.</w:t>
      </w:r>
      <w:r w:rsidRPr="005D50E5">
        <w:rPr>
          <w:rFonts w:ascii="Times New Roman" w:eastAsia="Calibri" w:hAnsi="Times New Roman" w:cs="Times New Roman"/>
        </w:rPr>
        <w:t xml:space="preserve"> Igualdad de condiciones en los asuntos públicos.</w:t>
      </w:r>
    </w:p>
    <w:p w14:paraId="66B6CA2E"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Igualdad.</w:t>
      </w:r>
      <w:r w:rsidRPr="005D50E5">
        <w:rPr>
          <w:rFonts w:ascii="Times New Roman" w:eastAsia="Calibri" w:hAnsi="Times New Roman" w:cs="Times New Roman"/>
        </w:rPr>
        <w:t xml:space="preserve"> Ausencia de fueros, privilegios, discriminación por razón de raza, nacimiento, discapacidad, clase social, sexo, religión o ideas políticas.</w:t>
      </w:r>
    </w:p>
    <w:p w14:paraId="0D772533"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Inclusión social.</w:t>
      </w:r>
      <w:r w:rsidRPr="005D50E5">
        <w:rPr>
          <w:rFonts w:ascii="Times New Roman" w:eastAsia="Calibri" w:hAnsi="Times New Roman" w:cs="Times New Roman"/>
        </w:rPr>
        <w:t xml:space="preserve"> Generación de políticas públicas que involucren a todos los miembros de la sociedad en el acceso a los beneficios y oportunidades para el bienestar común.</w:t>
      </w:r>
    </w:p>
    <w:p w14:paraId="2EDACAE1"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Interculturalidad.</w:t>
      </w:r>
      <w:r w:rsidRPr="005D50E5">
        <w:rPr>
          <w:rFonts w:ascii="Times New Roman" w:eastAsia="Calibri" w:hAnsi="Times New Roman" w:cs="Times New Roman"/>
        </w:rPr>
        <w:t xml:space="preserve"> Es el ejercicio de la participación ciudadana respetuoso e incluyente de las diversas identidades culturales, que promueve el diálogo y la interacción de las visiones y conocimientos de las diferentes culturas.</w:t>
      </w:r>
    </w:p>
    <w:p w14:paraId="1AA5D9CE"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Legalidad.</w:t>
      </w:r>
      <w:r w:rsidR="003A5CB7" w:rsidRPr="005D50E5">
        <w:rPr>
          <w:rFonts w:ascii="Times New Roman" w:eastAsia="Calibri" w:hAnsi="Times New Roman" w:cs="Times New Roman"/>
        </w:rPr>
        <w:t xml:space="preserve"> Sujeción</w:t>
      </w:r>
      <w:r w:rsidRPr="005D50E5">
        <w:rPr>
          <w:rFonts w:ascii="Times New Roman" w:eastAsia="Calibri" w:hAnsi="Times New Roman" w:cs="Times New Roman"/>
        </w:rPr>
        <w:t xml:space="preserve"> de las autoridades y la ciudadanía a la Constitución Política y a las leyes de la República.</w:t>
      </w:r>
    </w:p>
    <w:p w14:paraId="67A172EC"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Legitimidad.</w:t>
      </w:r>
      <w:r w:rsidRPr="005D50E5">
        <w:rPr>
          <w:rFonts w:ascii="Times New Roman" w:eastAsia="Calibri" w:hAnsi="Times New Roman" w:cs="Times New Roman"/>
        </w:rPr>
        <w:t xml:space="preserve"> Respeto de los servidores e instituciones públicas y de la población a las decisiones concertadas a través de los espacios de participación ciudadana, establecidos para tales fines, sobre los asuntos públicos y de interés colectivo.</w:t>
      </w:r>
    </w:p>
    <w:p w14:paraId="37C2C5B1"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Paridad de género.</w:t>
      </w:r>
      <w:r w:rsidRPr="005D50E5">
        <w:rPr>
          <w:rFonts w:ascii="Times New Roman" w:eastAsia="Calibri" w:hAnsi="Times New Roman" w:cs="Times New Roman"/>
        </w:rPr>
        <w:t xml:space="preserve"> Es la participación proporcional de las mujeres y los hombres en las instancias, mecanismos e instrumentos de participación ciudadana</w:t>
      </w:r>
      <w:r w:rsidR="00AA5BDF" w:rsidRPr="005D50E5">
        <w:rPr>
          <w:rFonts w:ascii="Times New Roman" w:eastAsia="Calibri" w:hAnsi="Times New Roman" w:cs="Times New Roman"/>
        </w:rPr>
        <w:t>,</w:t>
      </w:r>
      <w:r w:rsidRPr="005D50E5">
        <w:rPr>
          <w:rFonts w:ascii="Times New Roman" w:eastAsia="Calibri" w:hAnsi="Times New Roman" w:cs="Times New Roman"/>
        </w:rPr>
        <w:t xml:space="preserve"> así como en la participación activa y vigilante de los gobiernos locales, para lo cual se adoptarán medidas de acción afirmativa que promuevan la participación real y efectiva de las mujeres.</w:t>
      </w:r>
    </w:p>
    <w:p w14:paraId="4626D7BD"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Respeto.</w:t>
      </w:r>
      <w:r w:rsidRPr="005D50E5">
        <w:rPr>
          <w:rFonts w:ascii="Times New Roman" w:eastAsia="Calibri" w:hAnsi="Times New Roman" w:cs="Times New Roman"/>
        </w:rPr>
        <w:t xml:space="preserve"> Garantía de que en el proceso de toma de decisiones, los aportes y opiniones de los diversos actores sean considerados, analizados, valorados y respondidos oportunamente.</w:t>
      </w:r>
    </w:p>
    <w:p w14:paraId="5B2F4F97"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lastRenderedPageBreak/>
        <w:t>Solidaridad.</w:t>
      </w:r>
      <w:r w:rsidRPr="005D50E5">
        <w:rPr>
          <w:rFonts w:ascii="Times New Roman" w:eastAsia="Calibri" w:hAnsi="Times New Roman" w:cs="Times New Roman"/>
        </w:rPr>
        <w:t xml:space="preserve"> Colocación del bien común sobre todo interés particular en la atención colectiva de los problemas nacionales y de la comunidad.</w:t>
      </w:r>
    </w:p>
    <w:p w14:paraId="410D3D34"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Sustentabilidad</w:t>
      </w:r>
      <w:r w:rsidRPr="005D50E5">
        <w:rPr>
          <w:rFonts w:ascii="Times New Roman" w:eastAsia="Calibri" w:hAnsi="Times New Roman" w:cs="Times New Roman"/>
        </w:rPr>
        <w:t>. Garantía de que las decisiones y acciones destinadas a lograr el desarrollo nacional no afecten el bienestar y calidad de vida de las presentes y futuras generaciones.</w:t>
      </w:r>
    </w:p>
    <w:p w14:paraId="33F1DC91"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Tolerancia.</w:t>
      </w:r>
      <w:r w:rsidRPr="005D50E5">
        <w:rPr>
          <w:rFonts w:ascii="Times New Roman" w:eastAsia="Calibri" w:hAnsi="Times New Roman" w:cs="Times New Roman"/>
        </w:rPr>
        <w:t xml:space="preserve"> Respeto a las libertades de los demás, a las diferencias y a la diversidad de quienes conforman la sociedad, que permita la construcción de consensos y el fortalecimiento de la democracia.</w:t>
      </w:r>
    </w:p>
    <w:p w14:paraId="60A776FF"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Transparencia.</w:t>
      </w:r>
      <w:r w:rsidRPr="005D50E5">
        <w:rPr>
          <w:rFonts w:ascii="Times New Roman" w:eastAsia="Calibri" w:hAnsi="Times New Roman" w:cs="Times New Roman"/>
        </w:rPr>
        <w:t xml:space="preserve"> Deber de los servidores e instituciones públicas, privadas y sociales, cuyos actos u omisiones afecten los intereses de la colectividad</w:t>
      </w:r>
      <w:r w:rsidR="00315522" w:rsidRPr="005D50E5">
        <w:rPr>
          <w:rFonts w:ascii="Times New Roman" w:eastAsia="Calibri" w:hAnsi="Times New Roman" w:cs="Times New Roman"/>
        </w:rPr>
        <w:t>,</w:t>
      </w:r>
      <w:r w:rsidRPr="005D50E5">
        <w:rPr>
          <w:rFonts w:ascii="Times New Roman" w:eastAsia="Calibri" w:hAnsi="Times New Roman" w:cs="Times New Roman"/>
        </w:rPr>
        <w:t xml:space="preserve"> de exponer y someter al escrutinio de la ciudadanía la inf</w:t>
      </w:r>
      <w:r w:rsidR="00482B0D" w:rsidRPr="005D50E5">
        <w:rPr>
          <w:rFonts w:ascii="Times New Roman" w:eastAsia="Calibri" w:hAnsi="Times New Roman" w:cs="Times New Roman"/>
        </w:rPr>
        <w:t>ormación relativa a su gestión.</w:t>
      </w:r>
    </w:p>
    <w:p w14:paraId="138D0A0D" w14:textId="77777777" w:rsidR="00AD2CDD" w:rsidRPr="005D50E5" w:rsidRDefault="00AD2CDD" w:rsidP="0087668D">
      <w:pPr>
        <w:numPr>
          <w:ilvl w:val="0"/>
          <w:numId w:val="19"/>
        </w:numPr>
        <w:spacing w:after="0" w:line="240" w:lineRule="auto"/>
        <w:ind w:hanging="720"/>
        <w:contextualSpacing/>
        <w:jc w:val="both"/>
        <w:rPr>
          <w:rFonts w:ascii="Times New Roman" w:eastAsia="Calibri" w:hAnsi="Times New Roman" w:cs="Times New Roman"/>
        </w:rPr>
      </w:pPr>
      <w:r w:rsidRPr="005D50E5">
        <w:rPr>
          <w:rFonts w:ascii="Times New Roman" w:eastAsia="Calibri" w:hAnsi="Times New Roman" w:cs="Times New Roman"/>
          <w:i/>
        </w:rPr>
        <w:t>Acceso a la</w:t>
      </w:r>
      <w:r w:rsidR="00EF471A" w:rsidRPr="005D50E5">
        <w:rPr>
          <w:rFonts w:ascii="Times New Roman" w:eastAsia="Calibri" w:hAnsi="Times New Roman" w:cs="Times New Roman"/>
          <w:i/>
        </w:rPr>
        <w:t xml:space="preserve"> i</w:t>
      </w:r>
      <w:r w:rsidRPr="005D50E5">
        <w:rPr>
          <w:rFonts w:ascii="Times New Roman" w:eastAsia="Calibri" w:hAnsi="Times New Roman" w:cs="Times New Roman"/>
          <w:i/>
        </w:rPr>
        <w:t>nformación.</w:t>
      </w:r>
      <w:r w:rsidRPr="005D50E5">
        <w:rPr>
          <w:rFonts w:ascii="Times New Roman" w:eastAsia="Calibri" w:hAnsi="Times New Roman" w:cs="Times New Roman"/>
        </w:rPr>
        <w:t xml:space="preserve"> Los datos generales por municipalidad incluyendo sus disposiciones y comunicados emitidos, su organización, orga</w:t>
      </w:r>
      <w:r w:rsidR="003A5CB7" w:rsidRPr="005D50E5">
        <w:rPr>
          <w:rFonts w:ascii="Times New Roman" w:eastAsia="Calibri" w:hAnsi="Times New Roman" w:cs="Times New Roman"/>
        </w:rPr>
        <w:t xml:space="preserve">nigrama, procedimientos, el </w:t>
      </w:r>
      <w:r w:rsidRPr="005D50E5">
        <w:rPr>
          <w:rFonts w:ascii="Times New Roman" w:eastAsia="Calibri" w:hAnsi="Times New Roman" w:cs="Times New Roman"/>
        </w:rPr>
        <w:t>marco legal al que está sujeto</w:t>
      </w:r>
      <w:r w:rsidR="009E79F6" w:rsidRPr="005D50E5">
        <w:rPr>
          <w:rFonts w:ascii="Times New Roman" w:eastAsia="Calibri" w:hAnsi="Times New Roman" w:cs="Times New Roman"/>
        </w:rPr>
        <w:t>,</w:t>
      </w:r>
      <w:r w:rsidRPr="005D50E5">
        <w:rPr>
          <w:rFonts w:ascii="Times New Roman" w:eastAsia="Calibri" w:hAnsi="Times New Roman" w:cs="Times New Roman"/>
        </w:rPr>
        <w:t xml:space="preserve"> así como la información presupuestal incluyendo datos sobre presupuestos ejecutados, proyectos de inversión, partidas salariales y beneficios de sus altos funcionarios y personal general. Las adquisiciones de bienes y servicios que realicen con montos comprometidos, proveedores, cantidad y calidad de bienes y servicios adquiridos y las actividades oficiales q</w:t>
      </w:r>
      <w:r w:rsidR="003A5CB7" w:rsidRPr="005D50E5">
        <w:rPr>
          <w:rFonts w:ascii="Times New Roman" w:eastAsia="Calibri" w:hAnsi="Times New Roman" w:cs="Times New Roman"/>
        </w:rPr>
        <w:t>ue realizar</w:t>
      </w:r>
      <w:r w:rsidR="00A54BE6" w:rsidRPr="005D50E5">
        <w:rPr>
          <w:rFonts w:ascii="Times New Roman" w:eastAsia="Calibri" w:hAnsi="Times New Roman" w:cs="Times New Roman"/>
        </w:rPr>
        <w:t>á</w:t>
      </w:r>
      <w:r w:rsidR="003A5CB7" w:rsidRPr="005D50E5">
        <w:rPr>
          <w:rFonts w:ascii="Times New Roman" w:eastAsia="Calibri" w:hAnsi="Times New Roman" w:cs="Times New Roman"/>
        </w:rPr>
        <w:t>n sus autoridades.</w:t>
      </w:r>
    </w:p>
    <w:p w14:paraId="24C76067" w14:textId="77777777" w:rsidR="009E35CE" w:rsidRPr="005D50E5" w:rsidRDefault="009E35CE" w:rsidP="005D50E5">
      <w:pPr>
        <w:spacing w:after="0" w:line="240" w:lineRule="auto"/>
        <w:contextualSpacing/>
        <w:jc w:val="both"/>
        <w:rPr>
          <w:rFonts w:ascii="Times New Roman" w:eastAsia="Calibri" w:hAnsi="Times New Roman" w:cs="Times New Roman"/>
        </w:rPr>
      </w:pPr>
    </w:p>
    <w:p w14:paraId="0FCA146E" w14:textId="77777777" w:rsidR="009E35CE" w:rsidRPr="005D50E5" w:rsidRDefault="009E35CE" w:rsidP="005D50E5">
      <w:pPr>
        <w:spacing w:after="0" w:line="240" w:lineRule="auto"/>
        <w:rPr>
          <w:rFonts w:ascii="Times New Roman" w:eastAsia="Calibri" w:hAnsi="Times New Roman" w:cs="Times New Roman"/>
          <w:b/>
        </w:rPr>
      </w:pPr>
      <w:r w:rsidRPr="005D50E5">
        <w:rPr>
          <w:rFonts w:ascii="Times New Roman" w:eastAsia="Calibri" w:hAnsi="Times New Roman" w:cs="Times New Roman"/>
          <w:b/>
        </w:rPr>
        <w:t>Artículo</w:t>
      </w:r>
      <w:r w:rsidR="00805F4B" w:rsidRPr="005D50E5">
        <w:rPr>
          <w:rFonts w:ascii="Times New Roman" w:eastAsia="Calibri" w:hAnsi="Times New Roman" w:cs="Times New Roman"/>
          <w:b/>
        </w:rPr>
        <w:t xml:space="preserve"> </w:t>
      </w:r>
      <w:r w:rsidR="003551BE" w:rsidRPr="005D50E5">
        <w:rPr>
          <w:rFonts w:ascii="Times New Roman" w:eastAsia="Calibri" w:hAnsi="Times New Roman" w:cs="Times New Roman"/>
          <w:b/>
        </w:rPr>
        <w:t>5</w:t>
      </w:r>
      <w:r w:rsidR="00BE2950" w:rsidRPr="005D50E5">
        <w:rPr>
          <w:rFonts w:ascii="Times New Roman" w:eastAsia="Calibri" w:hAnsi="Times New Roman" w:cs="Times New Roman"/>
          <w:b/>
        </w:rPr>
        <w:t>9</w:t>
      </w:r>
      <w:r w:rsidRPr="005D50E5">
        <w:rPr>
          <w:rFonts w:ascii="Times New Roman" w:eastAsia="Calibri" w:hAnsi="Times New Roman" w:cs="Times New Roman"/>
          <w:b/>
        </w:rPr>
        <w:t>.</w:t>
      </w:r>
      <w:r w:rsidR="00805F4B" w:rsidRPr="005D50E5">
        <w:rPr>
          <w:rFonts w:ascii="Times New Roman" w:eastAsia="Calibri" w:hAnsi="Times New Roman" w:cs="Times New Roman"/>
          <w:b/>
        </w:rPr>
        <w:t xml:space="preserve"> </w:t>
      </w:r>
      <w:r w:rsidRPr="005D50E5">
        <w:rPr>
          <w:rFonts w:ascii="Times New Roman" w:eastAsia="Calibri" w:hAnsi="Times New Roman" w:cs="Times New Roman"/>
        </w:rPr>
        <w:t>Se adiciona el artículo 136-C a la Ley 37 de 2009, así:</w:t>
      </w:r>
    </w:p>
    <w:p w14:paraId="567E7E9A" w14:textId="77777777" w:rsidR="009E35CE" w:rsidRPr="005D50E5" w:rsidRDefault="009E35CE" w:rsidP="005D50E5">
      <w:pPr>
        <w:spacing w:after="0" w:line="240" w:lineRule="auto"/>
        <w:ind w:left="720"/>
        <w:jc w:val="both"/>
        <w:rPr>
          <w:rFonts w:ascii="Times New Roman" w:eastAsia="Calibri" w:hAnsi="Times New Roman" w:cs="Times New Roman"/>
        </w:rPr>
      </w:pPr>
      <w:r w:rsidRPr="005D50E5">
        <w:rPr>
          <w:rFonts w:ascii="Times New Roman" w:eastAsia="Calibri" w:hAnsi="Times New Roman" w:cs="Times New Roman"/>
          <w:b/>
        </w:rPr>
        <w:t xml:space="preserve">Artículo 136-C. </w:t>
      </w:r>
      <w:r w:rsidRPr="005D50E5">
        <w:rPr>
          <w:rFonts w:ascii="Times New Roman" w:eastAsia="Calibri" w:hAnsi="Times New Roman" w:cs="Times New Roman"/>
        </w:rPr>
        <w:t>En el ámbito de la planificación, programación, presupuestos de inversiones, evaluación y descentralización de la gestión pública territorial</w:t>
      </w:r>
      <w:r w:rsidR="00E44127" w:rsidRPr="005D50E5">
        <w:rPr>
          <w:rFonts w:ascii="Times New Roman" w:eastAsia="Calibri" w:hAnsi="Times New Roman" w:cs="Times New Roman"/>
        </w:rPr>
        <w:t>,</w:t>
      </w:r>
      <w:r w:rsidRPr="005D50E5">
        <w:rPr>
          <w:rFonts w:ascii="Times New Roman" w:eastAsia="Calibri" w:hAnsi="Times New Roman" w:cs="Times New Roman"/>
        </w:rPr>
        <w:t xml:space="preserve"> deberán aplicarse los mecanismos de participación ciudadana</w:t>
      </w:r>
      <w:r w:rsidR="00E44127" w:rsidRPr="005D50E5">
        <w:rPr>
          <w:rFonts w:ascii="Times New Roman" w:eastAsia="Calibri" w:hAnsi="Times New Roman" w:cs="Times New Roman"/>
        </w:rPr>
        <w:t xml:space="preserve"> siguientes</w:t>
      </w:r>
      <w:r w:rsidRPr="005D50E5">
        <w:rPr>
          <w:rFonts w:ascii="Times New Roman" w:eastAsia="Calibri" w:hAnsi="Times New Roman" w:cs="Times New Roman"/>
        </w:rPr>
        <w:t>:</w:t>
      </w:r>
    </w:p>
    <w:p w14:paraId="4DCBAE17" w14:textId="77777777" w:rsidR="009E35CE" w:rsidRPr="005D50E5" w:rsidRDefault="009E35CE" w:rsidP="005D50E5">
      <w:pPr>
        <w:numPr>
          <w:ilvl w:val="0"/>
          <w:numId w:val="20"/>
        </w:numPr>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Plebiscito</w:t>
      </w:r>
      <w:r w:rsidR="00EF471A" w:rsidRPr="005D50E5">
        <w:rPr>
          <w:rFonts w:ascii="Times New Roman" w:eastAsia="Calibri" w:hAnsi="Times New Roman" w:cs="Times New Roman"/>
        </w:rPr>
        <w:t>.</w:t>
      </w:r>
    </w:p>
    <w:p w14:paraId="19E28186" w14:textId="77777777" w:rsidR="009E35CE" w:rsidRPr="005D50E5" w:rsidRDefault="009E35CE" w:rsidP="005D50E5">
      <w:pPr>
        <w:numPr>
          <w:ilvl w:val="0"/>
          <w:numId w:val="20"/>
        </w:numPr>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Referéndum</w:t>
      </w:r>
      <w:r w:rsidR="00EF471A" w:rsidRPr="005D50E5">
        <w:rPr>
          <w:rFonts w:ascii="Times New Roman" w:eastAsia="Calibri" w:hAnsi="Times New Roman" w:cs="Times New Roman"/>
        </w:rPr>
        <w:t>.</w:t>
      </w:r>
    </w:p>
    <w:p w14:paraId="218FAB01" w14:textId="77777777" w:rsidR="009E35CE" w:rsidRPr="005D50E5" w:rsidRDefault="009E35CE" w:rsidP="005D50E5">
      <w:pPr>
        <w:numPr>
          <w:ilvl w:val="0"/>
          <w:numId w:val="20"/>
        </w:numPr>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Audiencia pública</w:t>
      </w:r>
      <w:r w:rsidR="00EF471A" w:rsidRPr="005D50E5">
        <w:rPr>
          <w:rFonts w:ascii="Times New Roman" w:eastAsia="Calibri" w:hAnsi="Times New Roman" w:cs="Times New Roman"/>
        </w:rPr>
        <w:t>.</w:t>
      </w:r>
    </w:p>
    <w:p w14:paraId="1F9FF71E" w14:textId="77777777" w:rsidR="009E35CE" w:rsidRPr="005D50E5" w:rsidRDefault="009E35CE" w:rsidP="005D50E5">
      <w:pPr>
        <w:numPr>
          <w:ilvl w:val="0"/>
          <w:numId w:val="20"/>
        </w:numPr>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Auditoría social</w:t>
      </w:r>
      <w:r w:rsidR="00EF471A" w:rsidRPr="005D50E5">
        <w:rPr>
          <w:rFonts w:ascii="Times New Roman" w:eastAsia="Calibri" w:hAnsi="Times New Roman" w:cs="Times New Roman"/>
        </w:rPr>
        <w:t>.</w:t>
      </w:r>
    </w:p>
    <w:p w14:paraId="56D804C0" w14:textId="77777777" w:rsidR="009E35CE" w:rsidRPr="005D50E5" w:rsidRDefault="009E35CE" w:rsidP="005D50E5">
      <w:pPr>
        <w:numPr>
          <w:ilvl w:val="0"/>
          <w:numId w:val="20"/>
        </w:numPr>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Presupuestos participativos</w:t>
      </w:r>
      <w:r w:rsidR="00EF471A" w:rsidRPr="005D50E5">
        <w:rPr>
          <w:rFonts w:ascii="Times New Roman" w:eastAsia="Calibri" w:hAnsi="Times New Roman" w:cs="Times New Roman"/>
        </w:rPr>
        <w:t>.</w:t>
      </w:r>
    </w:p>
    <w:p w14:paraId="383B2533" w14:textId="77777777" w:rsidR="009E35CE" w:rsidRPr="005D50E5" w:rsidRDefault="008841E2" w:rsidP="005D50E5">
      <w:pPr>
        <w:pStyle w:val="Prrafodelista"/>
        <w:numPr>
          <w:ilvl w:val="0"/>
          <w:numId w:val="20"/>
        </w:numPr>
        <w:tabs>
          <w:tab w:val="left" w:pos="993"/>
        </w:tabs>
        <w:spacing w:after="0" w:line="240" w:lineRule="auto"/>
        <w:ind w:firstLine="13"/>
        <w:jc w:val="both"/>
        <w:rPr>
          <w:rFonts w:ascii="Times New Roman" w:eastAsia="Calibri" w:hAnsi="Times New Roman" w:cs="Times New Roman"/>
        </w:rPr>
      </w:pPr>
      <w:r w:rsidRPr="005D50E5">
        <w:rPr>
          <w:rFonts w:ascii="Times New Roman" w:eastAsia="Calibri" w:hAnsi="Times New Roman" w:cs="Times New Roman"/>
        </w:rPr>
        <w:tab/>
      </w:r>
      <w:r w:rsidR="009E35CE" w:rsidRPr="005D50E5">
        <w:rPr>
          <w:rFonts w:ascii="Times New Roman" w:eastAsia="Calibri" w:hAnsi="Times New Roman" w:cs="Times New Roman"/>
        </w:rPr>
        <w:t xml:space="preserve">Cabildos </w:t>
      </w:r>
      <w:r w:rsidR="00EF471A" w:rsidRPr="005D50E5">
        <w:rPr>
          <w:rFonts w:ascii="Times New Roman" w:eastAsia="Calibri" w:hAnsi="Times New Roman" w:cs="Times New Roman"/>
        </w:rPr>
        <w:t>a</w:t>
      </w:r>
      <w:r w:rsidR="009E35CE" w:rsidRPr="005D50E5">
        <w:rPr>
          <w:rFonts w:ascii="Times New Roman" w:eastAsia="Calibri" w:hAnsi="Times New Roman" w:cs="Times New Roman"/>
        </w:rPr>
        <w:t>biertos</w:t>
      </w:r>
      <w:r w:rsidR="00EF471A" w:rsidRPr="005D50E5">
        <w:rPr>
          <w:rFonts w:ascii="Times New Roman" w:eastAsia="Calibri" w:hAnsi="Times New Roman" w:cs="Times New Roman"/>
        </w:rPr>
        <w:t>.</w:t>
      </w:r>
    </w:p>
    <w:p w14:paraId="500EDB23" w14:textId="77777777" w:rsidR="009E35CE" w:rsidRPr="005D50E5" w:rsidRDefault="00A72B7A" w:rsidP="005D50E5">
      <w:pPr>
        <w:numPr>
          <w:ilvl w:val="0"/>
          <w:numId w:val="20"/>
        </w:numPr>
        <w:tabs>
          <w:tab w:val="left" w:pos="993"/>
        </w:tabs>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ab/>
      </w:r>
      <w:r w:rsidR="009E35CE" w:rsidRPr="005D50E5">
        <w:rPr>
          <w:rFonts w:ascii="Times New Roman" w:eastAsia="Calibri" w:hAnsi="Times New Roman" w:cs="Times New Roman"/>
        </w:rPr>
        <w:t>Iniciativa popular</w:t>
      </w:r>
      <w:r w:rsidR="00EF471A" w:rsidRPr="005D50E5">
        <w:rPr>
          <w:rFonts w:ascii="Times New Roman" w:eastAsia="Calibri" w:hAnsi="Times New Roman" w:cs="Times New Roman"/>
        </w:rPr>
        <w:t>.</w:t>
      </w:r>
    </w:p>
    <w:p w14:paraId="64F99DBD" w14:textId="77777777" w:rsidR="009E35CE" w:rsidRPr="005D50E5" w:rsidRDefault="00A72B7A" w:rsidP="005D50E5">
      <w:pPr>
        <w:numPr>
          <w:ilvl w:val="0"/>
          <w:numId w:val="20"/>
        </w:numPr>
        <w:tabs>
          <w:tab w:val="left" w:pos="993"/>
        </w:tabs>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ab/>
      </w:r>
      <w:r w:rsidR="009E35CE" w:rsidRPr="005D50E5">
        <w:rPr>
          <w:rFonts w:ascii="Times New Roman" w:eastAsia="Calibri" w:hAnsi="Times New Roman" w:cs="Times New Roman"/>
        </w:rPr>
        <w:t>Consulta ciudadana</w:t>
      </w:r>
      <w:r w:rsidR="00EF471A" w:rsidRPr="005D50E5">
        <w:rPr>
          <w:rFonts w:ascii="Times New Roman" w:eastAsia="Calibri" w:hAnsi="Times New Roman" w:cs="Times New Roman"/>
        </w:rPr>
        <w:t>.</w:t>
      </w:r>
    </w:p>
    <w:p w14:paraId="57253533" w14:textId="77777777" w:rsidR="009E35CE" w:rsidRPr="005D50E5" w:rsidRDefault="00A72B7A" w:rsidP="005D50E5">
      <w:pPr>
        <w:numPr>
          <w:ilvl w:val="0"/>
          <w:numId w:val="20"/>
        </w:numPr>
        <w:tabs>
          <w:tab w:val="left" w:pos="993"/>
        </w:tabs>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ab/>
      </w:r>
      <w:r w:rsidR="009E35CE" w:rsidRPr="005D50E5">
        <w:rPr>
          <w:rFonts w:ascii="Times New Roman" w:eastAsia="Calibri" w:hAnsi="Times New Roman" w:cs="Times New Roman"/>
        </w:rPr>
        <w:t>Consejo consultivo</w:t>
      </w:r>
      <w:r w:rsidR="00EF471A" w:rsidRPr="005D50E5">
        <w:rPr>
          <w:rFonts w:ascii="Times New Roman" w:eastAsia="Calibri" w:hAnsi="Times New Roman" w:cs="Times New Roman"/>
        </w:rPr>
        <w:t>.</w:t>
      </w:r>
    </w:p>
    <w:p w14:paraId="4976C1B0" w14:textId="77777777" w:rsidR="009E35CE" w:rsidRPr="005D50E5" w:rsidRDefault="009E35CE" w:rsidP="005D50E5">
      <w:pPr>
        <w:numPr>
          <w:ilvl w:val="0"/>
          <w:numId w:val="20"/>
        </w:numPr>
        <w:tabs>
          <w:tab w:val="left" w:pos="993"/>
        </w:tabs>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Colaboración ciudadana</w:t>
      </w:r>
      <w:r w:rsidR="00EF471A" w:rsidRPr="005D50E5">
        <w:rPr>
          <w:rFonts w:ascii="Times New Roman" w:eastAsia="Calibri" w:hAnsi="Times New Roman" w:cs="Times New Roman"/>
        </w:rPr>
        <w:t>.</w:t>
      </w:r>
    </w:p>
    <w:p w14:paraId="6BF166CF" w14:textId="77777777" w:rsidR="009E35CE" w:rsidRPr="005D50E5" w:rsidRDefault="00A72B7A" w:rsidP="005D50E5">
      <w:pPr>
        <w:numPr>
          <w:ilvl w:val="0"/>
          <w:numId w:val="20"/>
        </w:numPr>
        <w:tabs>
          <w:tab w:val="left" w:pos="1134"/>
        </w:tabs>
        <w:spacing w:after="0" w:line="240" w:lineRule="auto"/>
        <w:ind w:left="720" w:firstLine="0"/>
        <w:contextualSpacing/>
        <w:jc w:val="both"/>
        <w:rPr>
          <w:rFonts w:ascii="Times New Roman" w:eastAsia="Calibri" w:hAnsi="Times New Roman" w:cs="Times New Roman"/>
        </w:rPr>
      </w:pPr>
      <w:r w:rsidRPr="005D50E5">
        <w:rPr>
          <w:rFonts w:ascii="Times New Roman" w:eastAsia="Calibri" w:hAnsi="Times New Roman" w:cs="Times New Roman"/>
        </w:rPr>
        <w:tab/>
      </w:r>
      <w:r w:rsidR="009E35CE" w:rsidRPr="005D50E5">
        <w:rPr>
          <w:rFonts w:ascii="Times New Roman" w:eastAsia="Calibri" w:hAnsi="Times New Roman" w:cs="Times New Roman"/>
        </w:rPr>
        <w:t>Congreso</w:t>
      </w:r>
      <w:r w:rsidR="003A5CB7" w:rsidRPr="005D50E5">
        <w:rPr>
          <w:rFonts w:ascii="Times New Roman" w:eastAsia="Calibri" w:hAnsi="Times New Roman" w:cs="Times New Roman"/>
        </w:rPr>
        <w:t xml:space="preserve">s </w:t>
      </w:r>
      <w:r w:rsidR="005823B8" w:rsidRPr="005D50E5">
        <w:rPr>
          <w:rFonts w:ascii="Times New Roman" w:eastAsia="Calibri" w:hAnsi="Times New Roman" w:cs="Times New Roman"/>
        </w:rPr>
        <w:t>c</w:t>
      </w:r>
      <w:r w:rsidR="003A5CB7" w:rsidRPr="005D50E5">
        <w:rPr>
          <w:rFonts w:ascii="Times New Roman" w:eastAsia="Calibri" w:hAnsi="Times New Roman" w:cs="Times New Roman"/>
        </w:rPr>
        <w:t xml:space="preserve">omarcales, en las </w:t>
      </w:r>
      <w:r w:rsidR="005823B8" w:rsidRPr="005D50E5">
        <w:rPr>
          <w:rFonts w:ascii="Times New Roman" w:eastAsia="Calibri" w:hAnsi="Times New Roman" w:cs="Times New Roman"/>
        </w:rPr>
        <w:t>c</w:t>
      </w:r>
      <w:r w:rsidR="003A5CB7" w:rsidRPr="005D50E5">
        <w:rPr>
          <w:rFonts w:ascii="Times New Roman" w:eastAsia="Calibri" w:hAnsi="Times New Roman" w:cs="Times New Roman"/>
        </w:rPr>
        <w:t>omarcas.</w:t>
      </w:r>
    </w:p>
    <w:p w14:paraId="2702064A" w14:textId="77777777" w:rsidR="009E35CE" w:rsidRPr="005D50E5" w:rsidRDefault="009E35CE" w:rsidP="005D50E5">
      <w:pPr>
        <w:spacing w:after="0" w:line="240" w:lineRule="auto"/>
        <w:ind w:left="720" w:firstLine="720"/>
        <w:jc w:val="both"/>
        <w:rPr>
          <w:rFonts w:ascii="Times New Roman" w:eastAsia="Calibri" w:hAnsi="Times New Roman" w:cs="Times New Roman"/>
        </w:rPr>
      </w:pPr>
      <w:r w:rsidRPr="005D50E5">
        <w:rPr>
          <w:rFonts w:ascii="Times New Roman" w:eastAsia="Calibri" w:hAnsi="Times New Roman" w:cs="Times New Roman"/>
        </w:rPr>
        <w:t>El Estado, en sus diferentes niveles de gobierno, deberá desarrollar estos espacios y mecanis</w:t>
      </w:r>
      <w:r w:rsidR="003A5CB7" w:rsidRPr="005D50E5">
        <w:rPr>
          <w:rFonts w:ascii="Times New Roman" w:eastAsia="Calibri" w:hAnsi="Times New Roman" w:cs="Times New Roman"/>
        </w:rPr>
        <w:t>mos de participación ciudadana.</w:t>
      </w:r>
      <w:r w:rsidRPr="005D50E5">
        <w:rPr>
          <w:rFonts w:ascii="Times New Roman" w:eastAsia="Calibri" w:hAnsi="Times New Roman" w:cs="Times New Roman"/>
        </w:rPr>
        <w:t xml:space="preserve"> La forma y método de aplicación de </w:t>
      </w:r>
      <w:r w:rsidR="0006776A" w:rsidRPr="005D50E5">
        <w:rPr>
          <w:rFonts w:ascii="Times New Roman" w:eastAsia="Calibri" w:hAnsi="Times New Roman" w:cs="Times New Roman"/>
        </w:rPr>
        <w:t>esto</w:t>
      </w:r>
      <w:r w:rsidRPr="005D50E5">
        <w:rPr>
          <w:rFonts w:ascii="Times New Roman" w:eastAsia="Calibri" w:hAnsi="Times New Roman" w:cs="Times New Roman"/>
        </w:rPr>
        <w:t>s será establecido por reglamento.</w:t>
      </w:r>
    </w:p>
    <w:p w14:paraId="13B81EBA" w14:textId="77777777" w:rsidR="003D2966" w:rsidRPr="005D50E5" w:rsidRDefault="003D2966" w:rsidP="005D50E5">
      <w:pPr>
        <w:pStyle w:val="Sinespaciado"/>
        <w:jc w:val="both"/>
        <w:rPr>
          <w:rFonts w:ascii="Times New Roman" w:eastAsia="Calibri" w:hAnsi="Times New Roman" w:cs="Times New Roman"/>
          <w:b/>
        </w:rPr>
      </w:pPr>
    </w:p>
    <w:p w14:paraId="197F70E2" w14:textId="77777777" w:rsidR="00A747D5" w:rsidRPr="005D50E5" w:rsidRDefault="007C0899" w:rsidP="005D50E5">
      <w:pPr>
        <w:pStyle w:val="Sinespaciado"/>
        <w:jc w:val="both"/>
        <w:rPr>
          <w:rFonts w:ascii="Times New Roman" w:hAnsi="Times New Roman" w:cs="Times New Roman"/>
          <w:b/>
        </w:rPr>
      </w:pPr>
      <w:r w:rsidRPr="005D50E5">
        <w:rPr>
          <w:rFonts w:ascii="Times New Roman" w:eastAsia="Calibri" w:hAnsi="Times New Roman" w:cs="Times New Roman"/>
          <w:b/>
        </w:rPr>
        <w:t>Artículo</w:t>
      </w:r>
      <w:r w:rsidR="00BE2950" w:rsidRPr="005D50E5">
        <w:rPr>
          <w:rFonts w:ascii="Times New Roman" w:eastAsia="Calibri" w:hAnsi="Times New Roman" w:cs="Times New Roman"/>
          <w:b/>
        </w:rPr>
        <w:t xml:space="preserve"> 60</w:t>
      </w:r>
      <w:r w:rsidRPr="005D50E5">
        <w:rPr>
          <w:rFonts w:ascii="Times New Roman" w:eastAsia="Calibri" w:hAnsi="Times New Roman" w:cs="Times New Roman"/>
          <w:b/>
        </w:rPr>
        <w:t>.</w:t>
      </w:r>
      <w:r w:rsidR="00805F4B" w:rsidRPr="005D50E5">
        <w:rPr>
          <w:rFonts w:ascii="Times New Roman" w:eastAsia="Calibri" w:hAnsi="Times New Roman" w:cs="Times New Roman"/>
          <w:b/>
        </w:rPr>
        <w:t xml:space="preserve"> </w:t>
      </w:r>
      <w:r w:rsidR="00A747D5" w:rsidRPr="005D50E5">
        <w:rPr>
          <w:rFonts w:ascii="Times New Roman" w:hAnsi="Times New Roman" w:cs="Times New Roman"/>
        </w:rPr>
        <w:t xml:space="preserve">Se adiciona el artículo </w:t>
      </w:r>
      <w:r w:rsidR="003A5CB7" w:rsidRPr="005D50E5">
        <w:rPr>
          <w:rFonts w:ascii="Times New Roman" w:hAnsi="Times New Roman" w:cs="Times New Roman"/>
        </w:rPr>
        <w:t>136-D a la Ley 37 de 2009, así:</w:t>
      </w:r>
    </w:p>
    <w:p w14:paraId="491A4121" w14:textId="77777777" w:rsidR="00A747D5" w:rsidRPr="005D50E5" w:rsidRDefault="00A747D5" w:rsidP="0087668D">
      <w:pPr>
        <w:pStyle w:val="Sinespaciado"/>
        <w:ind w:left="567" w:hanging="567"/>
        <w:jc w:val="both"/>
        <w:rPr>
          <w:rFonts w:ascii="Times New Roman" w:hAnsi="Times New Roman" w:cs="Times New Roman"/>
          <w:b/>
        </w:rPr>
      </w:pPr>
      <w:r w:rsidRPr="005D50E5">
        <w:rPr>
          <w:rFonts w:ascii="Times New Roman" w:hAnsi="Times New Roman" w:cs="Times New Roman"/>
          <w:b/>
        </w:rPr>
        <w:tab/>
        <w:t xml:space="preserve">Artículo 136-D. </w:t>
      </w:r>
      <w:r w:rsidRPr="005D50E5">
        <w:rPr>
          <w:rFonts w:ascii="Times New Roman" w:hAnsi="Times New Roman" w:cs="Times New Roman"/>
        </w:rPr>
        <w:t>La participación ciudadana y rendición de cuenta, como mecanismo de transparencia en el manejo de los fondos públicos, será un requisito indispensable en el proceso de programación, planificación, ejecución y desarrollo integral de los proyectos sectoriales que se ejecuten en los municipios.</w:t>
      </w:r>
    </w:p>
    <w:p w14:paraId="0F415D37" w14:textId="77777777" w:rsidR="005D23B0" w:rsidRDefault="005D23B0" w:rsidP="005D50E5">
      <w:pPr>
        <w:pStyle w:val="Sinespaciado"/>
        <w:jc w:val="both"/>
        <w:rPr>
          <w:rFonts w:ascii="Times New Roman" w:hAnsi="Times New Roman" w:cs="Times New Roman"/>
          <w:b/>
        </w:rPr>
      </w:pPr>
    </w:p>
    <w:p w14:paraId="59A1D2BB" w14:textId="77777777" w:rsidR="005D23B0" w:rsidRPr="005D50E5" w:rsidRDefault="005D23B0" w:rsidP="005D50E5">
      <w:pPr>
        <w:pStyle w:val="Sinespaciado"/>
        <w:jc w:val="both"/>
        <w:rPr>
          <w:rFonts w:ascii="Times New Roman" w:hAnsi="Times New Roman" w:cs="Times New Roman"/>
          <w:b/>
        </w:rPr>
      </w:pPr>
      <w:r w:rsidRPr="005D50E5">
        <w:rPr>
          <w:rFonts w:ascii="Times New Roman" w:hAnsi="Times New Roman" w:cs="Times New Roman"/>
          <w:b/>
        </w:rPr>
        <w:t xml:space="preserve">Artículo </w:t>
      </w:r>
      <w:r w:rsidR="00A1091E" w:rsidRPr="005D50E5">
        <w:rPr>
          <w:rFonts w:ascii="Times New Roman" w:hAnsi="Times New Roman" w:cs="Times New Roman"/>
          <w:b/>
        </w:rPr>
        <w:t>6</w:t>
      </w:r>
      <w:r w:rsidR="00BE2950" w:rsidRPr="005D50E5">
        <w:rPr>
          <w:rFonts w:ascii="Times New Roman" w:hAnsi="Times New Roman" w:cs="Times New Roman"/>
          <w:b/>
        </w:rPr>
        <w:t>1</w:t>
      </w:r>
      <w:r w:rsidRPr="005D50E5">
        <w:rPr>
          <w:rFonts w:ascii="Times New Roman" w:hAnsi="Times New Roman" w:cs="Times New Roman"/>
          <w:b/>
        </w:rPr>
        <w:t xml:space="preserve">. </w:t>
      </w:r>
      <w:r w:rsidR="003A5CB7" w:rsidRPr="005D50E5">
        <w:rPr>
          <w:rFonts w:ascii="Times New Roman" w:hAnsi="Times New Roman" w:cs="Times New Roman"/>
        </w:rPr>
        <w:t>Se adiciona el artículo 136-</w:t>
      </w:r>
      <w:r w:rsidRPr="005D50E5">
        <w:rPr>
          <w:rFonts w:ascii="Times New Roman" w:hAnsi="Times New Roman" w:cs="Times New Roman"/>
        </w:rPr>
        <w:t>E a la Ley 37 de 2009, así:</w:t>
      </w:r>
    </w:p>
    <w:p w14:paraId="301E4247" w14:textId="77777777" w:rsidR="005D23B0" w:rsidRPr="005D50E5" w:rsidRDefault="005D23B0" w:rsidP="0087668D">
      <w:pPr>
        <w:pStyle w:val="Sinespaciado"/>
        <w:jc w:val="both"/>
        <w:rPr>
          <w:rFonts w:ascii="Times New Roman" w:hAnsi="Times New Roman" w:cs="Times New Roman"/>
        </w:rPr>
      </w:pPr>
      <w:r w:rsidRPr="005D50E5">
        <w:rPr>
          <w:rFonts w:ascii="Times New Roman" w:hAnsi="Times New Roman" w:cs="Times New Roman"/>
          <w:b/>
        </w:rPr>
        <w:t xml:space="preserve">Artículo 136-E. </w:t>
      </w:r>
      <w:r w:rsidRPr="005D50E5">
        <w:rPr>
          <w:rFonts w:ascii="Times New Roman" w:hAnsi="Times New Roman" w:cs="Times New Roman"/>
        </w:rPr>
        <w:t xml:space="preserve">Los </w:t>
      </w:r>
      <w:r w:rsidR="00D950C7" w:rsidRPr="005D50E5">
        <w:rPr>
          <w:rFonts w:ascii="Times New Roman" w:hAnsi="Times New Roman" w:cs="Times New Roman"/>
        </w:rPr>
        <w:t>m</w:t>
      </w:r>
      <w:r w:rsidRPr="005D50E5">
        <w:rPr>
          <w:rFonts w:ascii="Times New Roman" w:hAnsi="Times New Roman" w:cs="Times New Roman"/>
        </w:rPr>
        <w:t>unicipios para garantizar la participación ciudadana en el proce</w:t>
      </w:r>
      <w:r w:rsidR="003A5CB7" w:rsidRPr="005D50E5">
        <w:rPr>
          <w:rFonts w:ascii="Times New Roman" w:hAnsi="Times New Roman" w:cs="Times New Roman"/>
        </w:rPr>
        <w:t>so de descentralización podrán</w:t>
      </w:r>
      <w:r w:rsidRPr="005D50E5">
        <w:rPr>
          <w:rFonts w:ascii="Times New Roman" w:hAnsi="Times New Roman" w:cs="Times New Roman"/>
        </w:rPr>
        <w:t xml:space="preserve"> establecer una oficina de </w:t>
      </w:r>
      <w:r w:rsidR="0074458E" w:rsidRPr="005D50E5">
        <w:rPr>
          <w:rFonts w:ascii="Times New Roman" w:hAnsi="Times New Roman" w:cs="Times New Roman"/>
        </w:rPr>
        <w:t>p</w:t>
      </w:r>
      <w:r w:rsidR="008A2B27" w:rsidRPr="005D50E5">
        <w:rPr>
          <w:rFonts w:ascii="Times New Roman" w:hAnsi="Times New Roman" w:cs="Times New Roman"/>
        </w:rPr>
        <w:t xml:space="preserve">articipación </w:t>
      </w:r>
      <w:r w:rsidR="0074458E" w:rsidRPr="005D50E5">
        <w:rPr>
          <w:rFonts w:ascii="Times New Roman" w:hAnsi="Times New Roman" w:cs="Times New Roman"/>
        </w:rPr>
        <w:t>c</w:t>
      </w:r>
      <w:r w:rsidR="008A2B27" w:rsidRPr="005D50E5">
        <w:rPr>
          <w:rFonts w:ascii="Times New Roman" w:hAnsi="Times New Roman" w:cs="Times New Roman"/>
        </w:rPr>
        <w:t>iudadana</w:t>
      </w:r>
      <w:r w:rsidR="0074458E" w:rsidRPr="005D50E5">
        <w:rPr>
          <w:rFonts w:ascii="Times New Roman" w:hAnsi="Times New Roman" w:cs="Times New Roman"/>
        </w:rPr>
        <w:t xml:space="preserve"> para </w:t>
      </w:r>
      <w:r w:rsidR="005F59CF" w:rsidRPr="005D50E5">
        <w:rPr>
          <w:rFonts w:ascii="Times New Roman" w:hAnsi="Times New Roman" w:cs="Times New Roman"/>
        </w:rPr>
        <w:t>la</w:t>
      </w:r>
      <w:r w:rsidR="008A2B27" w:rsidRPr="005D50E5">
        <w:rPr>
          <w:rFonts w:ascii="Times New Roman" w:hAnsi="Times New Roman" w:cs="Times New Roman"/>
        </w:rPr>
        <w:t xml:space="preserve"> </w:t>
      </w:r>
      <w:r w:rsidR="005F59CF" w:rsidRPr="005D50E5">
        <w:rPr>
          <w:rFonts w:ascii="Times New Roman" w:hAnsi="Times New Roman" w:cs="Times New Roman"/>
        </w:rPr>
        <w:t>r</w:t>
      </w:r>
      <w:r w:rsidR="008A2B27" w:rsidRPr="005D50E5">
        <w:rPr>
          <w:rFonts w:ascii="Times New Roman" w:hAnsi="Times New Roman" w:cs="Times New Roman"/>
        </w:rPr>
        <w:t xml:space="preserve">ecepción, </w:t>
      </w:r>
      <w:r w:rsidR="005F59CF" w:rsidRPr="005D50E5">
        <w:rPr>
          <w:rFonts w:ascii="Times New Roman" w:hAnsi="Times New Roman" w:cs="Times New Roman"/>
        </w:rPr>
        <w:t>d</w:t>
      </w:r>
      <w:r w:rsidR="008A2B27" w:rsidRPr="005D50E5">
        <w:rPr>
          <w:rFonts w:ascii="Times New Roman" w:hAnsi="Times New Roman" w:cs="Times New Roman"/>
        </w:rPr>
        <w:t xml:space="preserve">ivulgación </w:t>
      </w:r>
      <w:r w:rsidRPr="005D50E5">
        <w:rPr>
          <w:rFonts w:ascii="Times New Roman" w:hAnsi="Times New Roman" w:cs="Times New Roman"/>
        </w:rPr>
        <w:t xml:space="preserve">y </w:t>
      </w:r>
      <w:r w:rsidR="005F59CF" w:rsidRPr="005D50E5">
        <w:rPr>
          <w:rFonts w:ascii="Times New Roman" w:hAnsi="Times New Roman" w:cs="Times New Roman"/>
        </w:rPr>
        <w:t>e</w:t>
      </w:r>
      <w:r w:rsidRPr="005D50E5">
        <w:rPr>
          <w:rFonts w:ascii="Times New Roman" w:hAnsi="Times New Roman" w:cs="Times New Roman"/>
        </w:rPr>
        <w:t xml:space="preserve">nlace para que los ciudadanos presenten sus iniciativas de proyectos y obras comunitarias, </w:t>
      </w:r>
      <w:r w:rsidR="005F59CF" w:rsidRPr="005D50E5">
        <w:rPr>
          <w:rFonts w:ascii="Times New Roman" w:hAnsi="Times New Roman" w:cs="Times New Roman"/>
        </w:rPr>
        <w:t xml:space="preserve">así como para </w:t>
      </w:r>
      <w:r w:rsidRPr="005D50E5">
        <w:rPr>
          <w:rFonts w:ascii="Times New Roman" w:hAnsi="Times New Roman" w:cs="Times New Roman"/>
        </w:rPr>
        <w:t>recibir y presentar informaci</w:t>
      </w:r>
      <w:r w:rsidR="003A5CB7" w:rsidRPr="005D50E5">
        <w:rPr>
          <w:rFonts w:ascii="Times New Roman" w:hAnsi="Times New Roman" w:cs="Times New Roman"/>
        </w:rPr>
        <w:t>ón de la gestión pública local.</w:t>
      </w:r>
    </w:p>
    <w:p w14:paraId="13E15851" w14:textId="77777777" w:rsidR="005D23B0" w:rsidRPr="005D50E5" w:rsidRDefault="005D23B0" w:rsidP="0087668D">
      <w:pPr>
        <w:pStyle w:val="Sinespaciado"/>
        <w:ind w:firstLine="720"/>
        <w:jc w:val="both"/>
        <w:rPr>
          <w:rFonts w:ascii="Times New Roman" w:hAnsi="Times New Roman" w:cs="Times New Roman"/>
        </w:rPr>
      </w:pPr>
      <w:r w:rsidRPr="005D50E5">
        <w:rPr>
          <w:rFonts w:ascii="Times New Roman" w:hAnsi="Times New Roman" w:cs="Times New Roman"/>
        </w:rPr>
        <w:t>Los proyectos e iniciativas presentad</w:t>
      </w:r>
      <w:r w:rsidR="008A2B27" w:rsidRPr="005D50E5">
        <w:rPr>
          <w:rFonts w:ascii="Times New Roman" w:hAnsi="Times New Roman" w:cs="Times New Roman"/>
        </w:rPr>
        <w:t>o</w:t>
      </w:r>
      <w:r w:rsidRPr="005D50E5">
        <w:rPr>
          <w:rFonts w:ascii="Times New Roman" w:hAnsi="Times New Roman" w:cs="Times New Roman"/>
        </w:rPr>
        <w:t>s por los ciudadanos serán considerados en el plan de desarrollo distrital y en el pre</w:t>
      </w:r>
      <w:r w:rsidR="003A5CB7" w:rsidRPr="005D50E5">
        <w:rPr>
          <w:rFonts w:ascii="Times New Roman" w:hAnsi="Times New Roman" w:cs="Times New Roman"/>
        </w:rPr>
        <w:t>supuesto de inversiones anual.</w:t>
      </w:r>
    </w:p>
    <w:p w14:paraId="4705C995" w14:textId="77777777" w:rsidR="00B2597F" w:rsidRPr="005D50E5" w:rsidRDefault="00B2597F" w:rsidP="0087668D">
      <w:pPr>
        <w:pStyle w:val="Sinespaciado"/>
        <w:ind w:firstLine="720"/>
        <w:jc w:val="both"/>
        <w:rPr>
          <w:rFonts w:ascii="Times New Roman" w:hAnsi="Times New Roman" w:cs="Times New Roman"/>
        </w:rPr>
      </w:pPr>
      <w:r w:rsidRPr="005D50E5">
        <w:rPr>
          <w:rFonts w:ascii="Times New Roman" w:hAnsi="Times New Roman" w:cs="Times New Roman"/>
        </w:rPr>
        <w:t xml:space="preserve">La oficina de </w:t>
      </w:r>
      <w:r w:rsidR="005F59CF" w:rsidRPr="005D50E5">
        <w:rPr>
          <w:rFonts w:ascii="Times New Roman" w:hAnsi="Times New Roman" w:cs="Times New Roman"/>
        </w:rPr>
        <w:t xml:space="preserve">participación ciudadana municipal </w:t>
      </w:r>
      <w:r w:rsidRPr="005D50E5">
        <w:rPr>
          <w:rFonts w:ascii="Times New Roman" w:hAnsi="Times New Roman" w:cs="Times New Roman"/>
        </w:rPr>
        <w:t xml:space="preserve">coordinará las acciones que desarrolle el municipio con las organizaciones e instancias de participación ciudadana ante la Secretaría Nacional de Descentralización y, en su momento, con la </w:t>
      </w:r>
      <w:r w:rsidR="003A5CB7" w:rsidRPr="005D50E5">
        <w:rPr>
          <w:rFonts w:ascii="Times New Roman" w:hAnsi="Times New Roman" w:cs="Times New Roman"/>
        </w:rPr>
        <w:t>Autoridad</w:t>
      </w:r>
      <w:r w:rsidR="002731ED" w:rsidRPr="005D50E5">
        <w:rPr>
          <w:rFonts w:ascii="Times New Roman" w:hAnsi="Times New Roman" w:cs="Times New Roman"/>
        </w:rPr>
        <w:t xml:space="preserve"> Nacional</w:t>
      </w:r>
      <w:r w:rsidR="003A5CB7" w:rsidRPr="005D50E5">
        <w:rPr>
          <w:rFonts w:ascii="Times New Roman" w:hAnsi="Times New Roman" w:cs="Times New Roman"/>
        </w:rPr>
        <w:t xml:space="preserve"> de Descentralización.</w:t>
      </w:r>
    </w:p>
    <w:p w14:paraId="44132EC6" w14:textId="77777777" w:rsidR="00006B54" w:rsidRPr="005D50E5" w:rsidRDefault="00006B54" w:rsidP="005D50E5">
      <w:pPr>
        <w:pStyle w:val="Sinespaciado"/>
        <w:jc w:val="both"/>
        <w:rPr>
          <w:rFonts w:ascii="Times New Roman" w:hAnsi="Times New Roman" w:cs="Times New Roman"/>
        </w:rPr>
      </w:pPr>
    </w:p>
    <w:p w14:paraId="2EF62D02" w14:textId="77777777" w:rsidR="0087668D" w:rsidRPr="0087668D" w:rsidRDefault="00291CEE" w:rsidP="005D50E5">
      <w:pPr>
        <w:pStyle w:val="Sinespaciado"/>
        <w:jc w:val="center"/>
        <w:rPr>
          <w:rFonts w:ascii="Times New Roman" w:hAnsi="Times New Roman" w:cs="Times New Roman"/>
          <w:b/>
          <w:color w:val="0070C0"/>
        </w:rPr>
      </w:pPr>
      <w:r w:rsidRPr="0087668D">
        <w:rPr>
          <w:rFonts w:ascii="Times New Roman" w:hAnsi="Times New Roman" w:cs="Times New Roman"/>
          <w:b/>
          <w:color w:val="0070C0"/>
        </w:rPr>
        <w:t xml:space="preserve">Capítulo II </w:t>
      </w:r>
    </w:p>
    <w:p w14:paraId="35297FB7" w14:textId="77777777" w:rsidR="00291CEE" w:rsidRDefault="00291CEE" w:rsidP="005D50E5">
      <w:pPr>
        <w:pStyle w:val="Sinespaciado"/>
        <w:jc w:val="center"/>
        <w:rPr>
          <w:rFonts w:ascii="Times New Roman" w:hAnsi="Times New Roman" w:cs="Times New Roman"/>
          <w:color w:val="0070C0"/>
        </w:rPr>
      </w:pPr>
      <w:r w:rsidRPr="005D50E5">
        <w:rPr>
          <w:rFonts w:ascii="Times New Roman" w:hAnsi="Times New Roman" w:cs="Times New Roman"/>
          <w:color w:val="0070C0"/>
        </w:rPr>
        <w:t>Junta de Desarrollo Local</w:t>
      </w:r>
    </w:p>
    <w:p w14:paraId="14156F18" w14:textId="77777777" w:rsidR="0087668D" w:rsidRPr="005D50E5" w:rsidRDefault="0087668D" w:rsidP="005D50E5">
      <w:pPr>
        <w:pStyle w:val="Sinespaciado"/>
        <w:jc w:val="center"/>
        <w:rPr>
          <w:rFonts w:ascii="Times New Roman" w:hAnsi="Times New Roman" w:cs="Times New Roman"/>
          <w:color w:val="0070C0"/>
        </w:rPr>
      </w:pPr>
    </w:p>
    <w:p w14:paraId="15539681" w14:textId="77777777" w:rsidR="00291CEE"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137.  La Junta de Desarrollo Local es el espacio de relación y encuentro ciudadano, que permite a todos los habitantes del corregimiento y del distrito su participación activa en la toma de decisión para la organización, coordinación, planificación y ejecución de desarrollo integral de sus comunidades, corregimientos y distritos.  </w:t>
      </w:r>
    </w:p>
    <w:p w14:paraId="42C1A1D6" w14:textId="77777777" w:rsidR="00BD4848" w:rsidRPr="005D50E5" w:rsidRDefault="00BD4848" w:rsidP="005D50E5">
      <w:pPr>
        <w:pStyle w:val="Sinespaciado"/>
        <w:jc w:val="both"/>
        <w:rPr>
          <w:rFonts w:ascii="Times New Roman" w:hAnsi="Times New Roman" w:cs="Times New Roman"/>
          <w:color w:val="0070C0"/>
        </w:rPr>
      </w:pPr>
    </w:p>
    <w:p w14:paraId="196A79D1" w14:textId="77777777" w:rsidR="00291CEE"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138.  En cada una de las comunidades que conforman el corregimiento se elegirá obligatoriamente una Junta de Desarrollo Local como forma de expresión de participación ciudadana en la atención primaria de las necesidades de la comunidad. Las Juntas Comunales organizarán  las Juntas de Desarrollo Local que funcionarán en el corregimiento por medio de un reglamento interno. El Consejo Municipal establecerá los parámetros para la conformación de las comunidades.  </w:t>
      </w:r>
    </w:p>
    <w:p w14:paraId="24D0100F" w14:textId="77777777" w:rsidR="00BD4848" w:rsidRPr="005D50E5" w:rsidRDefault="00BD4848" w:rsidP="005D50E5">
      <w:pPr>
        <w:pStyle w:val="Sinespaciado"/>
        <w:jc w:val="both"/>
        <w:rPr>
          <w:rFonts w:ascii="Times New Roman" w:hAnsi="Times New Roman" w:cs="Times New Roman"/>
          <w:color w:val="0070C0"/>
        </w:rPr>
      </w:pPr>
    </w:p>
    <w:p w14:paraId="5D04CDB7"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139. Las Juntas de Desarrollo Local tendrán las siguientes atribuciones: </w:t>
      </w:r>
    </w:p>
    <w:p w14:paraId="1C54BD26"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 Participar en el diagnóstico y la ejecución del Plan Estratégico del Corregimiento. </w:t>
      </w:r>
    </w:p>
    <w:p w14:paraId="79E92235"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2. Participar obligatoriamente con todas las organizaciones, públicas o privadas, en la ejecución de las obras de desarrollo que se realicen en la comunidad. </w:t>
      </w:r>
    </w:p>
    <w:p w14:paraId="7FD24F6D"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3. Promover la participación de las comunidades, en la definición de prioridades de proyecto, así como la contribución ciudadana en la ejecución de los programas. </w:t>
      </w:r>
    </w:p>
    <w:p w14:paraId="423DF252"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4. Promover el mejoramiento de la calidad de vida de la sociedad civil del área territorial. </w:t>
      </w:r>
    </w:p>
    <w:p w14:paraId="5D861904" w14:textId="77777777" w:rsidR="00291CEE"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5. Realizar, por lo menos dos veces al año, asambleas de vecinos para coordinar y aprobar sus planes de trabajo. </w:t>
      </w:r>
    </w:p>
    <w:p w14:paraId="7C7A9780"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6. Contribuir en la organización de los vecinos a través del asociativismo, cooperativismo y otras formas autóctonas de vida colectiva comunitaria. </w:t>
      </w:r>
    </w:p>
    <w:p w14:paraId="0612FCAB"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7. Desarrollar programas de gestión ambiental. </w:t>
      </w:r>
    </w:p>
    <w:p w14:paraId="2173E6A4"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8. Organizar entre los miembros de la comunidad las actividades necesarias, para que participen juntos en la solución de los problemas de la comunidad. </w:t>
      </w:r>
    </w:p>
    <w:p w14:paraId="7663F618"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9. Participar y rendir cuentas en  los cabildos abiertos, consejos consultivos y rendición de cuentas que realicen las Juntas Comunales, el Municipio y la Gobernación. </w:t>
      </w:r>
    </w:p>
    <w:p w14:paraId="73E4F2B9"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10. Apoyar  programas de educación popular que erradiquen el analfabetismo y el uso de drogas ilícitas en el área y promuevan la cultura democrática. </w:t>
      </w:r>
    </w:p>
    <w:p w14:paraId="314094BA"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11. Organizar actividades que permitan recaudar fondos para participar económicamente en la solución de los problemas de la comunidad. </w:t>
      </w:r>
    </w:p>
    <w:p w14:paraId="15965E3E"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12. Contribuir en la realización de las consultas ciudadanas con el Municipio y la Junta Comunal. </w:t>
      </w:r>
    </w:p>
    <w:p w14:paraId="44AA2C9E"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13. Abrir cuentas bancarias en un banco oficial, con autorización de la Junta Comunal,  y presentarle informes financieros mensuales. Los fondos depositados en dichas cuentas solo podrán ser utilizados para obras de la comunidad previa autorización de su Junta Directiva. </w:t>
      </w:r>
    </w:p>
    <w:p w14:paraId="4F7E76CC"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14. Elegir, entre sus miembros, a un representante acreditado que conformará la Junta de Desarrollo Municipal y asistirá con derecho a voz a las sesiones del Consejo Municipal. </w:t>
      </w:r>
    </w:p>
    <w:p w14:paraId="41A0624D"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15. Llevar las actas de las reuniones ordinarias y extraordinarias que realicen. </w:t>
      </w:r>
    </w:p>
    <w:p w14:paraId="40E7F6EB"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16. Presentar un informe trimestral de su gestión al presidente de la Junta Comunal. </w:t>
      </w:r>
    </w:p>
    <w:p w14:paraId="1DF87222"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17. Apoyar programas de protección integral de la niñez. </w:t>
      </w:r>
    </w:p>
    <w:p w14:paraId="5F3F573E" w14:textId="77777777" w:rsidR="00BD4848"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18. Participar en los consejos consultivos y de rendición de cuentas distritales. </w:t>
      </w:r>
    </w:p>
    <w:p w14:paraId="1C02DE03" w14:textId="77777777" w:rsidR="00291CEE"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19. Realizar cualquier otra que le permita la ley y el reglamento interno de funcionamiento dentro del cual, entre otras materias, se establecerán  las funciones de su Junta Directiva.  </w:t>
      </w:r>
    </w:p>
    <w:p w14:paraId="350BCF90" w14:textId="77777777" w:rsidR="00BD4848" w:rsidRPr="005D50E5" w:rsidRDefault="00BD4848" w:rsidP="005D50E5">
      <w:pPr>
        <w:pStyle w:val="Sinespaciado"/>
        <w:jc w:val="both"/>
        <w:rPr>
          <w:rFonts w:ascii="Times New Roman" w:hAnsi="Times New Roman" w:cs="Times New Roman"/>
          <w:color w:val="0070C0"/>
        </w:rPr>
      </w:pPr>
    </w:p>
    <w:p w14:paraId="2126A32D" w14:textId="77777777" w:rsidR="00291CEE"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t xml:space="preserve">Artículo 140.  Las Juntas de Desarrollo Local se reunirán por derecho propio, por lo menos una vez al mes, con la participación del Representante de Corregimiento o quien él designe, previa convocatoria realizada por el secretario de esta Junta, en la que se establecerá la hora y el lugar de dicha reunión.  </w:t>
      </w:r>
    </w:p>
    <w:p w14:paraId="624EC359" w14:textId="77777777" w:rsidR="00BD4848" w:rsidRPr="005D50E5" w:rsidRDefault="00BD4848" w:rsidP="005D50E5">
      <w:pPr>
        <w:pStyle w:val="Sinespaciado"/>
        <w:jc w:val="both"/>
        <w:rPr>
          <w:rFonts w:ascii="Times New Roman" w:hAnsi="Times New Roman" w:cs="Times New Roman"/>
          <w:color w:val="0070C0"/>
        </w:rPr>
      </w:pPr>
    </w:p>
    <w:p w14:paraId="02A90A8C" w14:textId="77777777" w:rsidR="00291CEE" w:rsidRPr="005D50E5" w:rsidRDefault="00291CEE" w:rsidP="005D50E5">
      <w:pPr>
        <w:pStyle w:val="Sinespaciado"/>
        <w:jc w:val="both"/>
        <w:rPr>
          <w:rFonts w:ascii="Times New Roman" w:hAnsi="Times New Roman" w:cs="Times New Roman"/>
          <w:color w:val="0070C0"/>
        </w:rPr>
      </w:pPr>
      <w:r w:rsidRPr="005D50E5">
        <w:rPr>
          <w:rFonts w:ascii="Times New Roman" w:hAnsi="Times New Roman" w:cs="Times New Roman"/>
          <w:color w:val="0070C0"/>
        </w:rPr>
        <w:lastRenderedPageBreak/>
        <w:t xml:space="preserve">Artículo 141.  El Reglamento Interno de la Junta Comunal regulará la forma en que se desarrollarán los procesos de escogencia de las directivas de las Juntas de Desarrollo Local. Podrán formar parte de las directivas de las Juntas de Desarrollo Local todos los habitantes del corregimiento mayores de dieciocho años de edad, quienes serán electos para un periodo de dos años y medio, sin derecho a reelección.  </w:t>
      </w:r>
    </w:p>
    <w:p w14:paraId="2A064ED7" w14:textId="77777777" w:rsidR="00291CEE" w:rsidRPr="005D50E5" w:rsidRDefault="00291CEE" w:rsidP="005D50E5">
      <w:pPr>
        <w:pStyle w:val="Sinespaciado"/>
        <w:jc w:val="both"/>
        <w:rPr>
          <w:rFonts w:ascii="Times New Roman" w:hAnsi="Times New Roman" w:cs="Times New Roman"/>
        </w:rPr>
      </w:pPr>
    </w:p>
    <w:p w14:paraId="4F0B4781" w14:textId="77777777" w:rsidR="00CE6A1F" w:rsidRPr="005D50E5" w:rsidRDefault="00CE6A1F" w:rsidP="005D50E5">
      <w:pPr>
        <w:pStyle w:val="Sinespaciado"/>
        <w:jc w:val="both"/>
        <w:rPr>
          <w:rFonts w:ascii="Times New Roman" w:hAnsi="Times New Roman" w:cs="Times New Roman"/>
        </w:rPr>
      </w:pPr>
      <w:r w:rsidRPr="005D50E5">
        <w:rPr>
          <w:rFonts w:ascii="Times New Roman" w:hAnsi="Times New Roman" w:cs="Times New Roman"/>
          <w:b/>
          <w:bCs/>
        </w:rPr>
        <w:t xml:space="preserve">Artículo </w:t>
      </w:r>
      <w:r w:rsidR="009E2E1B" w:rsidRPr="005D50E5">
        <w:rPr>
          <w:rFonts w:ascii="Times New Roman" w:hAnsi="Times New Roman" w:cs="Times New Roman"/>
          <w:b/>
          <w:bCs/>
        </w:rPr>
        <w:t>6</w:t>
      </w:r>
      <w:r w:rsidR="00BE2950" w:rsidRPr="005D50E5">
        <w:rPr>
          <w:rFonts w:ascii="Times New Roman" w:hAnsi="Times New Roman" w:cs="Times New Roman"/>
          <w:b/>
          <w:bCs/>
        </w:rPr>
        <w:t>2</w:t>
      </w:r>
      <w:r w:rsidRPr="005D50E5">
        <w:rPr>
          <w:rFonts w:ascii="Times New Roman" w:hAnsi="Times New Roman" w:cs="Times New Roman"/>
          <w:b/>
          <w:bCs/>
        </w:rPr>
        <w:t xml:space="preserve">. </w:t>
      </w:r>
      <w:r w:rsidR="00D950C7" w:rsidRPr="005D50E5">
        <w:rPr>
          <w:rFonts w:ascii="Times New Roman" w:hAnsi="Times New Roman" w:cs="Times New Roman"/>
          <w:bCs/>
        </w:rPr>
        <w:t>E</w:t>
      </w:r>
      <w:r w:rsidRPr="005D50E5">
        <w:rPr>
          <w:rFonts w:ascii="Times New Roman" w:hAnsi="Times New Roman" w:cs="Times New Roman"/>
        </w:rPr>
        <w:t>l artículo 142 de la Ley 37 de 2009 queda así:</w:t>
      </w:r>
    </w:p>
    <w:p w14:paraId="7EC2EF95" w14:textId="77777777" w:rsidR="00CE6A1F" w:rsidRPr="005D50E5" w:rsidRDefault="00CE6A1F" w:rsidP="0087668D">
      <w:pPr>
        <w:spacing w:after="0" w:line="240" w:lineRule="auto"/>
        <w:jc w:val="both"/>
        <w:rPr>
          <w:rFonts w:ascii="Times New Roman" w:hAnsi="Times New Roman" w:cs="Times New Roman"/>
          <w:lang w:val="es-ES"/>
        </w:rPr>
      </w:pPr>
      <w:r w:rsidRPr="005D50E5">
        <w:rPr>
          <w:rFonts w:ascii="Times New Roman" w:hAnsi="Times New Roman" w:cs="Times New Roman"/>
          <w:b/>
          <w:lang w:val="es-ES"/>
        </w:rPr>
        <w:t>Artículo 142.</w:t>
      </w:r>
      <w:r w:rsidRPr="005D50E5">
        <w:rPr>
          <w:rFonts w:ascii="Times New Roman" w:hAnsi="Times New Roman" w:cs="Times New Roman"/>
          <w:lang w:val="es-ES"/>
        </w:rPr>
        <w:t xml:space="preserve"> La Junta de Desarrollo Local estará </w:t>
      </w:r>
      <w:r w:rsidR="003A5CB7" w:rsidRPr="005D50E5">
        <w:rPr>
          <w:rFonts w:ascii="Times New Roman" w:hAnsi="Times New Roman" w:cs="Times New Roman"/>
          <w:lang w:val="es-ES"/>
        </w:rPr>
        <w:t>compuesta por once miembros</w:t>
      </w:r>
      <w:r w:rsidR="00011568" w:rsidRPr="005D50E5">
        <w:rPr>
          <w:rFonts w:ascii="Times New Roman" w:hAnsi="Times New Roman" w:cs="Times New Roman"/>
          <w:lang w:val="es-ES"/>
        </w:rPr>
        <w:t>.</w:t>
      </w:r>
      <w:r w:rsidR="003A5CB7" w:rsidRPr="005D50E5">
        <w:rPr>
          <w:rFonts w:ascii="Times New Roman" w:hAnsi="Times New Roman" w:cs="Times New Roman"/>
          <w:lang w:val="es-ES"/>
        </w:rPr>
        <w:t xml:space="preserve"> </w:t>
      </w:r>
      <w:r w:rsidRPr="005D50E5">
        <w:rPr>
          <w:rFonts w:ascii="Times New Roman" w:hAnsi="Times New Roman" w:cs="Times New Roman"/>
          <w:lang w:val="es-ES"/>
        </w:rPr>
        <w:t>Su Directiva estará integrada por un presidente, un vicepresidente, un secretario, un subsecretario, un tesorero, un subtesorero, un fiscal</w:t>
      </w:r>
      <w:r w:rsidR="003343B3" w:rsidRPr="005D50E5">
        <w:rPr>
          <w:rFonts w:ascii="Times New Roman" w:hAnsi="Times New Roman" w:cs="Times New Roman"/>
          <w:lang w:val="es-ES"/>
        </w:rPr>
        <w:t>,</w:t>
      </w:r>
      <w:r w:rsidRPr="005D50E5">
        <w:rPr>
          <w:rFonts w:ascii="Times New Roman" w:hAnsi="Times New Roman" w:cs="Times New Roman"/>
          <w:lang w:val="es-ES"/>
        </w:rPr>
        <w:t xml:space="preserve"> un vocal, un representante de una organización comunitaria de temas ambientales, un representante de una organización comunitaria de personas y/o en condiciones de discapacidad y un representante de la red comunitaria o cualquier otra organización comunitaria que se dediq</w:t>
      </w:r>
      <w:r w:rsidR="003A5CB7" w:rsidRPr="005D50E5">
        <w:rPr>
          <w:rFonts w:ascii="Times New Roman" w:hAnsi="Times New Roman" w:cs="Times New Roman"/>
          <w:lang w:val="es-ES"/>
        </w:rPr>
        <w:t>ue al ordenamiento territorial.</w:t>
      </w:r>
    </w:p>
    <w:p w14:paraId="176E3186" w14:textId="77777777" w:rsidR="00BD4848" w:rsidRPr="005D50E5" w:rsidRDefault="00BD4848" w:rsidP="005D50E5">
      <w:pPr>
        <w:spacing w:after="0" w:line="240" w:lineRule="auto"/>
        <w:ind w:left="709"/>
        <w:jc w:val="both"/>
        <w:rPr>
          <w:rFonts w:ascii="Times New Roman" w:hAnsi="Times New Roman" w:cs="Times New Roman"/>
          <w:lang w:val="es-ES"/>
        </w:rPr>
      </w:pPr>
    </w:p>
    <w:p w14:paraId="796EA809"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143.  La Junta de Desarrollo Local tomará posesión ante el Presidente de la Junta Comunal, quien deberá acreditarla ante la Secretaría General de la Alcaldía.  </w:t>
      </w:r>
    </w:p>
    <w:p w14:paraId="2531509D" w14:textId="77777777" w:rsidR="00BD4848" w:rsidRPr="005D50E5" w:rsidRDefault="00BD4848" w:rsidP="005D50E5">
      <w:pPr>
        <w:spacing w:after="0" w:line="240" w:lineRule="auto"/>
        <w:jc w:val="both"/>
        <w:rPr>
          <w:rFonts w:ascii="Times New Roman" w:hAnsi="Times New Roman" w:cs="Times New Roman"/>
          <w:color w:val="0070C0"/>
          <w:lang w:val="es-ES"/>
        </w:rPr>
      </w:pPr>
    </w:p>
    <w:p w14:paraId="6FEE6DE0"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144.  La Junta de Desarrollo Local y las comisiones organizadas por las Juntas Comunales no tendrán personalidad jurídica.  </w:t>
      </w:r>
    </w:p>
    <w:p w14:paraId="28FA1839" w14:textId="77777777" w:rsidR="00BD4848" w:rsidRPr="005D50E5" w:rsidRDefault="00BD4848" w:rsidP="005D50E5">
      <w:pPr>
        <w:spacing w:after="0" w:line="240" w:lineRule="auto"/>
        <w:jc w:val="both"/>
        <w:rPr>
          <w:rFonts w:ascii="Times New Roman" w:hAnsi="Times New Roman" w:cs="Times New Roman"/>
          <w:color w:val="0070C0"/>
          <w:lang w:val="es-ES"/>
        </w:rPr>
      </w:pPr>
    </w:p>
    <w:p w14:paraId="1D800146"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145.  La Junta Comunal llevará el registro de la Directiva de las Juntas de Desarrollo Local y expedirá resolución de dicho registro. También llevará el registro del Reglamento Interno de la Junta de Desarrollo Local y sus modificaciones.  </w:t>
      </w:r>
    </w:p>
    <w:p w14:paraId="52BDA79B" w14:textId="77777777" w:rsidR="00BD4848" w:rsidRPr="005D50E5" w:rsidRDefault="00BD4848" w:rsidP="005D50E5">
      <w:pPr>
        <w:spacing w:after="0" w:line="240" w:lineRule="auto"/>
        <w:jc w:val="both"/>
        <w:rPr>
          <w:rFonts w:ascii="Times New Roman" w:hAnsi="Times New Roman" w:cs="Times New Roman"/>
          <w:color w:val="0070C0"/>
          <w:lang w:val="es-ES"/>
        </w:rPr>
      </w:pPr>
    </w:p>
    <w:p w14:paraId="50D3C298" w14:textId="77777777" w:rsidR="00BD4848" w:rsidRPr="005D50E5" w:rsidRDefault="00BD4848" w:rsidP="005D50E5">
      <w:pPr>
        <w:spacing w:after="0" w:line="240" w:lineRule="auto"/>
        <w:jc w:val="center"/>
        <w:rPr>
          <w:rFonts w:ascii="Times New Roman" w:hAnsi="Times New Roman" w:cs="Times New Roman"/>
          <w:b/>
          <w:color w:val="0070C0"/>
          <w:lang w:val="es-ES"/>
        </w:rPr>
      </w:pPr>
      <w:r w:rsidRPr="005D50E5">
        <w:rPr>
          <w:rFonts w:ascii="Times New Roman" w:hAnsi="Times New Roman" w:cs="Times New Roman"/>
          <w:b/>
          <w:color w:val="0070C0"/>
          <w:lang w:val="es-ES"/>
        </w:rPr>
        <w:t xml:space="preserve">Título XIII </w:t>
      </w:r>
    </w:p>
    <w:p w14:paraId="66DD2087" w14:textId="77777777" w:rsidR="00BD4848" w:rsidRPr="005D50E5" w:rsidRDefault="00BD4848" w:rsidP="005D50E5">
      <w:pPr>
        <w:spacing w:after="0" w:line="240" w:lineRule="auto"/>
        <w:jc w:val="center"/>
        <w:rPr>
          <w:rFonts w:ascii="Times New Roman" w:hAnsi="Times New Roman" w:cs="Times New Roman"/>
          <w:color w:val="0070C0"/>
          <w:lang w:val="es-ES"/>
        </w:rPr>
      </w:pPr>
      <w:r w:rsidRPr="005D50E5">
        <w:rPr>
          <w:rFonts w:ascii="Times New Roman" w:hAnsi="Times New Roman" w:cs="Times New Roman"/>
          <w:color w:val="0070C0"/>
          <w:lang w:val="es-ES"/>
        </w:rPr>
        <w:t>Adecuación Normativa</w:t>
      </w:r>
    </w:p>
    <w:p w14:paraId="4C35B6AE"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146.  El  numeral 2 del artículo 7 de la Ley 105 de 1973 queda así: </w:t>
      </w:r>
    </w:p>
    <w:p w14:paraId="43AE10AB"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7.  Los Representantes de Corregimiento, además de las funciones que les señalan la Constitución y la Ley, tendrán las siguientes atribuciones: </w:t>
      </w:r>
    </w:p>
    <w:p w14:paraId="07C259B3"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w:t>
      </w:r>
    </w:p>
    <w:p w14:paraId="45F7D8E1" w14:textId="77777777" w:rsidR="00BD4848" w:rsidRPr="005D50E5" w:rsidRDefault="007A5E0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2. Designar</w:t>
      </w:r>
      <w:r w:rsidR="00BD4848" w:rsidRPr="005D50E5">
        <w:rPr>
          <w:rFonts w:ascii="Times New Roman" w:hAnsi="Times New Roman" w:cs="Times New Roman"/>
          <w:color w:val="0070C0"/>
          <w:lang w:val="es-ES"/>
        </w:rPr>
        <w:t xml:space="preserve"> a los cuatro miembros de la Junta Comunal. </w:t>
      </w:r>
    </w:p>
    <w:p w14:paraId="50481A10"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w:t>
      </w:r>
    </w:p>
    <w:p w14:paraId="791CA7FC"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147.  El artículo 17 de la Ley 105 de 1973 queda así: </w:t>
      </w:r>
    </w:p>
    <w:p w14:paraId="5B655606"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Artículo 17. Son atribuciones de la Junta Comunal de Corregimiento:</w:t>
      </w:r>
    </w:p>
    <w:p w14:paraId="59A1F82C"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 Aprobar el reglamento de funcionamiento. </w:t>
      </w:r>
    </w:p>
    <w:p w14:paraId="35BAA194"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 Preparar y aprobar el Plan Estratégico del Corregimiento, el Plan Operativo Anual del Corregimiento y el Presupuesto de Funcionamiento. </w:t>
      </w:r>
    </w:p>
    <w:p w14:paraId="53D56C54"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3. Elaborar programas que promuevan el desarrollo y el bienestar económico y social de los  residentes del corregimiento. </w:t>
      </w:r>
    </w:p>
    <w:p w14:paraId="3DA9A9E2"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4. Colaborar en la implementación de los programas municipales en el corregimiento. </w:t>
      </w:r>
    </w:p>
    <w:p w14:paraId="30E71500"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5. Promover la realización de actividades de desarrollo social. </w:t>
      </w:r>
    </w:p>
    <w:p w14:paraId="2C1D68EF"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6. Coordinar, con las organizaciones comunitarias, la participación y asistencia de sus miembros a las reuniones convocadas por esta. </w:t>
      </w:r>
    </w:p>
    <w:p w14:paraId="7F4F5AAF"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7. Preparar programas y capacitaciones para la protección del medio ambiente.  </w:t>
      </w:r>
    </w:p>
    <w:p w14:paraId="2256DED1"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8. Aprobar la firma de convenios, acuerdos y contratos que haga el Representante de Corregimiento. </w:t>
      </w:r>
    </w:p>
    <w:p w14:paraId="79AEB97C"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9. Aprobar la administración de proyectos financiados por organismos internacionales, nacionales y municipales. </w:t>
      </w:r>
    </w:p>
    <w:p w14:paraId="3F0EC7C7"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10. Organizar los cabildos abiertos, la rendición de cuentas o cualquier consulta ciudadana, conjuntamente con el Municipio, sobre los programas, proyectos y planes del corregimiento y del Municipio. </w:t>
      </w:r>
    </w:p>
    <w:p w14:paraId="3512EF57"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11. Promover el acercamiento con las organizaciones cívicas, organismos no gubernamentales u otros que desarrollen actividades en el corregimiento. </w:t>
      </w:r>
    </w:p>
    <w:p w14:paraId="3274B279"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12. Organizar el trabajo voluntario del Sistema de Protección Civil en el corregimiento. </w:t>
      </w:r>
    </w:p>
    <w:p w14:paraId="41EFABF1"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13. Preparar programas de autogestión y capacitación, que den sostenibilidad a los proyectos comunitarios. </w:t>
      </w:r>
    </w:p>
    <w:p w14:paraId="22A40A2E"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lastRenderedPageBreak/>
        <w:t xml:space="preserve">14. Facilitar el trabajo a la institución correspondiente en el desarrollo de las funciones de protección, información y educación de los consumidores en el corregimiento. </w:t>
      </w:r>
    </w:p>
    <w:p w14:paraId="0A274115"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15. Colaborar con el Ministerio de Educación en el desarrollo de sus planes,  programas de alfabetización y educación de jóvenes y adultos. </w:t>
      </w:r>
    </w:p>
    <w:p w14:paraId="1EF88937"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16. Gestionar y contratar los créditos que sean necesarios con bancos, organismos gubernamentales, privados y municipales, a fin de realizar y ejecutar programas   comunales. </w:t>
      </w:r>
    </w:p>
    <w:p w14:paraId="3FB4BA81"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17. Organizar, promover y participar en la formación de cooperativas de producción,  salud, educación, artesanales, de viviendas, de consumo y otras organizaciones de producción. </w:t>
      </w:r>
    </w:p>
    <w:p w14:paraId="1363B132"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18. Colaborar, con la institución correspondiente, en los programas de promoción y adjudicación de becas, así como en las concesiones de préstamos educativos. </w:t>
      </w:r>
    </w:p>
    <w:p w14:paraId="729185D5"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19. Escoger su representante ante la Comisión de Vivienda del Ministerio de Vivienda o ejercer las funciones de esta en los lugares donde no las hubiera, de acuerdo con el procedimiento establecido en la ley. </w:t>
      </w:r>
    </w:p>
    <w:p w14:paraId="53C81ED5"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20. Presentar proyectos de Acuerdos Municipales por intermedio del Presidente de la Junta Comunal. </w:t>
      </w:r>
    </w:p>
    <w:p w14:paraId="3F53C54B"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21. Coordinar las elecciones y actividades de trabajo de las Juntas de Desarrollo  Local. </w:t>
      </w:r>
    </w:p>
    <w:p w14:paraId="0BC4A804"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22. Facilitar y promover la contraloría social sobre la ejecución del presupuesto municipal y la preparación participativa de este.  </w:t>
      </w:r>
    </w:p>
    <w:p w14:paraId="126E45CC"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23. Fiscalizar la ejecución del Plan Estratégico Distrital  que se realice en su área. </w:t>
      </w:r>
    </w:p>
    <w:p w14:paraId="2B785A42"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24. Aprobar el reglamento de funcionamiento de las Juntas de Desarrollo Local.  </w:t>
      </w:r>
    </w:p>
    <w:p w14:paraId="432B63D4"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25. Tramitar la acreditación de las Juntas de Desarrollo Local ante la Secretaría General de la Alcaldía. </w:t>
      </w:r>
    </w:p>
    <w:p w14:paraId="72A18B49"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26. Las demás que le señalen la Constitución Política de la República, las leyes y los acuerdos municipales.  </w:t>
      </w:r>
    </w:p>
    <w:p w14:paraId="3A697677" w14:textId="77777777" w:rsidR="00BD4848" w:rsidRPr="005D50E5" w:rsidRDefault="00BD4848" w:rsidP="005D50E5">
      <w:pPr>
        <w:spacing w:after="0" w:line="240" w:lineRule="auto"/>
        <w:jc w:val="both"/>
        <w:rPr>
          <w:rFonts w:ascii="Times New Roman" w:hAnsi="Times New Roman" w:cs="Times New Roman"/>
          <w:color w:val="0070C0"/>
          <w:lang w:val="es-ES"/>
        </w:rPr>
      </w:pPr>
    </w:p>
    <w:p w14:paraId="7AF29250"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148.  Se derogan los artículos 9, 10, 12, 12-A, 13, 14 y 15 de la Ley 105 del 8 de octubre de 1973.  </w:t>
      </w:r>
    </w:p>
    <w:p w14:paraId="46E3F428"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321A8E5B"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149. Se adicionan los numerales 24, 25, 26, 27, 28, 29 y 30 al artículo 17 de la Ley 106 de 1973,  así: </w:t>
      </w:r>
    </w:p>
    <w:p w14:paraId="3FD3FB25"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17. Son funciones del Consejo Municipal: </w:t>
      </w:r>
    </w:p>
    <w:p w14:paraId="42569C39"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w:t>
      </w:r>
    </w:p>
    <w:p w14:paraId="0FB4121F"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24. Dar posesión al Alcalde el primer día de sesiones. </w:t>
      </w:r>
    </w:p>
    <w:p w14:paraId="0A27F9D2"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25. Ratificar el nombramiento del Tesorero Municipal que designe el Alcalde y elegir al Abogado Consultor del Concejo. </w:t>
      </w:r>
    </w:p>
    <w:p w14:paraId="3AA79680"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26. Aprobar el Acuerdo Municipal que regula el régimen de contratación, el ordenamiento urbano, la transparencia, el presupuesto,  los principios éticos del servidor público y todas las materias necesarias para el mejor  funcionamiento, mantenimiento, conservación y modernización de la gestión municipal, con base en la Ley de Contratación Pública y las normas generales que dicten el Órgano Legislativo y el Órgano Ejecutivo. </w:t>
      </w:r>
    </w:p>
    <w:p w14:paraId="4A458298"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27. Crear la auditoría del Consejo Municipal  para ejercer las funciones de control y fiscalización de la gestión  municipal. </w:t>
      </w:r>
    </w:p>
    <w:p w14:paraId="67AFCFBE"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28. Acreditar a los representantes de las Juntas de Desarrollo Local que asistirán con derecho a voz a las sesiones del Consejo Municipal. </w:t>
      </w:r>
    </w:p>
    <w:p w14:paraId="5EC193A6"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29. Autorizar las vacaciones, así como las licencias y salidas del territorio nacional del Alcalde o del Vicealcalde cuando sean mayores de cinco días.  En ningún caso, el Alcalde y el Vicealcalde podrán ausentarse simultáneamente del país. </w:t>
      </w:r>
    </w:p>
    <w:p w14:paraId="434A2929"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30. Administrar los recursos del Programa de Obras Comunitarias y el Programa de Inversión Local. Las partidas presupuestarias específicas asignadas a cada Alcaldía serán administradas por ellas mismas.  </w:t>
      </w:r>
    </w:p>
    <w:p w14:paraId="0F19EC47"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708A2639"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150.  El artículo 35 de la Ley 106 de 1973 queda así: Artículo 35.  Las sesiones de los consejos municipales serán públicas y en la fecha y el horario que se acuerde en cabildo abierto. De ellas se extenderá un acta que firmará el Presidente y el Secretario, una vez que haya sido aprobada. El Consejo Municipal hará las gestiones pertinentes a fin de que las sesiones sean conocidas por la comunidad por medio de transmisiones radiales, televisivas, Internet o por cualquier otra que se considere conveniente.  </w:t>
      </w:r>
    </w:p>
    <w:p w14:paraId="7EE94F04"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57894576"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lastRenderedPageBreak/>
        <w:t xml:space="preserve">Artículo  151.  El artículo 40 de la Ley 106 de 1973 queda así: Artículo 40. Podrán presentar proyectos de Acuerdo, el Alcalde, los miembros del Consejo Municipal, las comisiones permanentes de trabajo  y la comunidad, a través de una autoridad local del distrito.  </w:t>
      </w:r>
    </w:p>
    <w:p w14:paraId="483AA731"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0D2CEF27"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152.  El artículo 65 de la Ley 106 de 1973 queda así: </w:t>
      </w:r>
    </w:p>
    <w:p w14:paraId="0FDF514F"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65.  El Alcalde y el Vicealcalde tomarán posesión de sus cargos ante el Consejo Municipal en su primer día de sesión; en su defecto, lo harán ante el Notario Público de la circunscripción.       El periodo del Alcalde y del Vicealcalde será de cinco años.   </w:t>
      </w:r>
    </w:p>
    <w:p w14:paraId="053F08A3"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5E3B0CE3"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153.  Se adicionan los numerales 16, 17, 18 y 19 del artículo 72 de la Ley 106 de 1973, así:  </w:t>
      </w:r>
    </w:p>
    <w:p w14:paraId="1A6A38BC"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w:t>
      </w:r>
    </w:p>
    <w:p w14:paraId="780F36B8"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Artículo 72.  El Tesoro Municipal lo componen, sin que ello constituya limitación:</w:t>
      </w:r>
    </w:p>
    <w:p w14:paraId="7AB33A69"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 </w:t>
      </w:r>
    </w:p>
    <w:p w14:paraId="48D4BADE"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16. Las asignaciones y transferencias específicas establecidas en el Presupuesto General del Estado para atender el proceso de descentralización. </w:t>
      </w:r>
    </w:p>
    <w:p w14:paraId="24119FB5"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17. La contribución de valorización o revalorización. </w:t>
      </w:r>
    </w:p>
    <w:p w14:paraId="53289A0D"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18. La transferencia producto del recaudo del Impuesto de Inmueble efectuado por el  Ministerio de Economía y  Finanzas. </w:t>
      </w:r>
    </w:p>
    <w:p w14:paraId="57AAC082"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19. Las demás que determine la Ley.  </w:t>
      </w:r>
    </w:p>
    <w:p w14:paraId="4CA8289F"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w:t>
      </w:r>
    </w:p>
    <w:p w14:paraId="6A2B3D17"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154.  Se adiciona el numeral 49  al artículo 75 de la Ley 106 de 1973, así: </w:t>
      </w:r>
    </w:p>
    <w:p w14:paraId="17D399B0"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Artículo 75. Son gravables por los Municipios los negocios, actividades o explotaciones siguientes:</w:t>
      </w:r>
    </w:p>
    <w:p w14:paraId="2BBBB1DB"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 </w:t>
      </w:r>
    </w:p>
    <w:p w14:paraId="5AA2EBE2"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49. El impuesto de alojamiento. En los casos señalados por los numerales 5 y 38 serán gravables cuando se emplee mano de obra asalariada o que en los locales donde se desarrollan las actividades profesionales, en los ordinales precitados, se venda artículos al público. El producto de la recaudación del numeral 49 será utilizado exclusivamente en programas de obras de inversión, conforme al Plan Estratégico Distrital.   </w:t>
      </w:r>
    </w:p>
    <w:p w14:paraId="37402853"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3357CF38"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155.  El artículo 108 de la Ley 106 de 1973 queda así: </w:t>
      </w:r>
    </w:p>
    <w:p w14:paraId="4AB573BB"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108.  Los municipios se regirán por las reglas y los principios básicos de obligatoria observancia que rigen las contrataciones públicas para la adquisición o arrendamiento de bienes, ejecución de obras públicas, disposición de bienes del Municipio, la prestación de los servicios públicos, la operación o administración de bienes, las concesiones o cualquier otro contrato regulado por el Acuerdo Municipal sobre las contrataciones por lo que  será obligatorio para el Municipio comenzar con este instrumento de trabajo antes de iniciar cualquier procedimiento de contratación pública.  </w:t>
      </w:r>
    </w:p>
    <w:p w14:paraId="2E25A55A"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75452E0E"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156.  El artículo 109 de la Ley 106 de 1973 queda  así: </w:t>
      </w:r>
    </w:p>
    <w:p w14:paraId="7A04D069"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109.  Los Consejos Municipales aprobarán,  mediante Acuerdo Municipal,  el Manual de Adquisiciones de Bienes, Obras y Servicios,  en atención a las normas reguladoras, en el procedimiento de selección de contratistas y en las contrataciones públicas, siguiendo los lineamientos establecidos en la Ley 22 de 2006, sobre Contratación Pública.   </w:t>
      </w:r>
    </w:p>
    <w:p w14:paraId="25BC39C4"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4100E427"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157.  El artículo 1 de la Ley 51 de 1984 queda así: </w:t>
      </w:r>
    </w:p>
    <w:p w14:paraId="5A3D7EBD"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 El Consejo Provincial dará seguimiento a las actividades del Gobernador y de la Junta Técnica, y será el foro de concertación de la política pública de la provincia. Además, administrará el Programa de Desarrollo Comunitario para Infraestructura Pública. Cualquier otro fondo destinado a la construcción de infraestructura local pasará a ser parte del Programa de Desarrollo Comunitario para Infraestructura Pública.  </w:t>
      </w:r>
    </w:p>
    <w:p w14:paraId="0433F8F2"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58E21F0C"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158.  El artículo 3 de la Ley 51 de 1984 queda así: </w:t>
      </w:r>
    </w:p>
    <w:p w14:paraId="75CE05F8"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3. El Consejo Provincial  estará integrado, además de lo señalado en la Constitución Nacional, por: </w:t>
      </w:r>
    </w:p>
    <w:p w14:paraId="7BC7E989"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1. Los Diputados de la Asamblea Nacional que hayan sido elegidos en la   circunscripción de la  provincia, quienes asistirán con derecho a voz.   </w:t>
      </w:r>
    </w:p>
    <w:p w14:paraId="3F572315"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lastRenderedPageBreak/>
        <w:t xml:space="preserve">2. Los miembros de la Junta Técnica, quienes asistirán con derecho a voz. </w:t>
      </w:r>
    </w:p>
    <w:p w14:paraId="0CE9AF47"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3. Los Concejales de número de los respectivos distritos, quienes asistirán con derecho a   voz. </w:t>
      </w:r>
    </w:p>
    <w:p w14:paraId="7BF5F7AD"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4. Los Caciques Generales, Caciques Regionales, </w:t>
      </w:r>
      <w:proofErr w:type="spellStart"/>
      <w:r w:rsidRPr="005D50E5">
        <w:rPr>
          <w:rFonts w:ascii="Times New Roman" w:hAnsi="Times New Roman" w:cs="Times New Roman"/>
          <w:color w:val="0070C0"/>
          <w:lang w:val="es-ES"/>
        </w:rPr>
        <w:t>Sahilas</w:t>
      </w:r>
      <w:proofErr w:type="spellEnd"/>
      <w:r w:rsidRPr="005D50E5">
        <w:rPr>
          <w:rFonts w:ascii="Times New Roman" w:hAnsi="Times New Roman" w:cs="Times New Roman"/>
          <w:color w:val="0070C0"/>
          <w:lang w:val="es-ES"/>
        </w:rPr>
        <w:t xml:space="preserve"> o las máximas autoridades    tradicionales tendrán  derecho a  voz y/o voto de acuerdo con su Carta Orgánica. </w:t>
      </w:r>
    </w:p>
    <w:p w14:paraId="262BB397"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5. Un delegado de la comunidad de cada uno de los distritos que conforman la   provincia,  escogido de los representantes de las Juntas de Desarrollo Local  acreditado ante el Consejo Municipal y ante la Junta de Desarrollo Municipal con derecho a voz.  </w:t>
      </w:r>
    </w:p>
    <w:p w14:paraId="7595788D"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023EAB1E"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Artículo  159.  Se adiciona el numeral 18 del  artículo 4 de la Ley 51 de 1984, así:</w:t>
      </w:r>
    </w:p>
    <w:p w14:paraId="393754F9"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Artículo 4. Las funciones del Consejo Provincial son: </w:t>
      </w:r>
    </w:p>
    <w:p w14:paraId="1AC39B58"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w:t>
      </w:r>
    </w:p>
    <w:p w14:paraId="5D2B4301" w14:textId="77777777" w:rsidR="00BD4848" w:rsidRPr="005D50E5" w:rsidRDefault="00BD4848" w:rsidP="005D50E5">
      <w:pPr>
        <w:pStyle w:val="Prrafodelista"/>
        <w:numPr>
          <w:ilvl w:val="0"/>
          <w:numId w:val="19"/>
        </w:num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Administrar el Programa de Desarrollo Comunitario para Infraestructura Pública.  </w:t>
      </w:r>
    </w:p>
    <w:p w14:paraId="5FB65481" w14:textId="77777777" w:rsidR="0013185F" w:rsidRPr="005D50E5" w:rsidRDefault="0013185F" w:rsidP="005D50E5">
      <w:pPr>
        <w:spacing w:after="0" w:line="240" w:lineRule="auto"/>
        <w:ind w:left="360"/>
        <w:jc w:val="both"/>
        <w:rPr>
          <w:rFonts w:ascii="Times New Roman" w:hAnsi="Times New Roman" w:cs="Times New Roman"/>
          <w:color w:val="0070C0"/>
          <w:lang w:val="es-ES"/>
        </w:rPr>
      </w:pPr>
    </w:p>
    <w:p w14:paraId="70D4BC37"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160.  El artículo 23 de la Ley 51 de 1984 queda  así: </w:t>
      </w:r>
    </w:p>
    <w:p w14:paraId="2C4584A4"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23. El Consejo Provincial establecerá los mecanismos de entrega de las partidas correspondientes, a las Juntas Comunales, cuyos montos en ningún caso serán menores a los asignados en el año inmediatamente anterior.  </w:t>
      </w:r>
    </w:p>
    <w:p w14:paraId="01FE4865"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132C02BE"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161.  El artículo 24 de la Ley 51 de 1984 queda así:  </w:t>
      </w:r>
    </w:p>
    <w:p w14:paraId="1A71E169"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24. La Junta Directiva es la responsable de la administración,  el manejo y los resultados del uso del Presupuesto de Rentas y Gastos del Consejo Provincial.  </w:t>
      </w:r>
    </w:p>
    <w:p w14:paraId="1DE12DF9"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62AD5F1B" w14:textId="77777777" w:rsidR="0013185F"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162.  El artículo 2 de la Ley 2 de 1987 queda así: </w:t>
      </w:r>
    </w:p>
    <w:p w14:paraId="30266ABF"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Artículo 2. El Gobernador es el representante del Órgano Ejecutivo en su respectiva provincia  y tendrá la responsabilidad de inspeccionar la labor de las entidades públicas, tanto las del Gobierno Central como las descentralizadas, en lo referente a políticas, planes y programas de su circunscripción, de modo  que sean consistentes con las acciones nacionales, sectoriales y provinciales de desarrollo económico y social que adopte el Gobierno Nacional.  </w:t>
      </w:r>
    </w:p>
    <w:p w14:paraId="4CD9F65B" w14:textId="77777777" w:rsidR="00BD4848"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   </w:t>
      </w:r>
    </w:p>
    <w:p w14:paraId="60CCDA26" w14:textId="77777777" w:rsidR="00260209" w:rsidRPr="005D50E5" w:rsidRDefault="00BD4848" w:rsidP="005D50E5">
      <w:pPr>
        <w:spacing w:after="0" w:line="240" w:lineRule="auto"/>
        <w:jc w:val="both"/>
        <w:rPr>
          <w:rFonts w:ascii="Times New Roman" w:hAnsi="Times New Roman" w:cs="Times New Roman"/>
          <w:color w:val="0070C0"/>
          <w:lang w:val="es-ES"/>
        </w:rPr>
      </w:pPr>
      <w:r w:rsidRPr="005D50E5">
        <w:rPr>
          <w:rFonts w:ascii="Times New Roman" w:hAnsi="Times New Roman" w:cs="Times New Roman"/>
          <w:color w:val="0070C0"/>
          <w:lang w:val="es-ES"/>
        </w:rPr>
        <w:t xml:space="preserve">El Gobernador es la máxima autoridad de la Administración Pública provincial y, por delegación, jefe superior en materia de policía dentro de la provincia. El Ministerio de Gobierno y Justicia coordinará sus labores.   </w:t>
      </w:r>
    </w:p>
    <w:p w14:paraId="2DD9BC85" w14:textId="77777777" w:rsidR="0013185F" w:rsidRPr="005D50E5" w:rsidRDefault="0013185F" w:rsidP="005D50E5">
      <w:pPr>
        <w:spacing w:after="0" w:line="240" w:lineRule="auto"/>
        <w:jc w:val="both"/>
        <w:rPr>
          <w:rFonts w:ascii="Times New Roman" w:hAnsi="Times New Roman" w:cs="Times New Roman"/>
          <w:color w:val="0070C0"/>
          <w:lang w:val="es-ES"/>
        </w:rPr>
      </w:pPr>
    </w:p>
    <w:p w14:paraId="1522168E" w14:textId="77777777" w:rsidR="00AC44E6" w:rsidRPr="005D50E5" w:rsidRDefault="00AC44E6" w:rsidP="005D50E5">
      <w:pPr>
        <w:spacing w:after="0" w:line="240" w:lineRule="auto"/>
        <w:jc w:val="center"/>
        <w:rPr>
          <w:rFonts w:ascii="Times New Roman" w:hAnsi="Times New Roman" w:cs="Times New Roman"/>
          <w:b/>
          <w:color w:val="0070C0"/>
          <w:lang w:val="es-ES"/>
        </w:rPr>
      </w:pPr>
      <w:r w:rsidRPr="005D50E5">
        <w:rPr>
          <w:rFonts w:ascii="Times New Roman" w:hAnsi="Times New Roman" w:cs="Times New Roman"/>
          <w:b/>
          <w:color w:val="0070C0"/>
          <w:lang w:val="es-ES"/>
        </w:rPr>
        <w:t>Título XIV</w:t>
      </w:r>
    </w:p>
    <w:p w14:paraId="57C81010" w14:textId="77777777" w:rsidR="00AC44E6" w:rsidRPr="005D50E5" w:rsidRDefault="00AC44E6" w:rsidP="005D50E5">
      <w:pPr>
        <w:spacing w:after="0" w:line="240" w:lineRule="auto"/>
        <w:jc w:val="center"/>
        <w:rPr>
          <w:rFonts w:ascii="Times New Roman" w:hAnsi="Times New Roman" w:cs="Times New Roman"/>
          <w:color w:val="0070C0"/>
          <w:lang w:val="es-ES"/>
        </w:rPr>
      </w:pPr>
      <w:r w:rsidRPr="005D50E5">
        <w:rPr>
          <w:rFonts w:ascii="Times New Roman" w:hAnsi="Times New Roman" w:cs="Times New Roman"/>
          <w:color w:val="0070C0"/>
          <w:lang w:val="es-ES"/>
        </w:rPr>
        <w:t>Disposiciones Transitorias y Finales</w:t>
      </w:r>
    </w:p>
    <w:p w14:paraId="311D24C8" w14:textId="77777777" w:rsidR="00AC44E6" w:rsidRPr="005D50E5" w:rsidRDefault="00AC44E6" w:rsidP="005D50E5">
      <w:pPr>
        <w:spacing w:after="0" w:line="240" w:lineRule="auto"/>
        <w:jc w:val="center"/>
        <w:rPr>
          <w:rFonts w:ascii="Times New Roman" w:hAnsi="Times New Roman" w:cs="Times New Roman"/>
          <w:color w:val="0070C0"/>
          <w:lang w:val="es-ES"/>
        </w:rPr>
      </w:pPr>
    </w:p>
    <w:p w14:paraId="4618E6DF" w14:textId="77777777" w:rsidR="00AC44E6" w:rsidRPr="005D50E5" w:rsidRDefault="00AC44E6" w:rsidP="005D50E5">
      <w:pPr>
        <w:spacing w:after="0" w:line="240" w:lineRule="auto"/>
        <w:jc w:val="center"/>
        <w:rPr>
          <w:rFonts w:ascii="Times New Roman" w:hAnsi="Times New Roman" w:cs="Times New Roman"/>
          <w:b/>
          <w:color w:val="0070C0"/>
          <w:lang w:val="es-ES"/>
        </w:rPr>
      </w:pPr>
      <w:r w:rsidRPr="005D50E5">
        <w:rPr>
          <w:rFonts w:ascii="Times New Roman" w:hAnsi="Times New Roman" w:cs="Times New Roman"/>
          <w:b/>
          <w:color w:val="0070C0"/>
          <w:lang w:val="es-ES"/>
        </w:rPr>
        <w:t>Capítulo I</w:t>
      </w:r>
    </w:p>
    <w:p w14:paraId="445DC729" w14:textId="77777777" w:rsidR="00AC44E6" w:rsidRPr="005D50E5" w:rsidRDefault="00AC44E6" w:rsidP="005D50E5">
      <w:pPr>
        <w:spacing w:after="0" w:line="240" w:lineRule="auto"/>
        <w:jc w:val="center"/>
        <w:rPr>
          <w:rFonts w:ascii="Times New Roman" w:hAnsi="Times New Roman" w:cs="Times New Roman"/>
          <w:color w:val="0070C0"/>
          <w:lang w:val="es-ES"/>
        </w:rPr>
      </w:pPr>
      <w:r w:rsidRPr="005D50E5">
        <w:rPr>
          <w:rFonts w:ascii="Times New Roman" w:hAnsi="Times New Roman" w:cs="Times New Roman"/>
          <w:color w:val="0070C0"/>
          <w:lang w:val="es-ES"/>
        </w:rPr>
        <w:t>Disposiciones Transitorias</w:t>
      </w:r>
    </w:p>
    <w:p w14:paraId="5CAE5B0A" w14:textId="77777777" w:rsidR="00BC0F42" w:rsidRPr="005D50E5" w:rsidRDefault="00260209" w:rsidP="005D50E5">
      <w:pPr>
        <w:widowControl w:val="0"/>
        <w:tabs>
          <w:tab w:val="left" w:pos="220"/>
          <w:tab w:val="left" w:pos="720"/>
        </w:tabs>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hAnsi="Times New Roman" w:cs="Times New Roman"/>
          <w:b/>
          <w:lang w:val="es-ES"/>
        </w:rPr>
        <w:t xml:space="preserve">Artículo </w:t>
      </w:r>
      <w:r w:rsidR="003551BE" w:rsidRPr="005D50E5">
        <w:rPr>
          <w:rFonts w:ascii="Times New Roman" w:hAnsi="Times New Roman" w:cs="Times New Roman"/>
          <w:b/>
          <w:lang w:val="es-ES"/>
        </w:rPr>
        <w:t>6</w:t>
      </w:r>
      <w:r w:rsidR="00BE2950" w:rsidRPr="005D50E5">
        <w:rPr>
          <w:rFonts w:ascii="Times New Roman" w:hAnsi="Times New Roman" w:cs="Times New Roman"/>
          <w:b/>
          <w:lang w:val="es-ES"/>
        </w:rPr>
        <w:t>3</w:t>
      </w:r>
      <w:r w:rsidRPr="005D50E5">
        <w:rPr>
          <w:rFonts w:ascii="Times New Roman" w:hAnsi="Times New Roman" w:cs="Times New Roman"/>
          <w:b/>
          <w:lang w:val="es-ES"/>
        </w:rPr>
        <w:t xml:space="preserve">. </w:t>
      </w:r>
      <w:r w:rsidR="00BC0F42" w:rsidRPr="005D50E5">
        <w:rPr>
          <w:rFonts w:ascii="Times New Roman" w:eastAsia="Arial Unicode MS" w:hAnsi="Times New Roman" w:cs="Times New Roman"/>
          <w:lang w:val="es-ES"/>
        </w:rPr>
        <w:t>Se deroga el artículo 163 (transitorio) de la</w:t>
      </w:r>
      <w:r w:rsidR="00BC0F42" w:rsidRPr="005D50E5">
        <w:rPr>
          <w:rFonts w:ascii="Times New Roman" w:eastAsia="Arial Unicode MS" w:hAnsi="Times New Roman" w:cs="Times New Roman"/>
          <w:bCs/>
          <w:lang w:val="es-ES"/>
        </w:rPr>
        <w:t xml:space="preserve"> Ley 37 de 2009.</w:t>
      </w:r>
      <w:r w:rsidR="00AC44E6" w:rsidRPr="005D50E5">
        <w:rPr>
          <w:rStyle w:val="Refdenotaalpie"/>
          <w:rFonts w:ascii="Times New Roman" w:eastAsia="Arial Unicode MS" w:hAnsi="Times New Roman" w:cs="Times New Roman"/>
          <w:bCs/>
          <w:lang w:val="es-ES"/>
        </w:rPr>
        <w:footnoteReference w:id="7"/>
      </w:r>
    </w:p>
    <w:p w14:paraId="27E78519" w14:textId="77777777" w:rsidR="00D950C7" w:rsidRPr="005D50E5" w:rsidRDefault="00D950C7" w:rsidP="005D50E5">
      <w:pPr>
        <w:widowControl w:val="0"/>
        <w:tabs>
          <w:tab w:val="left" w:pos="220"/>
          <w:tab w:val="left" w:pos="720"/>
        </w:tabs>
        <w:autoSpaceDE w:val="0"/>
        <w:autoSpaceDN w:val="0"/>
        <w:adjustRightInd w:val="0"/>
        <w:spacing w:after="0" w:line="240" w:lineRule="auto"/>
        <w:jc w:val="both"/>
        <w:rPr>
          <w:rFonts w:ascii="Times New Roman" w:eastAsia="Arial Unicode MS" w:hAnsi="Times New Roman" w:cs="Times New Roman"/>
          <w:bCs/>
          <w:lang w:val="es-ES"/>
        </w:rPr>
      </w:pPr>
    </w:p>
    <w:p w14:paraId="77E9CA39" w14:textId="77777777" w:rsidR="00BC0F42" w:rsidRPr="005D50E5" w:rsidRDefault="00BC0F42" w:rsidP="005D50E5">
      <w:pPr>
        <w:widowControl w:val="0"/>
        <w:autoSpaceDE w:val="0"/>
        <w:autoSpaceDN w:val="0"/>
        <w:adjustRightInd w:val="0"/>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6</w:t>
      </w:r>
      <w:r w:rsidR="00BE2950" w:rsidRPr="005D50E5">
        <w:rPr>
          <w:rFonts w:ascii="Times New Roman" w:eastAsia="Arial Unicode MS" w:hAnsi="Times New Roman" w:cs="Times New Roman"/>
          <w:b/>
          <w:bCs/>
          <w:lang w:val="es-ES"/>
        </w:rPr>
        <w:t>4</w:t>
      </w:r>
      <w:r w:rsidRPr="005D50E5">
        <w:rPr>
          <w:rFonts w:ascii="Times New Roman" w:eastAsia="Arial Unicode MS" w:hAnsi="Times New Roman" w:cs="Times New Roman"/>
          <w:b/>
          <w:bCs/>
          <w:lang w:val="es-ES"/>
        </w:rPr>
        <w:t>.</w:t>
      </w:r>
      <w:r w:rsidRPr="005D50E5">
        <w:rPr>
          <w:rFonts w:ascii="Times New Roman" w:eastAsia="Arial Unicode MS" w:hAnsi="Times New Roman" w:cs="Times New Roman"/>
          <w:bCs/>
          <w:lang w:val="es-ES"/>
        </w:rPr>
        <w:t xml:space="preserve"> </w:t>
      </w:r>
      <w:r w:rsidR="00D950C7" w:rsidRPr="005D50E5">
        <w:rPr>
          <w:rFonts w:ascii="Times New Roman" w:eastAsia="Arial Unicode MS" w:hAnsi="Times New Roman" w:cs="Times New Roman"/>
          <w:bCs/>
          <w:lang w:val="es-ES"/>
        </w:rPr>
        <w:t>E</w:t>
      </w:r>
      <w:r w:rsidRPr="005D50E5">
        <w:rPr>
          <w:rFonts w:ascii="Times New Roman" w:eastAsia="Arial Unicode MS" w:hAnsi="Times New Roman" w:cs="Times New Roman"/>
          <w:bCs/>
          <w:lang w:val="es-ES"/>
        </w:rPr>
        <w:t>l artículo 164 (transitorio) de la Ley 37 de 2009 queda así:</w:t>
      </w:r>
    </w:p>
    <w:p w14:paraId="5EFFEB1C" w14:textId="77777777" w:rsidR="00BC0F42" w:rsidRDefault="003A5CB7" w:rsidP="005D50E5">
      <w:pPr>
        <w:widowControl w:val="0"/>
        <w:autoSpaceDE w:val="0"/>
        <w:autoSpaceDN w:val="0"/>
        <w:adjustRightInd w:val="0"/>
        <w:spacing w:after="0" w:line="240" w:lineRule="auto"/>
        <w:ind w:left="720"/>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Artículo 164 (transitorio).</w:t>
      </w:r>
      <w:r w:rsidR="00BC0F42" w:rsidRPr="005D50E5">
        <w:rPr>
          <w:rFonts w:ascii="Times New Roman" w:eastAsia="Arial Unicode MS" w:hAnsi="Times New Roman" w:cs="Times New Roman"/>
          <w:b/>
          <w:bCs/>
          <w:lang w:val="es-ES"/>
        </w:rPr>
        <w:t xml:space="preserve"> </w:t>
      </w:r>
      <w:r w:rsidR="00BC0F42" w:rsidRPr="005D50E5">
        <w:rPr>
          <w:rFonts w:ascii="Times New Roman" w:eastAsia="Arial Unicode MS" w:hAnsi="Times New Roman" w:cs="Times New Roman"/>
          <w:lang w:val="es-ES"/>
        </w:rPr>
        <w:t xml:space="preserve">Las etapas del proceso de descentralización de la Administración Pública que se describen en el artículo 29 se aplicarán gradualmente de la </w:t>
      </w:r>
      <w:r w:rsidR="00D950C7" w:rsidRPr="005D50E5">
        <w:rPr>
          <w:rFonts w:ascii="Times New Roman" w:eastAsia="Arial Unicode MS" w:hAnsi="Times New Roman" w:cs="Times New Roman"/>
          <w:lang w:val="es-ES"/>
        </w:rPr>
        <w:t xml:space="preserve">manera </w:t>
      </w:r>
      <w:r w:rsidRPr="005D50E5">
        <w:rPr>
          <w:rFonts w:ascii="Times New Roman" w:eastAsia="Arial Unicode MS" w:hAnsi="Times New Roman" w:cs="Times New Roman"/>
          <w:lang w:val="es-ES"/>
        </w:rPr>
        <w:t>siguiente:</w:t>
      </w:r>
    </w:p>
    <w:p w14:paraId="1AEB7B7F" w14:textId="77777777" w:rsidR="003D5B96" w:rsidRPr="005D50E5" w:rsidRDefault="003D5B96" w:rsidP="005D50E5">
      <w:pPr>
        <w:widowControl w:val="0"/>
        <w:autoSpaceDE w:val="0"/>
        <w:autoSpaceDN w:val="0"/>
        <w:adjustRightInd w:val="0"/>
        <w:spacing w:after="0" w:line="240" w:lineRule="auto"/>
        <w:ind w:left="720"/>
        <w:jc w:val="both"/>
        <w:rPr>
          <w:rFonts w:ascii="Times New Roman" w:eastAsia="Arial Unicode MS" w:hAnsi="Times New Roman" w:cs="Times New Roman"/>
          <w:lang w:val="es-ES"/>
        </w:rPr>
      </w:pPr>
    </w:p>
    <w:p w14:paraId="56ED874F" w14:textId="77777777" w:rsidR="00BC646E" w:rsidRPr="003D5B96" w:rsidRDefault="00BC0F42" w:rsidP="003D5B96">
      <w:pPr>
        <w:pStyle w:val="Prrafodelista"/>
        <w:widowControl w:val="0"/>
        <w:numPr>
          <w:ilvl w:val="0"/>
          <w:numId w:val="27"/>
        </w:numPr>
        <w:autoSpaceDE w:val="0"/>
        <w:autoSpaceDN w:val="0"/>
        <w:adjustRightInd w:val="0"/>
        <w:spacing w:after="0" w:line="240" w:lineRule="auto"/>
        <w:ind w:right="-1701"/>
        <w:jc w:val="both"/>
        <w:rPr>
          <w:rFonts w:ascii="Times New Roman" w:eastAsia="Arial Unicode MS" w:hAnsi="Times New Roman" w:cs="Times New Roman"/>
          <w:lang w:val="es-ES"/>
        </w:rPr>
      </w:pPr>
      <w:r w:rsidRPr="003D5B96">
        <w:rPr>
          <w:rFonts w:ascii="Times New Roman" w:eastAsia="Arial Unicode MS" w:hAnsi="Times New Roman" w:cs="Times New Roman"/>
          <w:lang w:val="es-ES"/>
        </w:rPr>
        <w:t xml:space="preserve">Primera y </w:t>
      </w:r>
      <w:r w:rsidR="00D950C7" w:rsidRPr="003D5B96">
        <w:rPr>
          <w:rFonts w:ascii="Times New Roman" w:eastAsia="Arial Unicode MS" w:hAnsi="Times New Roman" w:cs="Times New Roman"/>
          <w:lang w:val="es-ES"/>
        </w:rPr>
        <w:t>s</w:t>
      </w:r>
      <w:r w:rsidRPr="003D5B96">
        <w:rPr>
          <w:rFonts w:ascii="Times New Roman" w:eastAsia="Arial Unicode MS" w:hAnsi="Times New Roman" w:cs="Times New Roman"/>
          <w:lang w:val="es-ES"/>
        </w:rPr>
        <w:t>egunda etapa, hasta el 31 de diciembre de 201</w:t>
      </w:r>
      <w:r w:rsidR="007A7385" w:rsidRPr="003D5B96">
        <w:rPr>
          <w:rFonts w:ascii="Times New Roman" w:eastAsia="Arial Unicode MS" w:hAnsi="Times New Roman" w:cs="Times New Roman"/>
          <w:lang w:val="es-ES"/>
        </w:rPr>
        <w:t>7</w:t>
      </w:r>
      <w:r w:rsidRPr="003D5B96">
        <w:rPr>
          <w:rFonts w:ascii="Times New Roman" w:eastAsia="Arial Unicode MS" w:hAnsi="Times New Roman" w:cs="Times New Roman"/>
          <w:lang w:val="es-ES"/>
        </w:rPr>
        <w:t>.</w:t>
      </w:r>
    </w:p>
    <w:p w14:paraId="716CC92C" w14:textId="77777777" w:rsidR="00BC0F42" w:rsidRPr="003D5B96" w:rsidRDefault="00BC0F42" w:rsidP="003D5B96">
      <w:pPr>
        <w:pStyle w:val="Prrafodelista"/>
        <w:widowControl w:val="0"/>
        <w:numPr>
          <w:ilvl w:val="0"/>
          <w:numId w:val="27"/>
        </w:numPr>
        <w:autoSpaceDE w:val="0"/>
        <w:autoSpaceDN w:val="0"/>
        <w:adjustRightInd w:val="0"/>
        <w:spacing w:after="0" w:line="240" w:lineRule="auto"/>
        <w:ind w:right="-1701"/>
        <w:jc w:val="both"/>
        <w:rPr>
          <w:rFonts w:ascii="Times New Roman" w:eastAsia="Arial Unicode MS" w:hAnsi="Times New Roman" w:cs="Times New Roman"/>
          <w:lang w:val="es-ES"/>
        </w:rPr>
      </w:pPr>
      <w:r w:rsidRPr="003D5B96">
        <w:rPr>
          <w:rFonts w:ascii="Times New Roman" w:eastAsia="Arial Unicode MS" w:hAnsi="Times New Roman" w:cs="Times New Roman"/>
          <w:lang w:val="es-ES"/>
        </w:rPr>
        <w:t xml:space="preserve">Tercera y </w:t>
      </w:r>
      <w:r w:rsidR="00D950C7" w:rsidRPr="003D5B96">
        <w:rPr>
          <w:rFonts w:ascii="Times New Roman" w:eastAsia="Arial Unicode MS" w:hAnsi="Times New Roman" w:cs="Times New Roman"/>
          <w:lang w:val="es-ES"/>
        </w:rPr>
        <w:t>c</w:t>
      </w:r>
      <w:r w:rsidRPr="003D5B96">
        <w:rPr>
          <w:rFonts w:ascii="Times New Roman" w:eastAsia="Arial Unicode MS" w:hAnsi="Times New Roman" w:cs="Times New Roman"/>
          <w:lang w:val="es-ES"/>
        </w:rPr>
        <w:t xml:space="preserve">uarta etapa, </w:t>
      </w:r>
      <w:r w:rsidR="00D42BE7" w:rsidRPr="003D5B96">
        <w:rPr>
          <w:rFonts w:ascii="Times New Roman" w:eastAsia="Arial Unicode MS" w:hAnsi="Times New Roman" w:cs="Times New Roman"/>
          <w:lang w:val="es-ES"/>
        </w:rPr>
        <w:t>a partir</w:t>
      </w:r>
      <w:r w:rsidRPr="003D5B96">
        <w:rPr>
          <w:rFonts w:ascii="Times New Roman" w:eastAsia="Arial Unicode MS" w:hAnsi="Times New Roman" w:cs="Times New Roman"/>
          <w:lang w:val="es-ES"/>
        </w:rPr>
        <w:t xml:space="preserve"> </w:t>
      </w:r>
      <w:r w:rsidR="00D42BE7" w:rsidRPr="003D5B96">
        <w:rPr>
          <w:rFonts w:ascii="Times New Roman" w:eastAsia="Arial Unicode MS" w:hAnsi="Times New Roman" w:cs="Times New Roman"/>
          <w:lang w:val="es-ES"/>
        </w:rPr>
        <w:t>d</w:t>
      </w:r>
      <w:r w:rsidRPr="003D5B96">
        <w:rPr>
          <w:rFonts w:ascii="Times New Roman" w:eastAsia="Arial Unicode MS" w:hAnsi="Times New Roman" w:cs="Times New Roman"/>
          <w:lang w:val="es-ES"/>
        </w:rPr>
        <w:t xml:space="preserve">el </w:t>
      </w:r>
      <w:r w:rsidR="007A7385" w:rsidRPr="003D5B96">
        <w:rPr>
          <w:rFonts w:ascii="Times New Roman" w:eastAsia="Arial Unicode MS" w:hAnsi="Times New Roman" w:cs="Times New Roman"/>
          <w:lang w:val="es-ES"/>
        </w:rPr>
        <w:t>2</w:t>
      </w:r>
      <w:r w:rsidRPr="003D5B96">
        <w:rPr>
          <w:rFonts w:ascii="Times New Roman" w:eastAsia="Arial Unicode MS" w:hAnsi="Times New Roman" w:cs="Times New Roman"/>
          <w:lang w:val="es-ES"/>
        </w:rPr>
        <w:t xml:space="preserve"> de e</w:t>
      </w:r>
      <w:r w:rsidR="007A7385" w:rsidRPr="003D5B96">
        <w:rPr>
          <w:rFonts w:ascii="Times New Roman" w:eastAsia="Arial Unicode MS" w:hAnsi="Times New Roman" w:cs="Times New Roman"/>
          <w:lang w:val="es-ES"/>
        </w:rPr>
        <w:t>nero</w:t>
      </w:r>
      <w:r w:rsidRPr="003D5B96">
        <w:rPr>
          <w:rFonts w:ascii="Times New Roman" w:eastAsia="Arial Unicode MS" w:hAnsi="Times New Roman" w:cs="Times New Roman"/>
          <w:lang w:val="es-ES"/>
        </w:rPr>
        <w:t xml:space="preserve"> de 201</w:t>
      </w:r>
      <w:r w:rsidR="007A7385" w:rsidRPr="003D5B96">
        <w:rPr>
          <w:rFonts w:ascii="Times New Roman" w:eastAsia="Arial Unicode MS" w:hAnsi="Times New Roman" w:cs="Times New Roman"/>
          <w:lang w:val="es-ES"/>
        </w:rPr>
        <w:t>8</w:t>
      </w:r>
      <w:r w:rsidRPr="003D5B96">
        <w:rPr>
          <w:rFonts w:ascii="Times New Roman" w:eastAsia="Arial Unicode MS" w:hAnsi="Times New Roman" w:cs="Times New Roman"/>
          <w:lang w:val="es-ES"/>
        </w:rPr>
        <w:t>.</w:t>
      </w:r>
    </w:p>
    <w:p w14:paraId="756E9744" w14:textId="77777777" w:rsidR="00BC0F42" w:rsidRPr="005D50E5" w:rsidRDefault="00BC0F42" w:rsidP="003D5B96">
      <w:pPr>
        <w:pStyle w:val="Prrafodelista"/>
        <w:widowControl w:val="0"/>
        <w:numPr>
          <w:ilvl w:val="0"/>
          <w:numId w:val="27"/>
        </w:numPr>
        <w:autoSpaceDE w:val="0"/>
        <w:autoSpaceDN w:val="0"/>
        <w:adjustRightInd w:val="0"/>
        <w:spacing w:after="0" w:line="240" w:lineRule="auto"/>
        <w:ind w:right="49"/>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Quinta </w:t>
      </w:r>
      <w:r w:rsidR="00482B0D" w:rsidRPr="005D50E5">
        <w:rPr>
          <w:rFonts w:ascii="Times New Roman" w:eastAsia="Arial Unicode MS" w:hAnsi="Times New Roman" w:cs="Times New Roman"/>
          <w:lang w:val="es-ES"/>
        </w:rPr>
        <w:t>etapa,</w:t>
      </w:r>
      <w:r w:rsidR="000E1C23" w:rsidRPr="005D50E5">
        <w:rPr>
          <w:rFonts w:ascii="Times New Roman" w:eastAsia="Arial Unicode MS" w:hAnsi="Times New Roman" w:cs="Times New Roman"/>
          <w:lang w:val="es-ES"/>
        </w:rPr>
        <w:t xml:space="preserve"> </w:t>
      </w:r>
      <w:r w:rsidRPr="005D50E5">
        <w:rPr>
          <w:rFonts w:ascii="Times New Roman" w:eastAsia="Arial Unicode MS" w:hAnsi="Times New Roman" w:cs="Times New Roman"/>
          <w:lang w:val="es-ES"/>
        </w:rPr>
        <w:t>a partir del 2 de enero de 201</w:t>
      </w:r>
      <w:r w:rsidR="007A7385" w:rsidRPr="005D50E5">
        <w:rPr>
          <w:rFonts w:ascii="Times New Roman" w:eastAsia="Arial Unicode MS" w:hAnsi="Times New Roman" w:cs="Times New Roman"/>
          <w:lang w:val="es-ES"/>
        </w:rPr>
        <w:t>9</w:t>
      </w:r>
      <w:r w:rsidRPr="005D50E5">
        <w:rPr>
          <w:rFonts w:ascii="Times New Roman" w:eastAsia="Arial Unicode MS" w:hAnsi="Times New Roman" w:cs="Times New Roman"/>
          <w:lang w:val="es-ES"/>
        </w:rPr>
        <w:t xml:space="preserve"> hasta por un per</w:t>
      </w:r>
      <w:r w:rsidR="00BC646E" w:rsidRPr="005D50E5">
        <w:rPr>
          <w:rFonts w:ascii="Times New Roman" w:eastAsia="Arial Unicode MS" w:hAnsi="Times New Roman" w:cs="Times New Roman"/>
          <w:lang w:val="es-ES"/>
        </w:rPr>
        <w:t>i</w:t>
      </w:r>
      <w:r w:rsidR="00011568" w:rsidRPr="005D50E5">
        <w:rPr>
          <w:rFonts w:ascii="Times New Roman" w:eastAsia="Arial Unicode MS" w:hAnsi="Times New Roman" w:cs="Times New Roman"/>
          <w:lang w:val="es-ES"/>
        </w:rPr>
        <w:t xml:space="preserve">odo de </w:t>
      </w:r>
      <w:r w:rsidR="00D950C7" w:rsidRPr="005D50E5">
        <w:rPr>
          <w:rFonts w:ascii="Times New Roman" w:eastAsia="Arial Unicode MS" w:hAnsi="Times New Roman" w:cs="Times New Roman"/>
          <w:lang w:val="es-ES"/>
        </w:rPr>
        <w:t>ciento ochenta</w:t>
      </w:r>
      <w:r w:rsidRPr="005D50E5">
        <w:rPr>
          <w:rFonts w:ascii="Times New Roman" w:eastAsia="Arial Unicode MS" w:hAnsi="Times New Roman" w:cs="Times New Roman"/>
          <w:lang w:val="es-ES"/>
        </w:rPr>
        <w:t xml:space="preserve"> días.</w:t>
      </w:r>
    </w:p>
    <w:p w14:paraId="2EADF654" w14:textId="77777777" w:rsidR="00BC0F42" w:rsidRPr="005D50E5" w:rsidRDefault="009529A0" w:rsidP="003D5B96">
      <w:pPr>
        <w:pStyle w:val="Prrafodelista"/>
        <w:widowControl w:val="0"/>
        <w:numPr>
          <w:ilvl w:val="0"/>
          <w:numId w:val="27"/>
        </w:numPr>
        <w:autoSpaceDE w:val="0"/>
        <w:autoSpaceDN w:val="0"/>
        <w:adjustRightInd w:val="0"/>
        <w:spacing w:after="0" w:line="240" w:lineRule="auto"/>
        <w:ind w:right="49"/>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Sexta</w:t>
      </w:r>
      <w:r w:rsidR="005F6AFC" w:rsidRPr="005D50E5">
        <w:rPr>
          <w:rFonts w:ascii="Times New Roman" w:eastAsia="Arial Unicode MS" w:hAnsi="Times New Roman" w:cs="Times New Roman"/>
          <w:lang w:val="es-ES"/>
        </w:rPr>
        <w:t xml:space="preserve"> </w:t>
      </w:r>
      <w:r w:rsidR="00BC0F42" w:rsidRPr="005D50E5">
        <w:rPr>
          <w:rFonts w:ascii="Times New Roman" w:eastAsia="Arial Unicode MS" w:hAnsi="Times New Roman" w:cs="Times New Roman"/>
          <w:lang w:val="es-ES"/>
        </w:rPr>
        <w:t xml:space="preserve">etapa, a partir del primer año de haber asumido la </w:t>
      </w:r>
      <w:r w:rsidR="00482B0D" w:rsidRPr="005D50E5">
        <w:rPr>
          <w:rFonts w:ascii="Times New Roman" w:eastAsia="Arial Unicode MS" w:hAnsi="Times New Roman" w:cs="Times New Roman"/>
          <w:lang w:val="es-ES"/>
        </w:rPr>
        <w:t>competencia.</w:t>
      </w:r>
    </w:p>
    <w:p w14:paraId="62CFBA46" w14:textId="77777777" w:rsidR="007A7385" w:rsidRDefault="007A7385" w:rsidP="003D5B96">
      <w:pPr>
        <w:pStyle w:val="Prrafodelista"/>
        <w:widowControl w:val="0"/>
        <w:numPr>
          <w:ilvl w:val="0"/>
          <w:numId w:val="27"/>
        </w:numPr>
        <w:autoSpaceDE w:val="0"/>
        <w:autoSpaceDN w:val="0"/>
        <w:adjustRightInd w:val="0"/>
        <w:spacing w:after="0" w:line="240" w:lineRule="auto"/>
        <w:ind w:right="49"/>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Séptima etapa, consolidación del proceso de descentralización.</w:t>
      </w:r>
    </w:p>
    <w:p w14:paraId="5629ED64" w14:textId="77777777" w:rsidR="00AC483F" w:rsidRPr="003D5B96" w:rsidRDefault="00AC483F" w:rsidP="003D5B96">
      <w:pPr>
        <w:widowControl w:val="0"/>
        <w:autoSpaceDE w:val="0"/>
        <w:autoSpaceDN w:val="0"/>
        <w:adjustRightInd w:val="0"/>
        <w:spacing w:after="0" w:line="240" w:lineRule="auto"/>
        <w:ind w:left="567" w:right="49"/>
        <w:jc w:val="both"/>
        <w:rPr>
          <w:rFonts w:ascii="Times New Roman" w:eastAsia="Arial Unicode MS" w:hAnsi="Times New Roman" w:cs="Times New Roman"/>
          <w:lang w:val="es-ES"/>
        </w:rPr>
      </w:pPr>
    </w:p>
    <w:p w14:paraId="2184E6A1" w14:textId="77777777" w:rsidR="00D950C7" w:rsidRPr="005D50E5" w:rsidRDefault="00AC44E6" w:rsidP="005D50E5">
      <w:pPr>
        <w:widowControl w:val="0"/>
        <w:tabs>
          <w:tab w:val="left" w:pos="220"/>
          <w:tab w:val="left" w:pos="720"/>
        </w:tabs>
        <w:autoSpaceDE w:val="0"/>
        <w:autoSpaceDN w:val="0"/>
        <w:adjustRightInd w:val="0"/>
        <w:spacing w:after="0" w:line="240" w:lineRule="auto"/>
        <w:jc w:val="center"/>
        <w:rPr>
          <w:rFonts w:ascii="Times New Roman" w:eastAsia="Arial Unicode MS" w:hAnsi="Times New Roman" w:cs="Times New Roman"/>
          <w:b/>
          <w:lang w:val="es-ES"/>
        </w:rPr>
      </w:pPr>
      <w:r w:rsidRPr="005D50E5">
        <w:rPr>
          <w:rFonts w:ascii="Times New Roman" w:eastAsia="Arial Unicode MS" w:hAnsi="Times New Roman" w:cs="Times New Roman"/>
          <w:b/>
          <w:lang w:val="es-ES"/>
        </w:rPr>
        <w:t>Capítulo II</w:t>
      </w:r>
    </w:p>
    <w:p w14:paraId="0290650A" w14:textId="77777777" w:rsidR="00AC44E6" w:rsidRDefault="00AC44E6" w:rsidP="005D50E5">
      <w:pPr>
        <w:widowControl w:val="0"/>
        <w:tabs>
          <w:tab w:val="left" w:pos="220"/>
          <w:tab w:val="left" w:pos="720"/>
        </w:tabs>
        <w:autoSpaceDE w:val="0"/>
        <w:autoSpaceDN w:val="0"/>
        <w:adjustRightInd w:val="0"/>
        <w:spacing w:after="0" w:line="240" w:lineRule="auto"/>
        <w:jc w:val="center"/>
        <w:rPr>
          <w:rFonts w:ascii="Times New Roman" w:eastAsia="Arial Unicode MS" w:hAnsi="Times New Roman" w:cs="Times New Roman"/>
          <w:lang w:val="es-ES"/>
        </w:rPr>
      </w:pPr>
      <w:r w:rsidRPr="005D50E5">
        <w:rPr>
          <w:rFonts w:ascii="Times New Roman" w:eastAsia="Arial Unicode MS" w:hAnsi="Times New Roman" w:cs="Times New Roman"/>
          <w:lang w:val="es-ES"/>
        </w:rPr>
        <w:lastRenderedPageBreak/>
        <w:t>Disposiciones F</w:t>
      </w:r>
      <w:r w:rsidR="00AC483F" w:rsidRPr="005D50E5">
        <w:rPr>
          <w:rFonts w:ascii="Times New Roman" w:eastAsia="Arial Unicode MS" w:hAnsi="Times New Roman" w:cs="Times New Roman"/>
          <w:lang w:val="es-ES"/>
        </w:rPr>
        <w:t>i</w:t>
      </w:r>
      <w:r w:rsidRPr="005D50E5">
        <w:rPr>
          <w:rFonts w:ascii="Times New Roman" w:eastAsia="Arial Unicode MS" w:hAnsi="Times New Roman" w:cs="Times New Roman"/>
          <w:lang w:val="es-ES"/>
        </w:rPr>
        <w:t>nales</w:t>
      </w:r>
    </w:p>
    <w:p w14:paraId="7880ED19" w14:textId="77777777" w:rsidR="00AC483F" w:rsidRPr="005D50E5" w:rsidRDefault="00AC483F" w:rsidP="005D50E5">
      <w:pPr>
        <w:widowControl w:val="0"/>
        <w:tabs>
          <w:tab w:val="left" w:pos="220"/>
          <w:tab w:val="left" w:pos="720"/>
        </w:tabs>
        <w:autoSpaceDE w:val="0"/>
        <w:autoSpaceDN w:val="0"/>
        <w:adjustRightInd w:val="0"/>
        <w:spacing w:after="0" w:line="240" w:lineRule="auto"/>
        <w:jc w:val="center"/>
        <w:rPr>
          <w:rFonts w:ascii="Times New Roman" w:eastAsia="Arial Unicode MS" w:hAnsi="Times New Roman" w:cs="Times New Roman"/>
          <w:lang w:val="es-ES"/>
        </w:rPr>
      </w:pPr>
    </w:p>
    <w:p w14:paraId="0514C855" w14:textId="77777777" w:rsidR="00BC0F42" w:rsidRPr="005D50E5" w:rsidRDefault="00BC0F42" w:rsidP="005D50E5">
      <w:pPr>
        <w:widowControl w:val="0"/>
        <w:tabs>
          <w:tab w:val="left" w:pos="220"/>
          <w:tab w:val="left" w:pos="720"/>
        </w:tabs>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eastAsia="Arial Unicode MS" w:hAnsi="Times New Roman" w:cs="Times New Roman"/>
          <w:b/>
          <w:lang w:val="es-ES"/>
        </w:rPr>
        <w:t xml:space="preserve">Artículo </w:t>
      </w:r>
      <w:r w:rsidR="003551BE" w:rsidRPr="005D50E5">
        <w:rPr>
          <w:rFonts w:ascii="Times New Roman" w:eastAsia="Arial Unicode MS" w:hAnsi="Times New Roman" w:cs="Times New Roman"/>
          <w:b/>
          <w:lang w:val="es-ES"/>
        </w:rPr>
        <w:t>6</w:t>
      </w:r>
      <w:r w:rsidR="00BE2950" w:rsidRPr="005D50E5">
        <w:rPr>
          <w:rFonts w:ascii="Times New Roman" w:eastAsia="Arial Unicode MS" w:hAnsi="Times New Roman" w:cs="Times New Roman"/>
          <w:b/>
          <w:lang w:val="es-ES"/>
        </w:rPr>
        <w:t>5</w:t>
      </w:r>
      <w:r w:rsidRPr="005D50E5">
        <w:rPr>
          <w:rFonts w:ascii="Times New Roman" w:eastAsia="Arial Unicode MS" w:hAnsi="Times New Roman" w:cs="Times New Roman"/>
          <w:b/>
          <w:lang w:val="es-ES"/>
        </w:rPr>
        <w:t xml:space="preserve">. </w:t>
      </w:r>
      <w:r w:rsidRPr="005D50E5">
        <w:rPr>
          <w:rFonts w:ascii="Times New Roman" w:eastAsia="Arial Unicode MS" w:hAnsi="Times New Roman" w:cs="Times New Roman"/>
          <w:lang w:val="es-ES"/>
        </w:rPr>
        <w:t>Se deroga el artículo 165 de la</w:t>
      </w:r>
      <w:r w:rsidRPr="005D50E5">
        <w:rPr>
          <w:rFonts w:ascii="Times New Roman" w:eastAsia="Arial Unicode MS" w:hAnsi="Times New Roman" w:cs="Times New Roman"/>
          <w:bCs/>
          <w:lang w:val="es-ES"/>
        </w:rPr>
        <w:t xml:space="preserve"> Ley 37 de 2009.</w:t>
      </w:r>
      <w:r w:rsidR="00AC44E6" w:rsidRPr="005D50E5">
        <w:rPr>
          <w:rStyle w:val="Refdenotaalpie"/>
          <w:rFonts w:ascii="Times New Roman" w:eastAsia="Arial Unicode MS" w:hAnsi="Times New Roman" w:cs="Times New Roman"/>
          <w:bCs/>
          <w:lang w:val="es-ES"/>
        </w:rPr>
        <w:footnoteReference w:id="8"/>
      </w:r>
    </w:p>
    <w:p w14:paraId="09560CD2" w14:textId="77777777" w:rsidR="00D9351F" w:rsidRPr="005D50E5" w:rsidRDefault="00D9351F" w:rsidP="005D50E5">
      <w:pPr>
        <w:widowControl w:val="0"/>
        <w:tabs>
          <w:tab w:val="left" w:pos="220"/>
          <w:tab w:val="left" w:pos="720"/>
        </w:tabs>
        <w:autoSpaceDE w:val="0"/>
        <w:autoSpaceDN w:val="0"/>
        <w:adjustRightInd w:val="0"/>
        <w:spacing w:after="0" w:line="240" w:lineRule="auto"/>
        <w:ind w:right="-1701"/>
        <w:jc w:val="both"/>
        <w:rPr>
          <w:rFonts w:ascii="Times New Roman" w:eastAsia="Arial Unicode MS" w:hAnsi="Times New Roman" w:cs="Times New Roman"/>
          <w:b/>
          <w:bCs/>
          <w:lang w:val="es-ES"/>
        </w:rPr>
      </w:pPr>
    </w:p>
    <w:p w14:paraId="453680A6" w14:textId="77777777" w:rsidR="00BC0F42" w:rsidRPr="005D50E5" w:rsidRDefault="00BC0F42" w:rsidP="005D50E5">
      <w:pPr>
        <w:widowControl w:val="0"/>
        <w:tabs>
          <w:tab w:val="left" w:pos="220"/>
          <w:tab w:val="left" w:pos="720"/>
        </w:tabs>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6</w:t>
      </w:r>
      <w:r w:rsidR="00BE2950" w:rsidRPr="005D50E5">
        <w:rPr>
          <w:rFonts w:ascii="Times New Roman" w:eastAsia="Arial Unicode MS" w:hAnsi="Times New Roman" w:cs="Times New Roman"/>
          <w:b/>
          <w:bCs/>
          <w:lang w:val="es-ES"/>
        </w:rPr>
        <w:t>6</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Se deroga el artículo 166 de la</w:t>
      </w:r>
      <w:r w:rsidRPr="005D50E5">
        <w:rPr>
          <w:rFonts w:ascii="Times New Roman" w:eastAsia="Arial Unicode MS" w:hAnsi="Times New Roman" w:cs="Times New Roman"/>
          <w:bCs/>
          <w:lang w:val="es-ES"/>
        </w:rPr>
        <w:t xml:space="preserve"> Ley 37 de 2009.</w:t>
      </w:r>
      <w:r w:rsidR="00AC44E6" w:rsidRPr="005D50E5">
        <w:rPr>
          <w:rStyle w:val="Refdenotaalpie"/>
          <w:rFonts w:ascii="Times New Roman" w:eastAsia="Arial Unicode MS" w:hAnsi="Times New Roman" w:cs="Times New Roman"/>
          <w:bCs/>
          <w:lang w:val="es-ES"/>
        </w:rPr>
        <w:footnoteReference w:id="9"/>
      </w:r>
    </w:p>
    <w:p w14:paraId="56F22829" w14:textId="77777777" w:rsidR="00805F4B" w:rsidRPr="005D50E5" w:rsidRDefault="00805F4B" w:rsidP="005D50E5">
      <w:pPr>
        <w:widowControl w:val="0"/>
        <w:tabs>
          <w:tab w:val="left" w:pos="220"/>
          <w:tab w:val="left" w:pos="720"/>
        </w:tabs>
        <w:autoSpaceDE w:val="0"/>
        <w:autoSpaceDN w:val="0"/>
        <w:adjustRightInd w:val="0"/>
        <w:spacing w:after="0" w:line="240" w:lineRule="auto"/>
        <w:jc w:val="both"/>
        <w:rPr>
          <w:rFonts w:ascii="Times New Roman" w:eastAsia="Arial Unicode MS" w:hAnsi="Times New Roman" w:cs="Times New Roman"/>
          <w:bCs/>
          <w:lang w:val="es-ES"/>
        </w:rPr>
      </w:pPr>
    </w:p>
    <w:p w14:paraId="22FB8E27" w14:textId="77777777" w:rsidR="00BC0F42" w:rsidRPr="005D50E5" w:rsidRDefault="00BC0F42" w:rsidP="005D50E5">
      <w:pPr>
        <w:widowControl w:val="0"/>
        <w:tabs>
          <w:tab w:val="left" w:pos="220"/>
          <w:tab w:val="left" w:pos="720"/>
        </w:tabs>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6</w:t>
      </w:r>
      <w:r w:rsidR="00BE2950" w:rsidRPr="005D50E5">
        <w:rPr>
          <w:rFonts w:ascii="Times New Roman" w:eastAsia="Arial Unicode MS" w:hAnsi="Times New Roman" w:cs="Times New Roman"/>
          <w:b/>
          <w:bCs/>
          <w:lang w:val="es-ES"/>
        </w:rPr>
        <w:t>7</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Se deroga el artículo 167 de la</w:t>
      </w:r>
      <w:r w:rsidRPr="005D50E5">
        <w:rPr>
          <w:rFonts w:ascii="Times New Roman" w:eastAsia="Arial Unicode MS" w:hAnsi="Times New Roman" w:cs="Times New Roman"/>
          <w:bCs/>
          <w:lang w:val="es-ES"/>
        </w:rPr>
        <w:t xml:space="preserve"> Ley 37 de 2009.</w:t>
      </w:r>
      <w:r w:rsidR="00AC44E6" w:rsidRPr="005D50E5">
        <w:rPr>
          <w:rStyle w:val="Refdenotaalpie"/>
          <w:rFonts w:ascii="Times New Roman" w:eastAsia="Arial Unicode MS" w:hAnsi="Times New Roman" w:cs="Times New Roman"/>
          <w:bCs/>
          <w:lang w:val="es-ES"/>
        </w:rPr>
        <w:footnoteReference w:id="10"/>
      </w:r>
    </w:p>
    <w:p w14:paraId="27893F2B" w14:textId="77777777" w:rsidR="00102044" w:rsidRPr="005D50E5" w:rsidRDefault="00102044" w:rsidP="005D50E5">
      <w:pPr>
        <w:widowControl w:val="0"/>
        <w:tabs>
          <w:tab w:val="left" w:pos="220"/>
          <w:tab w:val="left" w:pos="720"/>
        </w:tabs>
        <w:autoSpaceDE w:val="0"/>
        <w:autoSpaceDN w:val="0"/>
        <w:adjustRightInd w:val="0"/>
        <w:spacing w:after="0" w:line="240" w:lineRule="auto"/>
        <w:jc w:val="both"/>
        <w:rPr>
          <w:rFonts w:ascii="Times New Roman" w:eastAsia="Arial Unicode MS" w:hAnsi="Times New Roman" w:cs="Times New Roman"/>
          <w:bCs/>
          <w:lang w:val="es-ES"/>
        </w:rPr>
      </w:pPr>
    </w:p>
    <w:p w14:paraId="574915A8" w14:textId="77777777" w:rsidR="00EF4435" w:rsidRPr="005D50E5" w:rsidRDefault="00BC0F42" w:rsidP="005D50E5">
      <w:pPr>
        <w:widowControl w:val="0"/>
        <w:tabs>
          <w:tab w:val="left" w:pos="220"/>
          <w:tab w:val="left" w:pos="720"/>
        </w:tabs>
        <w:autoSpaceDE w:val="0"/>
        <w:autoSpaceDN w:val="0"/>
        <w:adjustRightInd w:val="0"/>
        <w:spacing w:after="0" w:line="240" w:lineRule="auto"/>
        <w:ind w:right="4"/>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6</w:t>
      </w:r>
      <w:r w:rsidR="00BE2950" w:rsidRPr="005D50E5">
        <w:rPr>
          <w:rFonts w:ascii="Times New Roman" w:eastAsia="Arial Unicode MS" w:hAnsi="Times New Roman" w:cs="Times New Roman"/>
          <w:b/>
          <w:bCs/>
          <w:lang w:val="es-ES"/>
        </w:rPr>
        <w:t>8</w:t>
      </w:r>
      <w:r w:rsidRPr="005D50E5">
        <w:rPr>
          <w:rFonts w:ascii="Times New Roman" w:eastAsia="Arial Unicode MS" w:hAnsi="Times New Roman" w:cs="Times New Roman"/>
          <w:b/>
          <w:bCs/>
          <w:lang w:val="es-ES"/>
        </w:rPr>
        <w:t xml:space="preserve">. </w:t>
      </w:r>
      <w:r w:rsidR="00EF4435" w:rsidRPr="005D50E5">
        <w:rPr>
          <w:rFonts w:ascii="Times New Roman" w:eastAsia="Arial Unicode MS" w:hAnsi="Times New Roman" w:cs="Times New Roman"/>
          <w:bCs/>
          <w:lang w:val="es-ES"/>
        </w:rPr>
        <w:t>Siempre que en la Ley 37 de 2009 se lea acuerdos, referido a los del Consejo Provincial, se entenderá resoluciones.</w:t>
      </w:r>
    </w:p>
    <w:p w14:paraId="29D0C159" w14:textId="77777777" w:rsidR="00A1091E" w:rsidRPr="005D50E5" w:rsidRDefault="00A1091E" w:rsidP="005D50E5">
      <w:pPr>
        <w:widowControl w:val="0"/>
        <w:tabs>
          <w:tab w:val="left" w:pos="220"/>
          <w:tab w:val="left" w:pos="720"/>
        </w:tabs>
        <w:autoSpaceDE w:val="0"/>
        <w:autoSpaceDN w:val="0"/>
        <w:adjustRightInd w:val="0"/>
        <w:spacing w:after="0" w:line="240" w:lineRule="auto"/>
        <w:ind w:right="-142"/>
        <w:jc w:val="center"/>
        <w:rPr>
          <w:rFonts w:ascii="Times New Roman" w:eastAsia="Arial Unicode MS" w:hAnsi="Times New Roman" w:cs="Times New Roman"/>
          <w:b/>
          <w:bCs/>
          <w:lang w:val="es-ES"/>
        </w:rPr>
      </w:pPr>
    </w:p>
    <w:p w14:paraId="48963BB6" w14:textId="77777777" w:rsidR="00D950C7" w:rsidRPr="005D50E5" w:rsidRDefault="00102044" w:rsidP="005D50E5">
      <w:pPr>
        <w:widowControl w:val="0"/>
        <w:tabs>
          <w:tab w:val="left" w:pos="220"/>
          <w:tab w:val="left" w:pos="720"/>
        </w:tabs>
        <w:autoSpaceDE w:val="0"/>
        <w:autoSpaceDN w:val="0"/>
        <w:adjustRightInd w:val="0"/>
        <w:spacing w:after="0" w:line="240" w:lineRule="auto"/>
        <w:ind w:right="-142"/>
        <w:jc w:val="center"/>
        <w:rPr>
          <w:rFonts w:ascii="Times New Roman" w:eastAsia="Arial Unicode MS" w:hAnsi="Times New Roman" w:cs="Times New Roman"/>
          <w:b/>
          <w:bCs/>
          <w:lang w:val="es-ES"/>
        </w:rPr>
      </w:pPr>
      <w:r w:rsidRPr="005D50E5">
        <w:rPr>
          <w:rFonts w:ascii="Times New Roman" w:eastAsia="Arial Unicode MS" w:hAnsi="Times New Roman" w:cs="Times New Roman"/>
          <w:b/>
          <w:bCs/>
          <w:lang w:val="es-ES"/>
        </w:rPr>
        <w:t>Capítulo III</w:t>
      </w:r>
    </w:p>
    <w:p w14:paraId="467DA0CA" w14:textId="77777777" w:rsidR="00102044" w:rsidRPr="005D50E5" w:rsidRDefault="00102044" w:rsidP="005D50E5">
      <w:pPr>
        <w:widowControl w:val="0"/>
        <w:tabs>
          <w:tab w:val="left" w:pos="220"/>
          <w:tab w:val="left" w:pos="720"/>
        </w:tabs>
        <w:autoSpaceDE w:val="0"/>
        <w:autoSpaceDN w:val="0"/>
        <w:adjustRightInd w:val="0"/>
        <w:spacing w:after="0" w:line="240" w:lineRule="auto"/>
        <w:ind w:right="-142"/>
        <w:jc w:val="center"/>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Otras Reformas</w:t>
      </w:r>
    </w:p>
    <w:p w14:paraId="5C8E3FE5" w14:textId="77777777" w:rsidR="00D950C7" w:rsidRPr="005D50E5" w:rsidRDefault="00D950C7" w:rsidP="005D50E5">
      <w:pPr>
        <w:widowControl w:val="0"/>
        <w:tabs>
          <w:tab w:val="left" w:pos="220"/>
          <w:tab w:val="left" w:pos="720"/>
        </w:tabs>
        <w:autoSpaceDE w:val="0"/>
        <w:autoSpaceDN w:val="0"/>
        <w:adjustRightInd w:val="0"/>
        <w:spacing w:after="0" w:line="240" w:lineRule="auto"/>
        <w:jc w:val="both"/>
        <w:rPr>
          <w:rFonts w:ascii="Times New Roman" w:eastAsia="Arial Unicode MS" w:hAnsi="Times New Roman" w:cs="Times New Roman"/>
          <w:bCs/>
          <w:lang w:val="es-ES"/>
        </w:rPr>
      </w:pPr>
    </w:p>
    <w:p w14:paraId="58361E37" w14:textId="77777777" w:rsidR="00E15472" w:rsidRPr="005D50E5" w:rsidRDefault="00E15472" w:rsidP="005D50E5">
      <w:pPr>
        <w:widowControl w:val="0"/>
        <w:autoSpaceDE w:val="0"/>
        <w:autoSpaceDN w:val="0"/>
        <w:adjustRightInd w:val="0"/>
        <w:spacing w:after="0" w:line="240" w:lineRule="auto"/>
        <w:jc w:val="both"/>
        <w:rPr>
          <w:rFonts w:ascii="Times New Roman" w:eastAsia="Arial Unicode MS" w:hAnsi="Times New Roman" w:cs="Times New Roman"/>
          <w:b/>
          <w:lang w:val="es-ES"/>
        </w:rPr>
      </w:pPr>
      <w:r w:rsidRPr="005D50E5">
        <w:rPr>
          <w:rFonts w:ascii="Times New Roman" w:eastAsia="Arial Unicode MS" w:hAnsi="Times New Roman" w:cs="Times New Roman"/>
          <w:b/>
          <w:lang w:val="es-ES"/>
        </w:rPr>
        <w:t xml:space="preserve">Artículo 69. </w:t>
      </w:r>
      <w:r w:rsidRPr="005D50E5">
        <w:rPr>
          <w:rFonts w:ascii="Times New Roman" w:eastAsia="Arial Unicode MS" w:hAnsi="Times New Roman" w:cs="Times New Roman"/>
          <w:lang w:val="es-ES"/>
        </w:rPr>
        <w:t>El artículo 770 del Código Fiscal queda así:</w:t>
      </w:r>
    </w:p>
    <w:p w14:paraId="2F31FEA5" w14:textId="77777777" w:rsidR="00E15472" w:rsidRPr="005D50E5" w:rsidRDefault="00E15472" w:rsidP="005D50E5">
      <w:pPr>
        <w:pStyle w:val="Sinespaciado"/>
        <w:ind w:left="709"/>
        <w:jc w:val="both"/>
        <w:rPr>
          <w:rFonts w:ascii="Times New Roman" w:hAnsi="Times New Roman" w:cs="Times New Roman"/>
        </w:rPr>
      </w:pPr>
      <w:r w:rsidRPr="005D50E5">
        <w:rPr>
          <w:rFonts w:ascii="Times New Roman" w:hAnsi="Times New Roman" w:cs="Times New Roman"/>
          <w:b/>
        </w:rPr>
        <w:t xml:space="preserve">Artículo 770. </w:t>
      </w:r>
      <w:r w:rsidRPr="005D50E5">
        <w:rPr>
          <w:rFonts w:ascii="Times New Roman" w:hAnsi="Times New Roman" w:cs="Times New Roman"/>
        </w:rPr>
        <w:t>Los avalúos generales y parciales se harán cumpliendo con los requisitos que para tal fin establezca la Dirección Nacional de Información Catastral y Avalúos de la Autoridad Nacional de Administración de Tierras, siempre  que respondan a una programación debidamente estructurada de conformidad con los procedimientos que establece este Código.</w:t>
      </w:r>
    </w:p>
    <w:p w14:paraId="2C02D18A" w14:textId="77777777" w:rsidR="00E15472" w:rsidRPr="005D50E5" w:rsidRDefault="00E15472" w:rsidP="005D50E5">
      <w:pPr>
        <w:pStyle w:val="Sinespaciado"/>
        <w:jc w:val="both"/>
        <w:rPr>
          <w:rFonts w:ascii="Times New Roman" w:hAnsi="Times New Roman" w:cs="Times New Roman"/>
        </w:rPr>
      </w:pPr>
    </w:p>
    <w:p w14:paraId="032D6D8F" w14:textId="77777777" w:rsidR="00D950C7" w:rsidRPr="005D50E5" w:rsidRDefault="00D950C7" w:rsidP="005D50E5">
      <w:pPr>
        <w:pStyle w:val="Sinespaciado"/>
        <w:jc w:val="both"/>
        <w:rPr>
          <w:rFonts w:ascii="Times New Roman" w:hAnsi="Times New Roman" w:cs="Times New Roman"/>
        </w:rPr>
      </w:pPr>
      <w:r w:rsidRPr="005D50E5">
        <w:rPr>
          <w:rFonts w:ascii="Times New Roman" w:hAnsi="Times New Roman" w:cs="Times New Roman"/>
          <w:b/>
        </w:rPr>
        <w:t xml:space="preserve">Artículo </w:t>
      </w:r>
      <w:r w:rsidR="00E15472" w:rsidRPr="005D50E5">
        <w:rPr>
          <w:rFonts w:ascii="Times New Roman" w:hAnsi="Times New Roman" w:cs="Times New Roman"/>
          <w:b/>
        </w:rPr>
        <w:t>70</w:t>
      </w:r>
      <w:r w:rsidRPr="005D50E5">
        <w:rPr>
          <w:rFonts w:ascii="Times New Roman" w:hAnsi="Times New Roman" w:cs="Times New Roman"/>
          <w:b/>
        </w:rPr>
        <w:t>.</w:t>
      </w:r>
      <w:r w:rsidRPr="005D50E5">
        <w:rPr>
          <w:rFonts w:ascii="Times New Roman" w:hAnsi="Times New Roman" w:cs="Times New Roman"/>
        </w:rPr>
        <w:t xml:space="preserve"> El numeral 2 del artículo 7 de la Ley 105 de 1973 queda así:</w:t>
      </w:r>
    </w:p>
    <w:p w14:paraId="00D0B2F0" w14:textId="77777777" w:rsidR="00D950C7" w:rsidRPr="005D50E5" w:rsidRDefault="00D950C7" w:rsidP="005D50E5">
      <w:pPr>
        <w:spacing w:after="0" w:line="240" w:lineRule="auto"/>
        <w:ind w:left="720"/>
        <w:jc w:val="both"/>
        <w:rPr>
          <w:rFonts w:ascii="Times New Roman" w:hAnsi="Times New Roman" w:cs="Times New Roman"/>
          <w:lang w:val="es-ES"/>
        </w:rPr>
      </w:pPr>
      <w:r w:rsidRPr="005D50E5">
        <w:rPr>
          <w:rFonts w:ascii="Times New Roman" w:hAnsi="Times New Roman" w:cs="Times New Roman"/>
          <w:b/>
          <w:lang w:val="es-ES"/>
        </w:rPr>
        <w:t xml:space="preserve">Artículo 7. </w:t>
      </w:r>
      <w:r w:rsidRPr="005D50E5">
        <w:rPr>
          <w:rFonts w:ascii="Times New Roman" w:hAnsi="Times New Roman" w:cs="Times New Roman"/>
          <w:lang w:val="es-ES"/>
        </w:rPr>
        <w:t xml:space="preserve">Los </w:t>
      </w:r>
      <w:r w:rsidR="003343B3" w:rsidRPr="005D50E5">
        <w:rPr>
          <w:rFonts w:ascii="Times New Roman" w:hAnsi="Times New Roman" w:cs="Times New Roman"/>
          <w:lang w:val="es-ES"/>
        </w:rPr>
        <w:t>representantes de corregimiento</w:t>
      </w:r>
      <w:r w:rsidRPr="005D50E5">
        <w:rPr>
          <w:rFonts w:ascii="Times New Roman" w:hAnsi="Times New Roman" w:cs="Times New Roman"/>
          <w:lang w:val="es-ES"/>
        </w:rPr>
        <w:t>, además de las funciones que les señalan la Constitución y la Ley, tendrán las siguientes atribuciones:</w:t>
      </w:r>
    </w:p>
    <w:p w14:paraId="616D4634" w14:textId="77777777" w:rsidR="00D950C7" w:rsidRPr="005D50E5" w:rsidRDefault="00D950C7" w:rsidP="005D50E5">
      <w:pPr>
        <w:spacing w:after="0" w:line="240" w:lineRule="auto"/>
        <w:ind w:left="1418" w:hanging="698"/>
        <w:jc w:val="both"/>
        <w:rPr>
          <w:rFonts w:ascii="Times New Roman" w:hAnsi="Times New Roman" w:cs="Times New Roman"/>
          <w:lang w:val="es-ES"/>
        </w:rPr>
      </w:pPr>
      <w:r w:rsidRPr="005D50E5">
        <w:rPr>
          <w:rFonts w:ascii="Times New Roman" w:hAnsi="Times New Roman" w:cs="Times New Roman"/>
          <w:lang w:val="es-ES"/>
        </w:rPr>
        <w:t>...</w:t>
      </w:r>
    </w:p>
    <w:p w14:paraId="382B1F63" w14:textId="77777777" w:rsidR="00D950C7" w:rsidRPr="005D50E5" w:rsidRDefault="00D950C7" w:rsidP="005D50E5">
      <w:pPr>
        <w:spacing w:after="0" w:line="240" w:lineRule="auto"/>
        <w:ind w:left="1440" w:hanging="720"/>
        <w:jc w:val="both"/>
        <w:rPr>
          <w:rFonts w:ascii="Times New Roman" w:hAnsi="Times New Roman" w:cs="Times New Roman"/>
          <w:lang w:val="es-ES"/>
        </w:rPr>
      </w:pPr>
      <w:r w:rsidRPr="005D50E5">
        <w:rPr>
          <w:rFonts w:ascii="Times New Roman" w:hAnsi="Times New Roman" w:cs="Times New Roman"/>
          <w:lang w:val="es-ES"/>
        </w:rPr>
        <w:t xml:space="preserve">2. </w:t>
      </w:r>
      <w:r w:rsidR="00102044" w:rsidRPr="005D50E5">
        <w:rPr>
          <w:rFonts w:ascii="Times New Roman" w:hAnsi="Times New Roman" w:cs="Times New Roman"/>
          <w:lang w:val="es-ES"/>
        </w:rPr>
        <w:tab/>
      </w:r>
      <w:r w:rsidRPr="005D50E5">
        <w:rPr>
          <w:rFonts w:ascii="Times New Roman" w:hAnsi="Times New Roman" w:cs="Times New Roman"/>
          <w:lang w:val="es-ES"/>
        </w:rPr>
        <w:t xml:space="preserve">Designar a los cuatros miembros de la Junta Comunal, la cual estará conformada por </w:t>
      </w:r>
      <w:r w:rsidR="003343B3" w:rsidRPr="005D50E5">
        <w:rPr>
          <w:rFonts w:ascii="Times New Roman" w:hAnsi="Times New Roman" w:cs="Times New Roman"/>
          <w:lang w:val="es-ES"/>
        </w:rPr>
        <w:t>un presidente que es el representante de corregimiento</w:t>
      </w:r>
      <w:r w:rsidRPr="005D50E5">
        <w:rPr>
          <w:rFonts w:ascii="Times New Roman" w:hAnsi="Times New Roman" w:cs="Times New Roman"/>
          <w:lang w:val="es-ES"/>
        </w:rPr>
        <w:t xml:space="preserve">, un </w:t>
      </w:r>
      <w:r w:rsidR="003343B3" w:rsidRPr="005D50E5">
        <w:rPr>
          <w:rFonts w:ascii="Times New Roman" w:hAnsi="Times New Roman" w:cs="Times New Roman"/>
          <w:lang w:val="es-ES"/>
        </w:rPr>
        <w:t>secretario, un tesorero, un fiscal y un vocal.</w:t>
      </w:r>
    </w:p>
    <w:p w14:paraId="695FF247" w14:textId="77777777" w:rsidR="00D950C7" w:rsidRPr="005D50E5" w:rsidRDefault="00D950C7" w:rsidP="005D50E5">
      <w:pPr>
        <w:spacing w:after="0" w:line="240" w:lineRule="auto"/>
        <w:ind w:left="1418" w:hanging="709"/>
        <w:jc w:val="both"/>
        <w:rPr>
          <w:rFonts w:ascii="Times New Roman" w:hAnsi="Times New Roman" w:cs="Times New Roman"/>
          <w:lang w:val="es-ES"/>
        </w:rPr>
      </w:pPr>
      <w:r w:rsidRPr="005D50E5">
        <w:rPr>
          <w:rFonts w:ascii="Times New Roman" w:hAnsi="Times New Roman" w:cs="Times New Roman"/>
          <w:lang w:val="es-ES"/>
        </w:rPr>
        <w:t>…</w:t>
      </w:r>
    </w:p>
    <w:p w14:paraId="20DE7B6A" w14:textId="77777777" w:rsidR="00EF4435" w:rsidRPr="005D50E5" w:rsidRDefault="00EF4435" w:rsidP="005D50E5">
      <w:pPr>
        <w:widowControl w:val="0"/>
        <w:tabs>
          <w:tab w:val="left" w:pos="220"/>
          <w:tab w:val="left" w:pos="720"/>
        </w:tabs>
        <w:autoSpaceDE w:val="0"/>
        <w:autoSpaceDN w:val="0"/>
        <w:adjustRightInd w:val="0"/>
        <w:spacing w:after="0" w:line="240" w:lineRule="auto"/>
        <w:ind w:right="-142"/>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w:t>
      </w:r>
      <w:r w:rsidR="00BE2950" w:rsidRPr="005D50E5">
        <w:rPr>
          <w:rFonts w:ascii="Times New Roman" w:eastAsia="Arial Unicode MS" w:hAnsi="Times New Roman" w:cs="Times New Roman"/>
          <w:b/>
          <w:bCs/>
          <w:lang w:val="es-ES"/>
        </w:rPr>
        <w:t>7</w:t>
      </w:r>
      <w:r w:rsidR="00E15472" w:rsidRPr="005D50E5">
        <w:rPr>
          <w:rFonts w:ascii="Times New Roman" w:eastAsia="Arial Unicode MS" w:hAnsi="Times New Roman" w:cs="Times New Roman"/>
          <w:b/>
          <w:bCs/>
          <w:lang w:val="es-ES"/>
        </w:rPr>
        <w:t>1</w:t>
      </w:r>
      <w:r w:rsidRPr="005D50E5">
        <w:rPr>
          <w:rFonts w:ascii="Times New Roman" w:eastAsia="Arial Unicode MS" w:hAnsi="Times New Roman" w:cs="Times New Roman"/>
          <w:b/>
          <w:bCs/>
          <w:lang w:val="es-ES"/>
        </w:rPr>
        <w:t xml:space="preserve">. </w:t>
      </w:r>
      <w:r w:rsidR="00D950C7" w:rsidRPr="005D50E5">
        <w:rPr>
          <w:rFonts w:ascii="Times New Roman" w:eastAsia="Arial Unicode MS" w:hAnsi="Times New Roman" w:cs="Times New Roman"/>
          <w:bCs/>
          <w:lang w:val="es-ES"/>
        </w:rPr>
        <w:t>E</w:t>
      </w:r>
      <w:r w:rsidRPr="005D50E5">
        <w:rPr>
          <w:rFonts w:ascii="Times New Roman" w:eastAsia="Arial Unicode MS" w:hAnsi="Times New Roman" w:cs="Times New Roman"/>
          <w:bCs/>
          <w:lang w:val="es-ES"/>
        </w:rPr>
        <w:t xml:space="preserve">l artículo 11 de la </w:t>
      </w:r>
      <w:r w:rsidR="00D950C7" w:rsidRPr="005D50E5">
        <w:rPr>
          <w:rFonts w:ascii="Times New Roman" w:eastAsia="Arial Unicode MS" w:hAnsi="Times New Roman" w:cs="Times New Roman"/>
          <w:bCs/>
          <w:lang w:val="es-ES"/>
        </w:rPr>
        <w:t>L</w:t>
      </w:r>
      <w:r w:rsidRPr="005D50E5">
        <w:rPr>
          <w:rFonts w:ascii="Times New Roman" w:eastAsia="Arial Unicode MS" w:hAnsi="Times New Roman" w:cs="Times New Roman"/>
          <w:bCs/>
          <w:lang w:val="es-ES"/>
        </w:rPr>
        <w:t>ey 105 de 1973</w:t>
      </w:r>
      <w:r w:rsidR="00D950C7"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queda así:</w:t>
      </w:r>
    </w:p>
    <w:p w14:paraId="12316162" w14:textId="77777777" w:rsidR="00EF4435" w:rsidRPr="005D50E5" w:rsidRDefault="00EF4435" w:rsidP="005D50E5">
      <w:pPr>
        <w:widowControl w:val="0"/>
        <w:autoSpaceDE w:val="0"/>
        <w:autoSpaceDN w:val="0"/>
        <w:adjustRightInd w:val="0"/>
        <w:spacing w:after="0" w:line="240" w:lineRule="auto"/>
        <w:ind w:left="720"/>
        <w:jc w:val="both"/>
        <w:rPr>
          <w:rFonts w:ascii="Times New Roman" w:eastAsia="Arial Unicode MS" w:hAnsi="Times New Roman" w:cs="Times New Roman"/>
          <w:lang w:val="es-ES"/>
        </w:rPr>
      </w:pPr>
      <w:r w:rsidRPr="005D50E5">
        <w:rPr>
          <w:rFonts w:ascii="Times New Roman" w:eastAsia="Arial Unicode MS" w:hAnsi="Times New Roman" w:cs="Times New Roman"/>
          <w:b/>
          <w:lang w:val="es-ES"/>
        </w:rPr>
        <w:t>Artículo 11.</w:t>
      </w:r>
      <w:r w:rsidRPr="005D50E5">
        <w:rPr>
          <w:rFonts w:ascii="Times New Roman" w:eastAsia="Arial Unicode MS" w:hAnsi="Times New Roman" w:cs="Times New Roman"/>
          <w:lang w:val="es-ES"/>
        </w:rPr>
        <w:t xml:space="preserve"> Los cuatro ciudadanos que integran la </w:t>
      </w:r>
      <w:r w:rsidR="00597EFE" w:rsidRPr="005D50E5">
        <w:rPr>
          <w:rFonts w:ascii="Times New Roman" w:eastAsia="Arial Unicode MS" w:hAnsi="Times New Roman" w:cs="Times New Roman"/>
          <w:lang w:val="es-ES"/>
        </w:rPr>
        <w:t>J</w:t>
      </w:r>
      <w:r w:rsidRPr="005D50E5">
        <w:rPr>
          <w:rFonts w:ascii="Times New Roman" w:eastAsia="Arial Unicode MS" w:hAnsi="Times New Roman" w:cs="Times New Roman"/>
          <w:lang w:val="es-ES"/>
        </w:rPr>
        <w:t xml:space="preserve">unta </w:t>
      </w:r>
      <w:r w:rsidR="00597EFE" w:rsidRPr="005D50E5">
        <w:rPr>
          <w:rFonts w:ascii="Times New Roman" w:eastAsia="Arial Unicode MS" w:hAnsi="Times New Roman" w:cs="Times New Roman"/>
          <w:lang w:val="es-ES"/>
        </w:rPr>
        <w:t>C</w:t>
      </w:r>
      <w:r w:rsidRPr="005D50E5">
        <w:rPr>
          <w:rFonts w:ascii="Times New Roman" w:eastAsia="Arial Unicode MS" w:hAnsi="Times New Roman" w:cs="Times New Roman"/>
          <w:lang w:val="es-ES"/>
        </w:rPr>
        <w:t>omunal deben reunir los requisitos</w:t>
      </w:r>
      <w:r w:rsidR="008C6D5A" w:rsidRPr="005D50E5">
        <w:rPr>
          <w:rFonts w:ascii="Times New Roman" w:eastAsia="Arial Unicode MS" w:hAnsi="Times New Roman" w:cs="Times New Roman"/>
          <w:lang w:val="es-ES"/>
        </w:rPr>
        <w:t xml:space="preserve"> siguientes</w:t>
      </w:r>
      <w:r w:rsidRPr="005D50E5">
        <w:rPr>
          <w:rFonts w:ascii="Times New Roman" w:eastAsia="Arial Unicode MS" w:hAnsi="Times New Roman" w:cs="Times New Roman"/>
          <w:lang w:val="es-ES"/>
        </w:rPr>
        <w:t>:</w:t>
      </w:r>
    </w:p>
    <w:p w14:paraId="0B71B835" w14:textId="77777777" w:rsidR="00EF4435" w:rsidRPr="005D50E5" w:rsidRDefault="00EF4435" w:rsidP="005D50E5">
      <w:pPr>
        <w:widowControl w:val="0"/>
        <w:autoSpaceDE w:val="0"/>
        <w:autoSpaceDN w:val="0"/>
        <w:adjustRightInd w:val="0"/>
        <w:spacing w:after="0" w:line="240" w:lineRule="auto"/>
        <w:ind w:left="1440" w:right="-1701" w:hanging="720"/>
        <w:jc w:val="both"/>
        <w:rPr>
          <w:rFonts w:ascii="Times New Roman" w:eastAsia="Arial Unicode MS" w:hAnsi="Times New Roman" w:cs="Times New Roman"/>
          <w:lang w:val="es-ES"/>
        </w:rPr>
      </w:pPr>
      <w:r w:rsidRPr="005D50E5">
        <w:rPr>
          <w:rFonts w:ascii="Times New Roman" w:eastAsia="Arial Unicode MS" w:hAnsi="Times New Roman" w:cs="Times New Roman"/>
          <w:bCs/>
          <w:lang w:val="es-ES"/>
        </w:rPr>
        <w:t xml:space="preserve">1. </w:t>
      </w:r>
      <w:r w:rsidR="008C6D5A" w:rsidRPr="005D50E5">
        <w:rPr>
          <w:rFonts w:ascii="Times New Roman" w:eastAsia="Arial Unicode MS" w:hAnsi="Times New Roman" w:cs="Times New Roman"/>
          <w:bCs/>
          <w:lang w:val="es-ES"/>
        </w:rPr>
        <w:tab/>
      </w:r>
      <w:r w:rsidRPr="005D50E5">
        <w:rPr>
          <w:rFonts w:ascii="Times New Roman" w:eastAsia="Arial Unicode MS" w:hAnsi="Times New Roman" w:cs="Times New Roman"/>
          <w:lang w:val="es-ES"/>
        </w:rPr>
        <w:t xml:space="preserve">Haber cumplido </w:t>
      </w:r>
      <w:r w:rsidR="008C6D5A" w:rsidRPr="005D50E5">
        <w:rPr>
          <w:rFonts w:ascii="Times New Roman" w:eastAsia="Arial Unicode MS" w:hAnsi="Times New Roman" w:cs="Times New Roman"/>
          <w:lang w:val="es-ES"/>
        </w:rPr>
        <w:t>dieciocho</w:t>
      </w:r>
      <w:r w:rsidR="00482B0D" w:rsidRPr="005D50E5">
        <w:rPr>
          <w:rFonts w:ascii="Times New Roman" w:eastAsia="Arial Unicode MS" w:hAnsi="Times New Roman" w:cs="Times New Roman"/>
          <w:lang w:val="es-ES"/>
        </w:rPr>
        <w:t xml:space="preserve"> años de edad.</w:t>
      </w:r>
    </w:p>
    <w:p w14:paraId="24B4874C" w14:textId="77777777" w:rsidR="00EF4435" w:rsidRPr="005D50E5" w:rsidRDefault="00EF4435" w:rsidP="005D50E5">
      <w:pPr>
        <w:widowControl w:val="0"/>
        <w:autoSpaceDE w:val="0"/>
        <w:autoSpaceDN w:val="0"/>
        <w:adjustRightInd w:val="0"/>
        <w:spacing w:after="0" w:line="240" w:lineRule="auto"/>
        <w:ind w:left="1440" w:right="-142" w:hanging="720"/>
        <w:jc w:val="both"/>
        <w:rPr>
          <w:rFonts w:ascii="Times New Roman" w:eastAsia="Arial Unicode MS" w:hAnsi="Times New Roman" w:cs="Times New Roman"/>
          <w:lang w:val="es-ES"/>
        </w:rPr>
      </w:pPr>
      <w:r w:rsidRPr="005D50E5">
        <w:rPr>
          <w:rFonts w:ascii="Times New Roman" w:eastAsia="Arial Unicode MS" w:hAnsi="Times New Roman" w:cs="Times New Roman"/>
          <w:bCs/>
          <w:lang w:val="es-ES"/>
        </w:rPr>
        <w:t xml:space="preserve">2. </w:t>
      </w:r>
      <w:r w:rsidR="008C6D5A" w:rsidRPr="005D50E5">
        <w:rPr>
          <w:rFonts w:ascii="Times New Roman" w:eastAsia="Arial Unicode MS" w:hAnsi="Times New Roman" w:cs="Times New Roman"/>
          <w:bCs/>
          <w:lang w:val="es-ES"/>
        </w:rPr>
        <w:tab/>
      </w:r>
      <w:r w:rsidRPr="005D50E5">
        <w:rPr>
          <w:rFonts w:ascii="Times New Roman" w:eastAsia="Arial Unicode MS" w:hAnsi="Times New Roman" w:cs="Times New Roman"/>
          <w:bCs/>
          <w:lang w:val="es-ES"/>
        </w:rPr>
        <w:t>Haber residido en el corregimiento el año inmediata</w:t>
      </w:r>
      <w:r w:rsidR="00482B0D" w:rsidRPr="005D50E5">
        <w:rPr>
          <w:rFonts w:ascii="Times New Roman" w:eastAsia="Arial Unicode MS" w:hAnsi="Times New Roman" w:cs="Times New Roman"/>
          <w:bCs/>
          <w:lang w:val="es-ES"/>
        </w:rPr>
        <w:t>mente anterior a su escogencia.</w:t>
      </w:r>
    </w:p>
    <w:p w14:paraId="3CB7315F" w14:textId="77777777" w:rsidR="00EF4435" w:rsidRPr="005D50E5" w:rsidRDefault="00EF4435" w:rsidP="005D50E5">
      <w:pPr>
        <w:widowControl w:val="0"/>
        <w:autoSpaceDE w:val="0"/>
        <w:autoSpaceDN w:val="0"/>
        <w:adjustRightInd w:val="0"/>
        <w:spacing w:after="0" w:line="240" w:lineRule="auto"/>
        <w:ind w:left="1440" w:right="-142" w:hanging="720"/>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 xml:space="preserve">3. </w:t>
      </w:r>
      <w:r w:rsidR="008C6D5A" w:rsidRPr="005D50E5">
        <w:rPr>
          <w:rFonts w:ascii="Times New Roman" w:eastAsia="Arial Unicode MS" w:hAnsi="Times New Roman" w:cs="Times New Roman"/>
          <w:bCs/>
          <w:lang w:val="es-ES"/>
        </w:rPr>
        <w:tab/>
      </w:r>
      <w:r w:rsidRPr="005D50E5">
        <w:rPr>
          <w:rFonts w:ascii="Times New Roman" w:eastAsia="Arial Unicode MS" w:hAnsi="Times New Roman" w:cs="Times New Roman"/>
          <w:bCs/>
          <w:lang w:val="es-ES"/>
        </w:rPr>
        <w:t xml:space="preserve">No haber sido condenado por el Órgano Judicial </w:t>
      </w:r>
      <w:r w:rsidR="00FB4B06" w:rsidRPr="005D50E5">
        <w:rPr>
          <w:rFonts w:ascii="Times New Roman" w:eastAsia="Arial Unicode MS" w:hAnsi="Times New Roman" w:cs="Times New Roman"/>
          <w:bCs/>
          <w:lang w:val="es-ES"/>
        </w:rPr>
        <w:t xml:space="preserve">por </w:t>
      </w:r>
      <w:r w:rsidRPr="005D50E5">
        <w:rPr>
          <w:rFonts w:ascii="Times New Roman" w:eastAsia="Arial Unicode MS" w:hAnsi="Times New Roman" w:cs="Times New Roman"/>
          <w:bCs/>
          <w:lang w:val="es-ES"/>
        </w:rPr>
        <w:t xml:space="preserve">delito contra la </w:t>
      </w:r>
      <w:r w:rsidR="00FB4B06" w:rsidRPr="005D50E5">
        <w:rPr>
          <w:rFonts w:ascii="Times New Roman" w:eastAsia="Arial Unicode MS" w:hAnsi="Times New Roman" w:cs="Times New Roman"/>
          <w:bCs/>
          <w:lang w:val="es-ES"/>
        </w:rPr>
        <w:t>Administración</w:t>
      </w:r>
      <w:r w:rsidRPr="005D50E5">
        <w:rPr>
          <w:rFonts w:ascii="Times New Roman" w:eastAsia="Arial Unicode MS" w:hAnsi="Times New Roman" w:cs="Times New Roman"/>
          <w:bCs/>
          <w:lang w:val="es-ES"/>
        </w:rPr>
        <w:t xml:space="preserve"> </w:t>
      </w:r>
      <w:r w:rsidR="00FB4B06" w:rsidRPr="005D50E5">
        <w:rPr>
          <w:rFonts w:ascii="Times New Roman" w:eastAsia="Arial Unicode MS" w:hAnsi="Times New Roman" w:cs="Times New Roman"/>
          <w:bCs/>
          <w:lang w:val="es-ES"/>
        </w:rPr>
        <w:t>P</w:t>
      </w:r>
      <w:r w:rsidRPr="005D50E5">
        <w:rPr>
          <w:rFonts w:ascii="Times New Roman" w:eastAsia="Arial Unicode MS" w:hAnsi="Times New Roman" w:cs="Times New Roman"/>
          <w:bCs/>
          <w:lang w:val="es-ES"/>
        </w:rPr>
        <w:t>ública o por el delito contra la libertad o pureza del sufragio.</w:t>
      </w:r>
    </w:p>
    <w:p w14:paraId="5AEDDD48" w14:textId="77777777" w:rsidR="00102044" w:rsidRPr="005D50E5" w:rsidRDefault="00102044" w:rsidP="005D50E5">
      <w:pPr>
        <w:widowControl w:val="0"/>
        <w:tabs>
          <w:tab w:val="left" w:pos="220"/>
          <w:tab w:val="left" w:pos="720"/>
        </w:tabs>
        <w:autoSpaceDE w:val="0"/>
        <w:autoSpaceDN w:val="0"/>
        <w:adjustRightInd w:val="0"/>
        <w:spacing w:after="0" w:line="240" w:lineRule="auto"/>
        <w:ind w:left="720"/>
        <w:jc w:val="both"/>
        <w:rPr>
          <w:rFonts w:ascii="Times New Roman" w:eastAsia="Arial Unicode MS" w:hAnsi="Times New Roman" w:cs="Times New Roman"/>
          <w:lang w:val="es-ES"/>
        </w:rPr>
      </w:pPr>
    </w:p>
    <w:p w14:paraId="724EEFD7" w14:textId="77777777" w:rsidR="00BE2905" w:rsidRPr="005D50E5" w:rsidRDefault="00BE2905" w:rsidP="005D50E5">
      <w:pPr>
        <w:widowControl w:val="0"/>
        <w:tabs>
          <w:tab w:val="left" w:pos="220"/>
          <w:tab w:val="left" w:pos="720"/>
        </w:tabs>
        <w:autoSpaceDE w:val="0"/>
        <w:autoSpaceDN w:val="0"/>
        <w:adjustRightInd w:val="0"/>
        <w:spacing w:after="0" w:line="240" w:lineRule="auto"/>
        <w:ind w:left="720" w:hanging="720"/>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w:t>
      </w:r>
      <w:r w:rsidR="00A1091E" w:rsidRPr="005D50E5">
        <w:rPr>
          <w:rFonts w:ascii="Times New Roman" w:eastAsia="Arial Unicode MS" w:hAnsi="Times New Roman" w:cs="Times New Roman"/>
          <w:b/>
          <w:bCs/>
          <w:lang w:val="es-ES"/>
        </w:rPr>
        <w:t>7</w:t>
      </w:r>
      <w:r w:rsidR="00E15472" w:rsidRPr="005D50E5">
        <w:rPr>
          <w:rFonts w:ascii="Times New Roman" w:eastAsia="Arial Unicode MS" w:hAnsi="Times New Roman" w:cs="Times New Roman"/>
          <w:b/>
          <w:bCs/>
          <w:lang w:val="es-ES"/>
        </w:rPr>
        <w:t>2</w:t>
      </w:r>
      <w:r w:rsidRPr="005D50E5">
        <w:rPr>
          <w:rFonts w:ascii="Times New Roman" w:eastAsia="Arial Unicode MS" w:hAnsi="Times New Roman" w:cs="Times New Roman"/>
          <w:b/>
          <w:bCs/>
          <w:lang w:val="es-ES"/>
        </w:rPr>
        <w:t>.</w:t>
      </w:r>
      <w:r w:rsidR="00E655A6" w:rsidRPr="005D50E5">
        <w:rPr>
          <w:rFonts w:ascii="Times New Roman" w:eastAsia="Arial Unicode MS" w:hAnsi="Times New Roman" w:cs="Times New Roman"/>
          <w:b/>
          <w:bCs/>
          <w:lang w:val="es-ES"/>
        </w:rPr>
        <w:t xml:space="preserve"> </w:t>
      </w:r>
      <w:r w:rsidR="00E655A6" w:rsidRPr="005D50E5">
        <w:rPr>
          <w:rFonts w:ascii="Times New Roman" w:eastAsia="Arial Unicode MS" w:hAnsi="Times New Roman" w:cs="Times New Roman"/>
          <w:bCs/>
          <w:lang w:val="es-ES"/>
        </w:rPr>
        <w:t>E</w:t>
      </w:r>
      <w:r w:rsidRPr="005D50E5">
        <w:rPr>
          <w:rFonts w:ascii="Times New Roman" w:eastAsia="Arial Unicode MS" w:hAnsi="Times New Roman" w:cs="Times New Roman"/>
          <w:bCs/>
          <w:lang w:val="es-ES"/>
        </w:rPr>
        <w:t xml:space="preserve">l artículo 17 de la </w:t>
      </w:r>
      <w:r w:rsidR="00102044" w:rsidRPr="005D50E5">
        <w:rPr>
          <w:rFonts w:ascii="Times New Roman" w:eastAsia="Arial Unicode MS" w:hAnsi="Times New Roman" w:cs="Times New Roman"/>
          <w:bCs/>
          <w:lang w:val="es-ES"/>
        </w:rPr>
        <w:t>L</w:t>
      </w:r>
      <w:r w:rsidRPr="005D50E5">
        <w:rPr>
          <w:rFonts w:ascii="Times New Roman" w:eastAsia="Arial Unicode MS" w:hAnsi="Times New Roman" w:cs="Times New Roman"/>
          <w:bCs/>
          <w:lang w:val="es-ES"/>
        </w:rPr>
        <w:t>ey 106 de 1973 queda</w:t>
      </w:r>
      <w:r w:rsidR="008C6D5A"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así:</w:t>
      </w:r>
    </w:p>
    <w:p w14:paraId="5953FF65" w14:textId="77777777" w:rsidR="00BE2905" w:rsidRPr="005D50E5" w:rsidRDefault="00BE2905" w:rsidP="005D50E5">
      <w:pPr>
        <w:widowControl w:val="0"/>
        <w:autoSpaceDE w:val="0"/>
        <w:autoSpaceDN w:val="0"/>
        <w:adjustRightInd w:val="0"/>
        <w:spacing w:after="0" w:line="240" w:lineRule="auto"/>
        <w:ind w:left="720"/>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Artículo 17</w:t>
      </w:r>
      <w:r w:rsidR="008C6D5A" w:rsidRPr="005D50E5">
        <w:rPr>
          <w:rFonts w:ascii="Times New Roman" w:eastAsia="Arial Unicode MS" w:hAnsi="Times New Roman" w:cs="Times New Roman"/>
          <w:b/>
          <w:bCs/>
          <w:lang w:val="es-ES"/>
        </w:rPr>
        <w:t>.</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 xml:space="preserve">Los </w:t>
      </w:r>
      <w:r w:rsidR="00845021" w:rsidRPr="005D50E5">
        <w:rPr>
          <w:rFonts w:ascii="Times New Roman" w:eastAsia="Arial Unicode MS" w:hAnsi="Times New Roman" w:cs="Times New Roman"/>
          <w:lang w:val="es-ES"/>
        </w:rPr>
        <w:t xml:space="preserve">concejos municipales </w:t>
      </w:r>
      <w:r w:rsidRPr="005D50E5">
        <w:rPr>
          <w:rFonts w:ascii="Times New Roman" w:eastAsia="Arial Unicode MS" w:hAnsi="Times New Roman" w:cs="Times New Roman"/>
          <w:lang w:val="es-ES"/>
        </w:rPr>
        <w:t>tendrán competencia exclusiva para el cumplimiento de las funciones</w:t>
      </w:r>
      <w:r w:rsidR="00FB2993" w:rsidRPr="005D50E5">
        <w:rPr>
          <w:rFonts w:ascii="Times New Roman" w:eastAsia="Arial Unicode MS" w:hAnsi="Times New Roman" w:cs="Times New Roman"/>
          <w:lang w:val="es-ES"/>
        </w:rPr>
        <w:t xml:space="preserve"> siguientes</w:t>
      </w:r>
      <w:r w:rsidR="009529A0" w:rsidRPr="005D50E5">
        <w:rPr>
          <w:rFonts w:ascii="Times New Roman" w:eastAsia="Arial Unicode MS" w:hAnsi="Times New Roman" w:cs="Times New Roman"/>
          <w:lang w:val="es-ES"/>
        </w:rPr>
        <w:t>:</w:t>
      </w:r>
    </w:p>
    <w:p w14:paraId="06799BF0"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31"/>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Formular, con la participación del alcalde y asesoría del Ministerio de Economía y Finanzas, la política de desarrollo del di</w:t>
      </w:r>
      <w:r w:rsidR="00011568" w:rsidRPr="005D50E5">
        <w:rPr>
          <w:rFonts w:ascii="Times New Roman" w:eastAsia="Arial Unicode MS" w:hAnsi="Times New Roman" w:cs="Times New Roman"/>
          <w:lang w:val="es-ES"/>
        </w:rPr>
        <w:t>strito y de los c</w:t>
      </w:r>
      <w:r w:rsidR="009529A0" w:rsidRPr="005D50E5">
        <w:rPr>
          <w:rFonts w:ascii="Times New Roman" w:eastAsia="Arial Unicode MS" w:hAnsi="Times New Roman" w:cs="Times New Roman"/>
          <w:lang w:val="es-ES"/>
        </w:rPr>
        <w:t>orregimientos.</w:t>
      </w:r>
    </w:p>
    <w:p w14:paraId="025FFC4A" w14:textId="77777777" w:rsidR="00BE2905" w:rsidRPr="005D50E5" w:rsidRDefault="00BE2905" w:rsidP="005D50E5">
      <w:pPr>
        <w:pStyle w:val="Prrafodelista"/>
        <w:widowControl w:val="0"/>
        <w:numPr>
          <w:ilvl w:val="0"/>
          <w:numId w:val="17"/>
        </w:numPr>
        <w:tabs>
          <w:tab w:val="left" w:pos="567"/>
        </w:tabs>
        <w:autoSpaceDE w:val="0"/>
        <w:autoSpaceDN w:val="0"/>
        <w:adjustRightInd w:val="0"/>
        <w:spacing w:after="0" w:line="240" w:lineRule="auto"/>
        <w:ind w:left="1440" w:hanging="731"/>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Estudiar, evaluar y aprobar el presupuesto de rentas y gastos municipales, que comprenderá el programa de funcionamiento y el de inversiones municipales para cada ejercicio fiscal que elabore el alcalde con la colaboración del Ministerio de Economía y Finanzas. El programa de inversiones municipales será consultado con la</w:t>
      </w:r>
      <w:r w:rsidR="009529A0" w:rsidRPr="005D50E5">
        <w:rPr>
          <w:rFonts w:ascii="Times New Roman" w:eastAsia="Arial Unicode MS" w:hAnsi="Times New Roman" w:cs="Times New Roman"/>
          <w:lang w:val="es-ES"/>
        </w:rPr>
        <w:t xml:space="preserve">s </w:t>
      </w:r>
      <w:r w:rsidR="00845021" w:rsidRPr="005D50E5">
        <w:rPr>
          <w:rFonts w:ascii="Times New Roman" w:eastAsia="Arial Unicode MS" w:hAnsi="Times New Roman" w:cs="Times New Roman"/>
          <w:lang w:val="es-ES"/>
        </w:rPr>
        <w:t xml:space="preserve">juntas comunales </w:t>
      </w:r>
      <w:r w:rsidR="009529A0" w:rsidRPr="005D50E5">
        <w:rPr>
          <w:rFonts w:ascii="Times New Roman" w:eastAsia="Arial Unicode MS" w:hAnsi="Times New Roman" w:cs="Times New Roman"/>
          <w:lang w:val="es-ES"/>
        </w:rPr>
        <w:t>respectivas.</w:t>
      </w:r>
    </w:p>
    <w:p w14:paraId="375E5BE7"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Crear empresas municipales o mixtas para la explotación de bienes o servicios, en especial las que tiendan al desarrollo </w:t>
      </w:r>
      <w:r w:rsidR="005D32C4" w:rsidRPr="005D50E5">
        <w:rPr>
          <w:rFonts w:ascii="Times New Roman" w:eastAsia="Arial Unicode MS" w:hAnsi="Times New Roman" w:cs="Times New Roman"/>
          <w:lang w:val="es-ES"/>
        </w:rPr>
        <w:t xml:space="preserve">turístico, </w:t>
      </w:r>
      <w:r w:rsidRPr="005D50E5">
        <w:rPr>
          <w:rFonts w:ascii="Times New Roman" w:eastAsia="Arial Unicode MS" w:hAnsi="Times New Roman" w:cs="Times New Roman"/>
          <w:lang w:val="es-ES"/>
        </w:rPr>
        <w:t>industrial, agrícola y agropecuario</w:t>
      </w:r>
      <w:r w:rsidR="005D32C4"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y fomentar la creación de empresas pri</w:t>
      </w:r>
      <w:r w:rsidR="009529A0" w:rsidRPr="005D50E5">
        <w:rPr>
          <w:rFonts w:ascii="Times New Roman" w:eastAsia="Arial Unicode MS" w:hAnsi="Times New Roman" w:cs="Times New Roman"/>
          <w:lang w:val="es-ES"/>
        </w:rPr>
        <w:t>vadas industriales y agrícolas.</w:t>
      </w:r>
    </w:p>
    <w:p w14:paraId="39F88F87"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lastRenderedPageBreak/>
        <w:t>Promover la celebración de contratos con entidades públicas o privadas para la creación de empresas municipales o mixtas cuya finalidad sea la exp</w:t>
      </w:r>
      <w:r w:rsidR="009529A0" w:rsidRPr="005D50E5">
        <w:rPr>
          <w:rFonts w:ascii="Times New Roman" w:eastAsia="Arial Unicode MS" w:hAnsi="Times New Roman" w:cs="Times New Roman"/>
          <w:lang w:val="es-ES"/>
        </w:rPr>
        <w:t>lotación de bienes o servicios.</w:t>
      </w:r>
    </w:p>
    <w:p w14:paraId="0FA6FA06" w14:textId="77777777" w:rsidR="00482B0D"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Crear </w:t>
      </w:r>
      <w:r w:rsidR="00845021" w:rsidRPr="005D50E5">
        <w:rPr>
          <w:rFonts w:ascii="Times New Roman" w:eastAsia="Arial Unicode MS" w:hAnsi="Times New Roman" w:cs="Times New Roman"/>
          <w:lang w:val="es-ES"/>
        </w:rPr>
        <w:t xml:space="preserve">juntas o comisiones </w:t>
      </w:r>
      <w:r w:rsidRPr="005D50E5">
        <w:rPr>
          <w:rFonts w:ascii="Times New Roman" w:eastAsia="Arial Unicode MS" w:hAnsi="Times New Roman" w:cs="Times New Roman"/>
          <w:lang w:val="es-ES"/>
        </w:rPr>
        <w:t xml:space="preserve">para la atención de problemas específicos del </w:t>
      </w:r>
      <w:r w:rsidR="00ED42CD" w:rsidRPr="005D50E5">
        <w:rPr>
          <w:rFonts w:ascii="Times New Roman" w:eastAsia="Arial Unicode MS" w:hAnsi="Times New Roman" w:cs="Times New Roman"/>
          <w:lang w:val="es-ES"/>
        </w:rPr>
        <w:t>m</w:t>
      </w:r>
      <w:r w:rsidRPr="005D50E5">
        <w:rPr>
          <w:rFonts w:ascii="Times New Roman" w:eastAsia="Arial Unicode MS" w:hAnsi="Times New Roman" w:cs="Times New Roman"/>
          <w:lang w:val="es-ES"/>
        </w:rPr>
        <w:t>unicipio, reglamentar sus funcio</w:t>
      </w:r>
      <w:r w:rsidR="009529A0" w:rsidRPr="005D50E5">
        <w:rPr>
          <w:rFonts w:ascii="Times New Roman" w:eastAsia="Arial Unicode MS" w:hAnsi="Times New Roman" w:cs="Times New Roman"/>
          <w:lang w:val="es-ES"/>
        </w:rPr>
        <w:t>nes y aprobar sus presupuestos.</w:t>
      </w:r>
    </w:p>
    <w:p w14:paraId="13D272B4"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Crear o suprimir cargos municipales y determinar sus funciones, per</w:t>
      </w:r>
      <w:r w:rsidR="00F74A36" w:rsidRPr="005D50E5">
        <w:rPr>
          <w:rFonts w:ascii="Times New Roman" w:eastAsia="Arial Unicode MS" w:hAnsi="Times New Roman" w:cs="Times New Roman"/>
          <w:lang w:val="es-ES"/>
        </w:rPr>
        <w:t>i</w:t>
      </w:r>
      <w:r w:rsidRPr="005D50E5">
        <w:rPr>
          <w:rFonts w:ascii="Times New Roman" w:eastAsia="Arial Unicode MS" w:hAnsi="Times New Roman" w:cs="Times New Roman"/>
          <w:lang w:val="es-ES"/>
        </w:rPr>
        <w:t>odos, asignaciones y viáticos</w:t>
      </w:r>
      <w:r w:rsidR="003A25E8"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de conformidad con lo que se </w:t>
      </w:r>
      <w:r w:rsidR="009529A0" w:rsidRPr="005D50E5">
        <w:rPr>
          <w:rFonts w:ascii="Times New Roman" w:eastAsia="Arial Unicode MS" w:hAnsi="Times New Roman" w:cs="Times New Roman"/>
          <w:lang w:val="es-ES"/>
        </w:rPr>
        <w:t xml:space="preserve">disponga </w:t>
      </w:r>
      <w:r w:rsidRPr="005D50E5">
        <w:rPr>
          <w:rFonts w:ascii="Times New Roman" w:eastAsia="Arial Unicode MS" w:hAnsi="Times New Roman" w:cs="Times New Roman"/>
          <w:lang w:val="es-ES"/>
        </w:rPr>
        <w:t>en la Con</w:t>
      </w:r>
      <w:r w:rsidR="009529A0" w:rsidRPr="005D50E5">
        <w:rPr>
          <w:rFonts w:ascii="Times New Roman" w:eastAsia="Arial Unicode MS" w:hAnsi="Times New Roman" w:cs="Times New Roman"/>
          <w:lang w:val="es-ES"/>
        </w:rPr>
        <w:t xml:space="preserve">stitución </w:t>
      </w:r>
      <w:r w:rsidR="001D382E" w:rsidRPr="005D50E5">
        <w:rPr>
          <w:rFonts w:ascii="Times New Roman" w:eastAsia="Arial Unicode MS" w:hAnsi="Times New Roman" w:cs="Times New Roman"/>
          <w:lang w:val="es-ES"/>
        </w:rPr>
        <w:t xml:space="preserve">Política </w:t>
      </w:r>
      <w:r w:rsidR="009529A0" w:rsidRPr="005D50E5">
        <w:rPr>
          <w:rFonts w:ascii="Times New Roman" w:eastAsia="Arial Unicode MS" w:hAnsi="Times New Roman" w:cs="Times New Roman"/>
          <w:lang w:val="es-ES"/>
        </w:rPr>
        <w:t xml:space="preserve">y las </w:t>
      </w:r>
      <w:r w:rsidR="00B7548D" w:rsidRPr="005D50E5">
        <w:rPr>
          <w:rFonts w:ascii="Times New Roman" w:eastAsia="Arial Unicode MS" w:hAnsi="Times New Roman" w:cs="Times New Roman"/>
          <w:lang w:val="es-ES"/>
        </w:rPr>
        <w:t xml:space="preserve">leyes </w:t>
      </w:r>
      <w:r w:rsidR="009529A0" w:rsidRPr="005D50E5">
        <w:rPr>
          <w:rFonts w:ascii="Times New Roman" w:eastAsia="Arial Unicode MS" w:hAnsi="Times New Roman" w:cs="Times New Roman"/>
          <w:lang w:val="es-ES"/>
        </w:rPr>
        <w:t>vigentes.</w:t>
      </w:r>
    </w:p>
    <w:p w14:paraId="0B87118D"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Disponer de los bienes y derechos del municipio y adquirir</w:t>
      </w:r>
      <w:r w:rsidR="00B7548D" w:rsidRPr="005D50E5">
        <w:rPr>
          <w:rFonts w:ascii="Times New Roman" w:eastAsia="Arial Unicode MS" w:hAnsi="Times New Roman" w:cs="Times New Roman"/>
          <w:lang w:val="es-ES"/>
        </w:rPr>
        <w:t xml:space="preserve"> </w:t>
      </w:r>
      <w:r w:rsidRPr="005D50E5">
        <w:rPr>
          <w:rFonts w:ascii="Times New Roman" w:eastAsia="Arial Unicode MS" w:hAnsi="Times New Roman" w:cs="Times New Roman"/>
          <w:lang w:val="es-ES"/>
        </w:rPr>
        <w:t>los que sean necesarios para la eficiente presentación de los servicios públicos municipales, con las limi</w:t>
      </w:r>
      <w:r w:rsidR="009529A0" w:rsidRPr="005D50E5">
        <w:rPr>
          <w:rFonts w:ascii="Times New Roman" w:eastAsia="Arial Unicode MS" w:hAnsi="Times New Roman" w:cs="Times New Roman"/>
          <w:lang w:val="es-ES"/>
        </w:rPr>
        <w:t xml:space="preserve">taciones que establezca la </w:t>
      </w:r>
      <w:r w:rsidR="004F05BE" w:rsidRPr="005D50E5">
        <w:rPr>
          <w:rFonts w:ascii="Times New Roman" w:eastAsia="Arial Unicode MS" w:hAnsi="Times New Roman" w:cs="Times New Roman"/>
          <w:lang w:val="es-ES"/>
        </w:rPr>
        <w:t>l</w:t>
      </w:r>
      <w:r w:rsidR="009529A0" w:rsidRPr="005D50E5">
        <w:rPr>
          <w:rFonts w:ascii="Times New Roman" w:eastAsia="Arial Unicode MS" w:hAnsi="Times New Roman" w:cs="Times New Roman"/>
          <w:lang w:val="es-ES"/>
        </w:rPr>
        <w:t>ey.</w:t>
      </w:r>
    </w:p>
    <w:p w14:paraId="57B8FD80"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Establecer impuestos</w:t>
      </w:r>
      <w:r w:rsidR="00A62892" w:rsidRPr="005D50E5">
        <w:rPr>
          <w:rFonts w:ascii="Times New Roman" w:eastAsia="Arial Unicode MS" w:hAnsi="Times New Roman" w:cs="Times New Roman"/>
          <w:lang w:val="es-ES"/>
        </w:rPr>
        <w:t xml:space="preserve"> municipales</w:t>
      </w:r>
      <w:r w:rsidRPr="005D50E5">
        <w:rPr>
          <w:rFonts w:ascii="Times New Roman" w:eastAsia="Arial Unicode MS" w:hAnsi="Times New Roman" w:cs="Times New Roman"/>
          <w:lang w:val="es-ES"/>
        </w:rPr>
        <w:t>, contribuciones, derechos y tasas, de conformidad con</w:t>
      </w:r>
      <w:r w:rsidR="00F74A36" w:rsidRPr="005D50E5">
        <w:rPr>
          <w:rFonts w:ascii="Times New Roman" w:eastAsia="Arial Unicode MS" w:hAnsi="Times New Roman" w:cs="Times New Roman"/>
          <w:lang w:val="es-ES"/>
        </w:rPr>
        <w:t xml:space="preserve"> </w:t>
      </w:r>
      <w:r w:rsidRPr="005D50E5">
        <w:rPr>
          <w:rFonts w:ascii="Times New Roman" w:eastAsia="Arial Unicode MS" w:hAnsi="Times New Roman" w:cs="Times New Roman"/>
          <w:lang w:val="es-ES"/>
        </w:rPr>
        <w:t>las leyes, para atender los gastos de la administración, servi</w:t>
      </w:r>
      <w:r w:rsidR="00482B0D" w:rsidRPr="005D50E5">
        <w:rPr>
          <w:rFonts w:ascii="Times New Roman" w:eastAsia="Arial Unicode MS" w:hAnsi="Times New Roman" w:cs="Times New Roman"/>
          <w:lang w:val="es-ES"/>
        </w:rPr>
        <w:t>cios e inversiones municipales.</w:t>
      </w:r>
    </w:p>
    <w:p w14:paraId="6EE208F0"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Reglamentar el uso, arrendamiento, venta y adjudicación de los solares o lotes y demás bienes municipales que se encuentren dentro de las áreas y ejidos de las poblaciones, </w:t>
      </w:r>
      <w:r w:rsidR="007E6282" w:rsidRPr="005D50E5">
        <w:rPr>
          <w:rFonts w:ascii="Times New Roman" w:eastAsia="Arial Unicode MS" w:hAnsi="Times New Roman" w:cs="Times New Roman"/>
          <w:lang w:val="es-ES"/>
        </w:rPr>
        <w:t>así como</w:t>
      </w:r>
      <w:r w:rsidRPr="005D50E5">
        <w:rPr>
          <w:rFonts w:ascii="Times New Roman" w:eastAsia="Arial Unicode MS" w:hAnsi="Times New Roman" w:cs="Times New Roman"/>
          <w:lang w:val="es-ES"/>
        </w:rPr>
        <w:t xml:space="preserve"> </w:t>
      </w:r>
      <w:r w:rsidR="00482B0D" w:rsidRPr="005D50E5">
        <w:rPr>
          <w:rFonts w:ascii="Times New Roman" w:eastAsia="Arial Unicode MS" w:hAnsi="Times New Roman" w:cs="Times New Roman"/>
          <w:lang w:val="es-ES"/>
        </w:rPr>
        <w:t>los demás terrenos municipales.</w:t>
      </w:r>
    </w:p>
    <w:p w14:paraId="707DDF89"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Crear y mantener empresas y servicios de utilidad pública en especial agua, luz, teléfono, gas, transporte alcantarillado y drenaje; prestar</w:t>
      </w:r>
      <w:r w:rsidR="00B06376" w:rsidRPr="005D50E5">
        <w:rPr>
          <w:rFonts w:ascii="Times New Roman" w:eastAsia="Arial Unicode MS" w:hAnsi="Times New Roman" w:cs="Times New Roman"/>
          <w:lang w:val="es-ES"/>
        </w:rPr>
        <w:t>l</w:t>
      </w:r>
      <w:r w:rsidRPr="005D50E5">
        <w:rPr>
          <w:rFonts w:ascii="Times New Roman" w:eastAsia="Arial Unicode MS" w:hAnsi="Times New Roman" w:cs="Times New Roman"/>
          <w:lang w:val="es-ES"/>
        </w:rPr>
        <w:t>os, ya sea directamente o en forma de concesión y</w:t>
      </w:r>
      <w:r w:rsidR="00524070"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en este último caso</w:t>
      </w:r>
      <w:r w:rsidR="00524070"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preferentemente mediante licitación pública o mediante acuerdos con otras entidades estatales. También </w:t>
      </w:r>
      <w:r w:rsidR="00F74A36" w:rsidRPr="005D50E5">
        <w:rPr>
          <w:rFonts w:ascii="Times New Roman" w:eastAsia="Arial Unicode MS" w:hAnsi="Times New Roman" w:cs="Times New Roman"/>
          <w:lang w:val="es-ES"/>
        </w:rPr>
        <w:t>p</w:t>
      </w:r>
      <w:r w:rsidRPr="005D50E5">
        <w:rPr>
          <w:rFonts w:ascii="Times New Roman" w:eastAsia="Arial Unicode MS" w:hAnsi="Times New Roman" w:cs="Times New Roman"/>
          <w:lang w:val="es-ES"/>
        </w:rPr>
        <w:t>odrá municipalizar los servicios público</w:t>
      </w:r>
      <w:r w:rsidR="009529A0" w:rsidRPr="005D50E5">
        <w:rPr>
          <w:rFonts w:ascii="Times New Roman" w:eastAsia="Arial Unicode MS" w:hAnsi="Times New Roman" w:cs="Times New Roman"/>
          <w:lang w:val="es-ES"/>
        </w:rPr>
        <w:t>s para prestarlos directamente.</w:t>
      </w:r>
    </w:p>
    <w:p w14:paraId="27F590D1"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Autorizar y aprobar la celebración de contratos sobre concesiones y otros modos de prestación de servicios públicos municipales y lo relativo a la</w:t>
      </w:r>
      <w:r w:rsidR="005D32C4" w:rsidRPr="005D50E5">
        <w:rPr>
          <w:rFonts w:ascii="Times New Roman" w:eastAsia="Arial Unicode MS" w:hAnsi="Times New Roman" w:cs="Times New Roman"/>
          <w:lang w:val="es-ES"/>
        </w:rPr>
        <w:t xml:space="preserve"> construcción</w:t>
      </w:r>
      <w:r w:rsidRPr="005D50E5">
        <w:rPr>
          <w:rFonts w:ascii="Times New Roman" w:eastAsia="Arial Unicode MS" w:hAnsi="Times New Roman" w:cs="Times New Roman"/>
          <w:lang w:val="es-ES"/>
        </w:rPr>
        <w:t>.</w:t>
      </w:r>
    </w:p>
    <w:p w14:paraId="12C17A1F"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Autorizar y aprobar la construcción de mataderos, mercados, crematorios, cementerios públicos y reglamentar sus servicios. La construcción de los mataderos estará sujeta a la reglamentación que dicte el </w:t>
      </w:r>
      <w:r w:rsidR="00524070" w:rsidRPr="005D50E5">
        <w:rPr>
          <w:rFonts w:ascii="Times New Roman" w:eastAsia="Arial Unicode MS" w:hAnsi="Times New Roman" w:cs="Times New Roman"/>
          <w:lang w:val="es-ES"/>
        </w:rPr>
        <w:t>Ó</w:t>
      </w:r>
      <w:r w:rsidRPr="005D50E5">
        <w:rPr>
          <w:rFonts w:ascii="Times New Roman" w:eastAsia="Arial Unicode MS" w:hAnsi="Times New Roman" w:cs="Times New Roman"/>
          <w:lang w:val="es-ES"/>
        </w:rPr>
        <w:t>rgano Ejec</w:t>
      </w:r>
      <w:r w:rsidR="009529A0" w:rsidRPr="005D50E5">
        <w:rPr>
          <w:rFonts w:ascii="Times New Roman" w:eastAsia="Arial Unicode MS" w:hAnsi="Times New Roman" w:cs="Times New Roman"/>
          <w:lang w:val="es-ES"/>
        </w:rPr>
        <w:t>utivo.</w:t>
      </w:r>
    </w:p>
    <w:p w14:paraId="2376A2B9"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Autorizar y aprobar la construcción de plazas, parques, paseos y vías públicas municipales </w:t>
      </w:r>
      <w:r w:rsidR="001A269B" w:rsidRPr="005D50E5">
        <w:rPr>
          <w:rFonts w:ascii="Times New Roman" w:eastAsia="Arial Unicode MS" w:hAnsi="Times New Roman" w:cs="Times New Roman"/>
          <w:lang w:val="es-ES"/>
        </w:rPr>
        <w:t>co</w:t>
      </w:r>
      <w:r w:rsidRPr="005D50E5">
        <w:rPr>
          <w:rFonts w:ascii="Times New Roman" w:eastAsia="Arial Unicode MS" w:hAnsi="Times New Roman" w:cs="Times New Roman"/>
          <w:lang w:val="es-ES"/>
        </w:rPr>
        <w:t xml:space="preserve">n base </w:t>
      </w:r>
      <w:r w:rsidR="001A269B" w:rsidRPr="005D50E5">
        <w:rPr>
          <w:rFonts w:ascii="Times New Roman" w:eastAsia="Arial Unicode MS" w:hAnsi="Times New Roman" w:cs="Times New Roman"/>
          <w:lang w:val="es-ES"/>
        </w:rPr>
        <w:t>en</w:t>
      </w:r>
      <w:r w:rsidRPr="005D50E5">
        <w:rPr>
          <w:rFonts w:ascii="Times New Roman" w:eastAsia="Arial Unicode MS" w:hAnsi="Times New Roman" w:cs="Times New Roman"/>
          <w:lang w:val="es-ES"/>
        </w:rPr>
        <w:t xml:space="preserve"> los planos reguladores.</w:t>
      </w:r>
    </w:p>
    <w:p w14:paraId="194D542C"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Establecer y reglamentar el servicio de aseo urbano y domiciliario de sus poblaciones</w:t>
      </w:r>
      <w:r w:rsidR="003E5A64"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y procurar los medios para el aprovechamie</w:t>
      </w:r>
      <w:r w:rsidR="009529A0" w:rsidRPr="005D50E5">
        <w:rPr>
          <w:rFonts w:ascii="Times New Roman" w:eastAsia="Arial Unicode MS" w:hAnsi="Times New Roman" w:cs="Times New Roman"/>
          <w:lang w:val="es-ES"/>
        </w:rPr>
        <w:t>nto de los desechos y residuos.</w:t>
      </w:r>
    </w:p>
    <w:p w14:paraId="46A2E1F8"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Reglamentar lo relativo a las </w:t>
      </w:r>
      <w:r w:rsidR="005D32C4" w:rsidRPr="005D50E5">
        <w:rPr>
          <w:rFonts w:ascii="Times New Roman" w:eastAsia="Arial Unicode MS" w:hAnsi="Times New Roman" w:cs="Times New Roman"/>
          <w:lang w:val="es-ES"/>
        </w:rPr>
        <w:t xml:space="preserve">obras de </w:t>
      </w:r>
      <w:r w:rsidRPr="005D50E5">
        <w:rPr>
          <w:rFonts w:ascii="Times New Roman" w:eastAsia="Arial Unicode MS" w:hAnsi="Times New Roman" w:cs="Times New Roman"/>
          <w:lang w:val="es-ES"/>
        </w:rPr>
        <w:t>construcciones</w:t>
      </w:r>
      <w:r w:rsidR="005D32C4" w:rsidRPr="005D50E5">
        <w:rPr>
          <w:rFonts w:ascii="Times New Roman" w:eastAsia="Arial Unicode MS" w:hAnsi="Times New Roman" w:cs="Times New Roman"/>
          <w:lang w:val="es-ES"/>
        </w:rPr>
        <w:t xml:space="preserve"> que se ejecuten en el distrito, los</w:t>
      </w:r>
      <w:r w:rsidRPr="005D50E5">
        <w:rPr>
          <w:rFonts w:ascii="Times New Roman" w:eastAsia="Arial Unicode MS" w:hAnsi="Times New Roman" w:cs="Times New Roman"/>
          <w:lang w:val="es-ES"/>
        </w:rPr>
        <w:t xml:space="preserve"> servicios públicos municipales</w:t>
      </w:r>
      <w:r w:rsidR="005D32C4" w:rsidRPr="005D50E5">
        <w:rPr>
          <w:rFonts w:ascii="Times New Roman" w:eastAsia="Arial Unicode MS" w:hAnsi="Times New Roman" w:cs="Times New Roman"/>
          <w:lang w:val="es-ES"/>
        </w:rPr>
        <w:t xml:space="preserve"> y la publicidad exterior</w:t>
      </w:r>
      <w:r w:rsidRPr="005D50E5">
        <w:rPr>
          <w:rFonts w:ascii="Times New Roman" w:eastAsia="Arial Unicode MS" w:hAnsi="Times New Roman" w:cs="Times New Roman"/>
          <w:lang w:val="es-ES"/>
        </w:rPr>
        <w:t xml:space="preserve">, teniendo en cuenta las disposiciones generales sobre salubridad, </w:t>
      </w:r>
      <w:r w:rsidR="005D32C4" w:rsidRPr="005D50E5">
        <w:rPr>
          <w:rFonts w:ascii="Times New Roman" w:eastAsia="Arial Unicode MS" w:hAnsi="Times New Roman" w:cs="Times New Roman"/>
          <w:lang w:val="es-ES"/>
        </w:rPr>
        <w:t xml:space="preserve">planificación y </w:t>
      </w:r>
      <w:r w:rsidRPr="005D50E5">
        <w:rPr>
          <w:rFonts w:ascii="Times New Roman" w:eastAsia="Arial Unicode MS" w:hAnsi="Times New Roman" w:cs="Times New Roman"/>
          <w:lang w:val="es-ES"/>
        </w:rPr>
        <w:t>desarrollo urbano.</w:t>
      </w:r>
    </w:p>
    <w:p w14:paraId="71C3B398"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Ejercer las acciones constitucionales y legales a que haya lugar, en nombre del munic</w:t>
      </w:r>
      <w:r w:rsidR="00482B0D" w:rsidRPr="005D50E5">
        <w:rPr>
          <w:rFonts w:ascii="Times New Roman" w:eastAsia="Arial Unicode MS" w:hAnsi="Times New Roman" w:cs="Times New Roman"/>
          <w:lang w:val="es-ES"/>
        </w:rPr>
        <w:t>ipio y defensa de sus derechos.</w:t>
      </w:r>
    </w:p>
    <w:p w14:paraId="7BCDB983"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Elegir de su seno a su presidente y su vicepresidente, y elegir al secretario del Con</w:t>
      </w:r>
      <w:r w:rsidR="0042055A" w:rsidRPr="005D50E5">
        <w:rPr>
          <w:rFonts w:ascii="Times New Roman" w:eastAsia="Arial Unicode MS" w:hAnsi="Times New Roman" w:cs="Times New Roman"/>
          <w:lang w:val="es-ES"/>
        </w:rPr>
        <w:t>c</w:t>
      </w:r>
      <w:r w:rsidRPr="005D50E5">
        <w:rPr>
          <w:rFonts w:ascii="Times New Roman" w:eastAsia="Arial Unicode MS" w:hAnsi="Times New Roman" w:cs="Times New Roman"/>
          <w:lang w:val="es-ES"/>
        </w:rPr>
        <w:t xml:space="preserve">ejo Municipal, al subsecretario cuando proceda, al abogado consultor, al ingeniero, </w:t>
      </w:r>
      <w:r w:rsidR="00B6696A" w:rsidRPr="005D50E5">
        <w:rPr>
          <w:rFonts w:ascii="Times New Roman" w:eastAsia="Arial Unicode MS" w:hAnsi="Times New Roman" w:cs="Times New Roman"/>
          <w:lang w:val="es-ES"/>
        </w:rPr>
        <w:t xml:space="preserve">al </w:t>
      </w:r>
      <w:r w:rsidRPr="005D50E5">
        <w:rPr>
          <w:rFonts w:ascii="Times New Roman" w:eastAsia="Arial Unicode MS" w:hAnsi="Times New Roman" w:cs="Times New Roman"/>
          <w:lang w:val="es-ES"/>
        </w:rPr>
        <w:t>agrimensor o inspector de obras municipales y al abogado consultor del municipio.</w:t>
      </w:r>
    </w:p>
    <w:p w14:paraId="1E52DAFE"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Designar a sus representantes ante los organismos municipales, nacionales e internacionales, según sea el caso.</w:t>
      </w:r>
    </w:p>
    <w:p w14:paraId="6BA7F440"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Examinar las memorias e informes anuales que debe presentar el alcalde y demás jefes de dependencias municipales para adoptar las medidas más convenientes en beneficio del distrito y los corregimientos.</w:t>
      </w:r>
    </w:p>
    <w:p w14:paraId="25521B03"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Deslindar las tierras que forman parte de los ejidos del municipio y del corregimiento con la cooperación de la </w:t>
      </w:r>
      <w:r w:rsidR="00B6696A" w:rsidRPr="005D50E5">
        <w:rPr>
          <w:rFonts w:ascii="Times New Roman" w:eastAsia="Arial Unicode MS" w:hAnsi="Times New Roman" w:cs="Times New Roman"/>
          <w:lang w:val="es-ES"/>
        </w:rPr>
        <w:t xml:space="preserve">junta comunal </w:t>
      </w:r>
      <w:r w:rsidRPr="005D50E5">
        <w:rPr>
          <w:rFonts w:ascii="Times New Roman" w:eastAsia="Arial Unicode MS" w:hAnsi="Times New Roman" w:cs="Times New Roman"/>
          <w:lang w:val="es-ES"/>
        </w:rPr>
        <w:t>respectiva.</w:t>
      </w:r>
    </w:p>
    <w:p w14:paraId="59E2FAF6"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Dictar medidas </w:t>
      </w:r>
      <w:r w:rsidR="00B6696A" w:rsidRPr="005D50E5">
        <w:rPr>
          <w:rFonts w:ascii="Times New Roman" w:eastAsia="Arial Unicode MS" w:hAnsi="Times New Roman" w:cs="Times New Roman"/>
          <w:lang w:val="es-ES"/>
        </w:rPr>
        <w:t xml:space="preserve">para </w:t>
      </w:r>
      <w:r w:rsidRPr="005D50E5">
        <w:rPr>
          <w:rFonts w:ascii="Times New Roman" w:eastAsia="Arial Unicode MS" w:hAnsi="Times New Roman" w:cs="Times New Roman"/>
          <w:lang w:val="es-ES"/>
        </w:rPr>
        <w:t>proteger y conservar el medio ambiente.</w:t>
      </w:r>
    </w:p>
    <w:p w14:paraId="73C28409"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Servir de órgano de apoyo a la acción de Gobierno Nacional en el </w:t>
      </w:r>
      <w:r w:rsidR="00B6696A" w:rsidRPr="005D50E5">
        <w:rPr>
          <w:rFonts w:ascii="Times New Roman" w:eastAsia="Arial Unicode MS" w:hAnsi="Times New Roman" w:cs="Times New Roman"/>
          <w:lang w:val="es-ES"/>
        </w:rPr>
        <w:t>d</w:t>
      </w:r>
      <w:r w:rsidRPr="005D50E5">
        <w:rPr>
          <w:rFonts w:ascii="Times New Roman" w:eastAsia="Arial Unicode MS" w:hAnsi="Times New Roman" w:cs="Times New Roman"/>
          <w:lang w:val="es-ES"/>
        </w:rPr>
        <w:t>istrito.</w:t>
      </w:r>
    </w:p>
    <w:p w14:paraId="085030DA"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Elaborar los planes de ordenamiento territorial y de d</w:t>
      </w:r>
      <w:r w:rsidR="009529A0" w:rsidRPr="005D50E5">
        <w:rPr>
          <w:rFonts w:ascii="Times New Roman" w:eastAsia="Arial Unicode MS" w:hAnsi="Times New Roman" w:cs="Times New Roman"/>
          <w:lang w:val="es-ES"/>
        </w:rPr>
        <w:t>esarrollo urbano a nivel local.</w:t>
      </w:r>
    </w:p>
    <w:p w14:paraId="076EDE1C"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Dar posesión al </w:t>
      </w:r>
      <w:r w:rsidR="00B6696A" w:rsidRPr="005D50E5">
        <w:rPr>
          <w:rFonts w:ascii="Times New Roman" w:eastAsia="Arial Unicode MS" w:hAnsi="Times New Roman" w:cs="Times New Roman"/>
          <w:lang w:val="es-ES"/>
        </w:rPr>
        <w:t>a</w:t>
      </w:r>
      <w:r w:rsidRPr="005D50E5">
        <w:rPr>
          <w:rFonts w:ascii="Times New Roman" w:eastAsia="Arial Unicode MS" w:hAnsi="Times New Roman" w:cs="Times New Roman"/>
          <w:lang w:val="es-ES"/>
        </w:rPr>
        <w:t>lc</w:t>
      </w:r>
      <w:r w:rsidR="009529A0" w:rsidRPr="005D50E5">
        <w:rPr>
          <w:rFonts w:ascii="Times New Roman" w:eastAsia="Arial Unicode MS" w:hAnsi="Times New Roman" w:cs="Times New Roman"/>
          <w:lang w:val="es-ES"/>
        </w:rPr>
        <w:t>alde el primer día de sesiones.</w:t>
      </w:r>
    </w:p>
    <w:p w14:paraId="434B9384"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Ratificar el nombramiento del </w:t>
      </w:r>
      <w:r w:rsidR="003A25E8" w:rsidRPr="005D50E5">
        <w:rPr>
          <w:rFonts w:ascii="Times New Roman" w:eastAsia="Arial Unicode MS" w:hAnsi="Times New Roman" w:cs="Times New Roman"/>
          <w:lang w:val="es-ES"/>
        </w:rPr>
        <w:t>t</w:t>
      </w:r>
      <w:r w:rsidRPr="005D50E5">
        <w:rPr>
          <w:rFonts w:ascii="Times New Roman" w:eastAsia="Arial Unicode MS" w:hAnsi="Times New Roman" w:cs="Times New Roman"/>
          <w:lang w:val="es-ES"/>
        </w:rPr>
        <w:t xml:space="preserve">esorero </w:t>
      </w:r>
      <w:r w:rsidR="003A25E8" w:rsidRPr="005D50E5">
        <w:rPr>
          <w:rFonts w:ascii="Times New Roman" w:eastAsia="Arial Unicode MS" w:hAnsi="Times New Roman" w:cs="Times New Roman"/>
          <w:lang w:val="es-ES"/>
        </w:rPr>
        <w:t>m</w:t>
      </w:r>
      <w:r w:rsidRPr="005D50E5">
        <w:rPr>
          <w:rFonts w:ascii="Times New Roman" w:eastAsia="Arial Unicode MS" w:hAnsi="Times New Roman" w:cs="Times New Roman"/>
          <w:lang w:val="es-ES"/>
        </w:rPr>
        <w:t xml:space="preserve">unicipal que designe el </w:t>
      </w:r>
      <w:r w:rsidR="003A25E8" w:rsidRPr="005D50E5">
        <w:rPr>
          <w:rFonts w:ascii="Times New Roman" w:eastAsia="Arial Unicode MS" w:hAnsi="Times New Roman" w:cs="Times New Roman"/>
          <w:lang w:val="es-ES"/>
        </w:rPr>
        <w:t>a</w:t>
      </w:r>
      <w:r w:rsidR="00482B0D" w:rsidRPr="005D50E5">
        <w:rPr>
          <w:rFonts w:ascii="Times New Roman" w:eastAsia="Arial Unicode MS" w:hAnsi="Times New Roman" w:cs="Times New Roman"/>
          <w:lang w:val="es-ES"/>
        </w:rPr>
        <w:t>lcalde.</w:t>
      </w:r>
    </w:p>
    <w:p w14:paraId="45670366" w14:textId="77777777" w:rsidR="00D568E0"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Aprobar </w:t>
      </w:r>
      <w:r w:rsidR="006C1D88" w:rsidRPr="005D50E5">
        <w:rPr>
          <w:rFonts w:ascii="Times New Roman" w:eastAsia="Arial Unicode MS" w:hAnsi="Times New Roman" w:cs="Times New Roman"/>
          <w:lang w:val="es-ES"/>
        </w:rPr>
        <w:t>mediante a</w:t>
      </w:r>
      <w:r w:rsidRPr="005D50E5">
        <w:rPr>
          <w:rFonts w:ascii="Times New Roman" w:eastAsia="Arial Unicode MS" w:hAnsi="Times New Roman" w:cs="Times New Roman"/>
          <w:lang w:val="es-ES"/>
        </w:rPr>
        <w:t xml:space="preserve">cuerdo </w:t>
      </w:r>
      <w:r w:rsidR="006C1D88" w:rsidRPr="005D50E5">
        <w:rPr>
          <w:rFonts w:ascii="Times New Roman" w:eastAsia="Arial Unicode MS" w:hAnsi="Times New Roman" w:cs="Times New Roman"/>
          <w:lang w:val="es-ES"/>
        </w:rPr>
        <w:t>m</w:t>
      </w:r>
      <w:r w:rsidRPr="005D50E5">
        <w:rPr>
          <w:rFonts w:ascii="Times New Roman" w:eastAsia="Arial Unicode MS" w:hAnsi="Times New Roman" w:cs="Times New Roman"/>
          <w:lang w:val="es-ES"/>
        </w:rPr>
        <w:t>unicipal el régimen de contrataci</w:t>
      </w:r>
      <w:r w:rsidR="006C1D88" w:rsidRPr="005D50E5">
        <w:rPr>
          <w:rFonts w:ascii="Times New Roman" w:eastAsia="Arial Unicode MS" w:hAnsi="Times New Roman" w:cs="Times New Roman"/>
          <w:lang w:val="es-ES"/>
        </w:rPr>
        <w:t>o</w:t>
      </w:r>
      <w:r w:rsidRPr="005D50E5">
        <w:rPr>
          <w:rFonts w:ascii="Times New Roman" w:eastAsia="Arial Unicode MS" w:hAnsi="Times New Roman" w:cs="Times New Roman"/>
          <w:lang w:val="es-ES"/>
        </w:rPr>
        <w:t>n</w:t>
      </w:r>
      <w:r w:rsidR="006C1D88" w:rsidRPr="005D50E5">
        <w:rPr>
          <w:rFonts w:ascii="Times New Roman" w:eastAsia="Arial Unicode MS" w:hAnsi="Times New Roman" w:cs="Times New Roman"/>
          <w:lang w:val="es-ES"/>
        </w:rPr>
        <w:t>es del municipio y de</w:t>
      </w:r>
      <w:r w:rsidRPr="005D50E5">
        <w:rPr>
          <w:rFonts w:ascii="Times New Roman" w:eastAsia="Arial Unicode MS" w:hAnsi="Times New Roman" w:cs="Times New Roman"/>
          <w:lang w:val="es-ES"/>
        </w:rPr>
        <w:t xml:space="preserve"> ordenamiento</w:t>
      </w:r>
      <w:r w:rsidR="006C1D88" w:rsidRPr="005D50E5">
        <w:rPr>
          <w:rFonts w:ascii="Times New Roman" w:eastAsia="Arial Unicode MS" w:hAnsi="Times New Roman" w:cs="Times New Roman"/>
          <w:lang w:val="es-ES"/>
        </w:rPr>
        <w:t xml:space="preserve"> territorial</w:t>
      </w:r>
      <w:r w:rsidRPr="005D50E5">
        <w:rPr>
          <w:rFonts w:ascii="Times New Roman" w:eastAsia="Arial Unicode MS" w:hAnsi="Times New Roman" w:cs="Times New Roman"/>
          <w:lang w:val="es-ES"/>
        </w:rPr>
        <w:t>.</w:t>
      </w:r>
    </w:p>
    <w:p w14:paraId="1BFA2EBB" w14:textId="77777777" w:rsidR="00976D09" w:rsidRPr="005D50E5" w:rsidRDefault="00976D09"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Ejercer las funciones de control y fiscalización </w:t>
      </w:r>
      <w:r w:rsidR="00482B0D" w:rsidRPr="005D50E5">
        <w:rPr>
          <w:rFonts w:ascii="Times New Roman" w:eastAsia="Arial Unicode MS" w:hAnsi="Times New Roman" w:cs="Times New Roman"/>
          <w:lang w:val="es-ES"/>
        </w:rPr>
        <w:t>de la gestión</w:t>
      </w:r>
      <w:r w:rsidR="00361A61" w:rsidRPr="005D50E5">
        <w:rPr>
          <w:rFonts w:ascii="Times New Roman" w:eastAsia="Arial Unicode MS" w:hAnsi="Times New Roman" w:cs="Times New Roman"/>
          <w:lang w:val="es-ES"/>
        </w:rPr>
        <w:t xml:space="preserve"> municipal.</w:t>
      </w:r>
    </w:p>
    <w:p w14:paraId="67DF8B21"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Acreditar a los </w:t>
      </w:r>
      <w:r w:rsidR="007E7508" w:rsidRPr="005D50E5">
        <w:rPr>
          <w:rFonts w:ascii="Times New Roman" w:eastAsia="Arial Unicode MS" w:hAnsi="Times New Roman" w:cs="Times New Roman"/>
          <w:lang w:val="es-ES"/>
        </w:rPr>
        <w:t>r</w:t>
      </w:r>
      <w:r w:rsidRPr="005D50E5">
        <w:rPr>
          <w:rFonts w:ascii="Times New Roman" w:eastAsia="Arial Unicode MS" w:hAnsi="Times New Roman" w:cs="Times New Roman"/>
          <w:lang w:val="es-ES"/>
        </w:rPr>
        <w:t>epresentantes de la</w:t>
      </w:r>
      <w:r w:rsidR="00011568" w:rsidRPr="005D50E5">
        <w:rPr>
          <w:rFonts w:ascii="Times New Roman" w:eastAsia="Arial Unicode MS" w:hAnsi="Times New Roman" w:cs="Times New Roman"/>
          <w:lang w:val="es-ES"/>
        </w:rPr>
        <w:t>s</w:t>
      </w:r>
      <w:r w:rsidRPr="005D50E5">
        <w:rPr>
          <w:rFonts w:ascii="Times New Roman" w:eastAsia="Arial Unicode MS" w:hAnsi="Times New Roman" w:cs="Times New Roman"/>
          <w:lang w:val="es-ES"/>
        </w:rPr>
        <w:t xml:space="preserve"> </w:t>
      </w:r>
      <w:r w:rsidR="00B6696A" w:rsidRPr="005D50E5">
        <w:rPr>
          <w:rFonts w:ascii="Times New Roman" w:eastAsia="Arial Unicode MS" w:hAnsi="Times New Roman" w:cs="Times New Roman"/>
          <w:lang w:val="es-ES"/>
        </w:rPr>
        <w:t xml:space="preserve">juntas de desarrollo local </w:t>
      </w:r>
      <w:r w:rsidRPr="005D50E5">
        <w:rPr>
          <w:rFonts w:ascii="Times New Roman" w:eastAsia="Arial Unicode MS" w:hAnsi="Times New Roman" w:cs="Times New Roman"/>
          <w:lang w:val="es-ES"/>
        </w:rPr>
        <w:t xml:space="preserve">que asistirán con derecho a </w:t>
      </w:r>
      <w:r w:rsidRPr="005D50E5">
        <w:rPr>
          <w:rFonts w:ascii="Times New Roman" w:eastAsia="Arial Unicode MS" w:hAnsi="Times New Roman" w:cs="Times New Roman"/>
          <w:lang w:val="es-ES"/>
        </w:rPr>
        <w:lastRenderedPageBreak/>
        <w:t>voz a las sesiones del Con</w:t>
      </w:r>
      <w:r w:rsidR="0042055A" w:rsidRPr="005D50E5">
        <w:rPr>
          <w:rFonts w:ascii="Times New Roman" w:eastAsia="Arial Unicode MS" w:hAnsi="Times New Roman" w:cs="Times New Roman"/>
          <w:lang w:val="es-ES"/>
        </w:rPr>
        <w:t>c</w:t>
      </w:r>
      <w:r w:rsidR="009529A0" w:rsidRPr="005D50E5">
        <w:rPr>
          <w:rFonts w:ascii="Times New Roman" w:eastAsia="Arial Unicode MS" w:hAnsi="Times New Roman" w:cs="Times New Roman"/>
          <w:lang w:val="es-ES"/>
        </w:rPr>
        <w:t>ejo Municipal.</w:t>
      </w:r>
    </w:p>
    <w:p w14:paraId="05E970F8"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Autorizar las vacaciones, así como las licencias y salidas del territorio nacional del </w:t>
      </w:r>
      <w:r w:rsidR="007E7508" w:rsidRPr="005D50E5">
        <w:rPr>
          <w:rFonts w:ascii="Times New Roman" w:eastAsia="Arial Unicode MS" w:hAnsi="Times New Roman" w:cs="Times New Roman"/>
          <w:lang w:val="es-ES"/>
        </w:rPr>
        <w:t>a</w:t>
      </w:r>
      <w:r w:rsidRPr="005D50E5">
        <w:rPr>
          <w:rFonts w:ascii="Times New Roman" w:eastAsia="Arial Unicode MS" w:hAnsi="Times New Roman" w:cs="Times New Roman"/>
          <w:lang w:val="es-ES"/>
        </w:rPr>
        <w:t xml:space="preserve">lcalde o del vicealcalde cuando sean mayores de cinco días. En ningún caso, el </w:t>
      </w:r>
      <w:r w:rsidR="007E7508" w:rsidRPr="005D50E5">
        <w:rPr>
          <w:rFonts w:ascii="Times New Roman" w:eastAsia="Arial Unicode MS" w:hAnsi="Times New Roman" w:cs="Times New Roman"/>
          <w:lang w:val="es-ES"/>
        </w:rPr>
        <w:t>a</w:t>
      </w:r>
      <w:r w:rsidRPr="005D50E5">
        <w:rPr>
          <w:rFonts w:ascii="Times New Roman" w:eastAsia="Arial Unicode MS" w:hAnsi="Times New Roman" w:cs="Times New Roman"/>
          <w:lang w:val="es-ES"/>
        </w:rPr>
        <w:t xml:space="preserve">lcalde y el </w:t>
      </w:r>
      <w:r w:rsidR="007E7508" w:rsidRPr="005D50E5">
        <w:rPr>
          <w:rFonts w:ascii="Times New Roman" w:eastAsia="Arial Unicode MS" w:hAnsi="Times New Roman" w:cs="Times New Roman"/>
          <w:lang w:val="es-ES"/>
        </w:rPr>
        <w:t>v</w:t>
      </w:r>
      <w:r w:rsidRPr="005D50E5">
        <w:rPr>
          <w:rFonts w:ascii="Times New Roman" w:eastAsia="Arial Unicode MS" w:hAnsi="Times New Roman" w:cs="Times New Roman"/>
          <w:lang w:val="es-ES"/>
        </w:rPr>
        <w:t>icealcalde podrán ausen</w:t>
      </w:r>
      <w:r w:rsidR="009529A0" w:rsidRPr="005D50E5">
        <w:rPr>
          <w:rFonts w:ascii="Times New Roman" w:eastAsia="Arial Unicode MS" w:hAnsi="Times New Roman" w:cs="Times New Roman"/>
          <w:lang w:val="es-ES"/>
        </w:rPr>
        <w:t>tarse simultáneamente del país.</w:t>
      </w:r>
    </w:p>
    <w:p w14:paraId="679F96DC" w14:textId="77777777" w:rsidR="00BE2905" w:rsidRPr="005D50E5" w:rsidRDefault="00BE2905"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 xml:space="preserve">Administrar los recursos que le sean asignados. Las partidas presupuestarias específicas asignadas a cada </w:t>
      </w:r>
      <w:r w:rsidR="00B6696A" w:rsidRPr="005D50E5">
        <w:rPr>
          <w:rFonts w:ascii="Times New Roman" w:eastAsia="Arial Unicode MS" w:hAnsi="Times New Roman" w:cs="Times New Roman"/>
          <w:lang w:val="es-ES"/>
        </w:rPr>
        <w:t>alca</w:t>
      </w:r>
      <w:r w:rsidRPr="005D50E5">
        <w:rPr>
          <w:rFonts w:ascii="Times New Roman" w:eastAsia="Arial Unicode MS" w:hAnsi="Times New Roman" w:cs="Times New Roman"/>
          <w:lang w:val="es-ES"/>
        </w:rPr>
        <w:t xml:space="preserve">ldía serán </w:t>
      </w:r>
      <w:r w:rsidR="009529A0" w:rsidRPr="005D50E5">
        <w:rPr>
          <w:rFonts w:ascii="Times New Roman" w:eastAsia="Arial Unicode MS" w:hAnsi="Times New Roman" w:cs="Times New Roman"/>
          <w:lang w:val="es-ES"/>
        </w:rPr>
        <w:t>administradas por ellas mismas.</w:t>
      </w:r>
    </w:p>
    <w:p w14:paraId="706B5BAC" w14:textId="77777777" w:rsidR="00BA459B" w:rsidRPr="005D50E5" w:rsidRDefault="007E7508" w:rsidP="005D50E5">
      <w:pPr>
        <w:pStyle w:val="Prrafodelista"/>
        <w:widowControl w:val="0"/>
        <w:numPr>
          <w:ilvl w:val="0"/>
          <w:numId w:val="17"/>
        </w:numPr>
        <w:autoSpaceDE w:val="0"/>
        <w:autoSpaceDN w:val="0"/>
        <w:adjustRightInd w:val="0"/>
        <w:spacing w:after="0" w:line="240" w:lineRule="auto"/>
        <w:ind w:left="1440" w:hanging="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Ejercer t</w:t>
      </w:r>
      <w:r w:rsidR="00BE2905" w:rsidRPr="005D50E5">
        <w:rPr>
          <w:rFonts w:ascii="Times New Roman" w:eastAsia="Arial Unicode MS" w:hAnsi="Times New Roman" w:cs="Times New Roman"/>
          <w:lang w:val="es-ES"/>
        </w:rPr>
        <w:t>odas las demás señaladas por la Constitución</w:t>
      </w:r>
      <w:r w:rsidR="007B252B" w:rsidRPr="005D50E5">
        <w:rPr>
          <w:rFonts w:ascii="Times New Roman" w:eastAsia="Arial Unicode MS" w:hAnsi="Times New Roman" w:cs="Times New Roman"/>
          <w:lang w:val="es-ES"/>
        </w:rPr>
        <w:t xml:space="preserve"> Política</w:t>
      </w:r>
      <w:r w:rsidR="009529A0" w:rsidRPr="005D50E5">
        <w:rPr>
          <w:rFonts w:ascii="Times New Roman" w:eastAsia="Arial Unicode MS" w:hAnsi="Times New Roman" w:cs="Times New Roman"/>
          <w:lang w:val="es-ES"/>
        </w:rPr>
        <w:t xml:space="preserve">, las leyes y su </w:t>
      </w:r>
      <w:r w:rsidR="00B6696A" w:rsidRPr="005D50E5">
        <w:rPr>
          <w:rFonts w:ascii="Times New Roman" w:eastAsia="Arial Unicode MS" w:hAnsi="Times New Roman" w:cs="Times New Roman"/>
          <w:lang w:val="es-ES"/>
        </w:rPr>
        <w:t>r</w:t>
      </w:r>
      <w:r w:rsidR="009529A0" w:rsidRPr="005D50E5">
        <w:rPr>
          <w:rFonts w:ascii="Times New Roman" w:eastAsia="Arial Unicode MS" w:hAnsi="Times New Roman" w:cs="Times New Roman"/>
          <w:lang w:val="es-ES"/>
        </w:rPr>
        <w:t>eglamento.</w:t>
      </w:r>
    </w:p>
    <w:p w14:paraId="61A8C8F2" w14:textId="77777777" w:rsidR="00735DF5" w:rsidRPr="005D50E5" w:rsidRDefault="00735DF5" w:rsidP="005D50E5">
      <w:pPr>
        <w:pStyle w:val="Sinespaciado"/>
        <w:jc w:val="both"/>
        <w:rPr>
          <w:rFonts w:ascii="Times New Roman" w:hAnsi="Times New Roman" w:cs="Times New Roman"/>
          <w:b/>
        </w:rPr>
      </w:pPr>
    </w:p>
    <w:p w14:paraId="2331E8AC" w14:textId="77777777" w:rsidR="00BA459B" w:rsidRPr="005D50E5" w:rsidRDefault="00BA459B" w:rsidP="005D50E5">
      <w:pPr>
        <w:pStyle w:val="Sinespaciado"/>
        <w:jc w:val="both"/>
        <w:rPr>
          <w:rFonts w:ascii="Times New Roman" w:hAnsi="Times New Roman" w:cs="Times New Roman"/>
        </w:rPr>
      </w:pPr>
      <w:r w:rsidRPr="005D50E5">
        <w:rPr>
          <w:rFonts w:ascii="Times New Roman" w:hAnsi="Times New Roman" w:cs="Times New Roman"/>
          <w:b/>
        </w:rPr>
        <w:t>Artículo</w:t>
      </w:r>
      <w:r w:rsidR="00CB70C0" w:rsidRPr="005D50E5">
        <w:rPr>
          <w:rFonts w:ascii="Times New Roman" w:hAnsi="Times New Roman" w:cs="Times New Roman"/>
          <w:b/>
        </w:rPr>
        <w:t xml:space="preserve"> </w:t>
      </w:r>
      <w:r w:rsidR="00825C6B" w:rsidRPr="005D50E5">
        <w:rPr>
          <w:rFonts w:ascii="Times New Roman" w:hAnsi="Times New Roman" w:cs="Times New Roman"/>
          <w:b/>
        </w:rPr>
        <w:t>7</w:t>
      </w:r>
      <w:r w:rsidR="00E038F6" w:rsidRPr="005D50E5">
        <w:rPr>
          <w:rFonts w:ascii="Times New Roman" w:hAnsi="Times New Roman" w:cs="Times New Roman"/>
          <w:b/>
        </w:rPr>
        <w:t>3</w:t>
      </w:r>
      <w:r w:rsidRPr="005D50E5">
        <w:rPr>
          <w:rFonts w:ascii="Times New Roman" w:hAnsi="Times New Roman" w:cs="Times New Roman"/>
          <w:b/>
        </w:rPr>
        <w:t xml:space="preserve">. </w:t>
      </w:r>
      <w:r w:rsidRPr="005D50E5">
        <w:rPr>
          <w:rFonts w:ascii="Times New Roman" w:hAnsi="Times New Roman" w:cs="Times New Roman"/>
        </w:rPr>
        <w:t>Se deroga el numeral 5 del art</w:t>
      </w:r>
      <w:r w:rsidR="009529A0" w:rsidRPr="005D50E5">
        <w:rPr>
          <w:rFonts w:ascii="Times New Roman" w:hAnsi="Times New Roman" w:cs="Times New Roman"/>
        </w:rPr>
        <w:t>ículo 21 de la Ley 106 de 1973.</w:t>
      </w:r>
    </w:p>
    <w:p w14:paraId="4CB7D285" w14:textId="77777777" w:rsidR="00382D08" w:rsidRPr="005D50E5" w:rsidRDefault="00382D08" w:rsidP="005D50E5">
      <w:pPr>
        <w:pStyle w:val="Sinespaciado"/>
        <w:jc w:val="both"/>
        <w:rPr>
          <w:rFonts w:ascii="Times New Roman" w:hAnsi="Times New Roman" w:cs="Times New Roman"/>
          <w:b/>
        </w:rPr>
      </w:pPr>
    </w:p>
    <w:p w14:paraId="43140F75" w14:textId="77777777" w:rsidR="00382D08" w:rsidRPr="005D50E5" w:rsidRDefault="00382D08" w:rsidP="005D50E5">
      <w:pPr>
        <w:pStyle w:val="Sinespaciado"/>
        <w:jc w:val="both"/>
        <w:rPr>
          <w:rFonts w:ascii="Times New Roman" w:hAnsi="Times New Roman" w:cs="Times New Roman"/>
        </w:rPr>
      </w:pPr>
      <w:r w:rsidRPr="005D50E5">
        <w:rPr>
          <w:rFonts w:ascii="Times New Roman" w:hAnsi="Times New Roman" w:cs="Times New Roman"/>
          <w:b/>
        </w:rPr>
        <w:t>Artículo</w:t>
      </w:r>
      <w:r w:rsidR="00CB70C0" w:rsidRPr="005D50E5">
        <w:rPr>
          <w:rFonts w:ascii="Times New Roman" w:hAnsi="Times New Roman" w:cs="Times New Roman"/>
          <w:b/>
        </w:rPr>
        <w:t xml:space="preserve"> </w:t>
      </w:r>
      <w:r w:rsidR="003551BE" w:rsidRPr="005D50E5">
        <w:rPr>
          <w:rFonts w:ascii="Times New Roman" w:hAnsi="Times New Roman" w:cs="Times New Roman"/>
          <w:b/>
        </w:rPr>
        <w:t>7</w:t>
      </w:r>
      <w:r w:rsidR="00E038F6" w:rsidRPr="005D50E5">
        <w:rPr>
          <w:rFonts w:ascii="Times New Roman" w:hAnsi="Times New Roman" w:cs="Times New Roman"/>
          <w:b/>
        </w:rPr>
        <w:t>4</w:t>
      </w:r>
      <w:r w:rsidRPr="005D50E5">
        <w:rPr>
          <w:rFonts w:ascii="Times New Roman" w:hAnsi="Times New Roman" w:cs="Times New Roman"/>
          <w:b/>
        </w:rPr>
        <w:t>.</w:t>
      </w:r>
      <w:r w:rsidR="00CB70C0" w:rsidRPr="005D50E5">
        <w:rPr>
          <w:rFonts w:ascii="Times New Roman" w:hAnsi="Times New Roman" w:cs="Times New Roman"/>
          <w:b/>
        </w:rPr>
        <w:t xml:space="preserve"> </w:t>
      </w:r>
      <w:r w:rsidRPr="005D50E5">
        <w:rPr>
          <w:rFonts w:ascii="Times New Roman" w:hAnsi="Times New Roman" w:cs="Times New Roman"/>
        </w:rPr>
        <w:t>Se adiciona el artíc</w:t>
      </w:r>
      <w:r w:rsidR="009529A0" w:rsidRPr="005D50E5">
        <w:rPr>
          <w:rFonts w:ascii="Times New Roman" w:hAnsi="Times New Roman" w:cs="Times New Roman"/>
        </w:rPr>
        <w:t>ulo 77-A a la 106 de 1973, así:</w:t>
      </w:r>
    </w:p>
    <w:p w14:paraId="73A1DEDB" w14:textId="77777777" w:rsidR="00382D08" w:rsidRPr="005D50E5" w:rsidRDefault="00382D08" w:rsidP="005D50E5">
      <w:pPr>
        <w:pStyle w:val="Sinespaciado"/>
        <w:ind w:left="708" w:firstLine="1"/>
        <w:jc w:val="both"/>
        <w:rPr>
          <w:rFonts w:ascii="Times New Roman" w:hAnsi="Times New Roman" w:cs="Times New Roman"/>
        </w:rPr>
      </w:pPr>
      <w:r w:rsidRPr="005D50E5">
        <w:rPr>
          <w:rFonts w:ascii="Times New Roman" w:hAnsi="Times New Roman" w:cs="Times New Roman"/>
          <w:b/>
        </w:rPr>
        <w:t xml:space="preserve">Artículo 77-A. </w:t>
      </w:r>
      <w:r w:rsidRPr="005D50E5">
        <w:rPr>
          <w:rFonts w:ascii="Times New Roman" w:hAnsi="Times New Roman" w:cs="Times New Roman"/>
        </w:rPr>
        <w:t>Los municipios podrán realizar obras de interés público med</w:t>
      </w:r>
      <w:r w:rsidR="009529A0" w:rsidRPr="005D50E5">
        <w:rPr>
          <w:rFonts w:ascii="Times New Roman" w:hAnsi="Times New Roman" w:cs="Times New Roman"/>
        </w:rPr>
        <w:t>iante contribución por mejoras.</w:t>
      </w:r>
    </w:p>
    <w:p w14:paraId="23EF7238" w14:textId="77777777" w:rsidR="00382D08" w:rsidRPr="005D50E5" w:rsidRDefault="00382D08" w:rsidP="005D50E5">
      <w:pPr>
        <w:pStyle w:val="Sinespaciado"/>
        <w:ind w:left="708" w:firstLine="732"/>
        <w:jc w:val="both"/>
        <w:rPr>
          <w:rFonts w:ascii="Times New Roman" w:hAnsi="Times New Roman" w:cs="Times New Roman"/>
        </w:rPr>
      </w:pPr>
      <w:r w:rsidRPr="005D50E5">
        <w:rPr>
          <w:rFonts w:ascii="Times New Roman" w:hAnsi="Times New Roman" w:cs="Times New Roman"/>
        </w:rPr>
        <w:t>Las obras que se vayan a realizar m</w:t>
      </w:r>
      <w:r w:rsidR="00482B0D" w:rsidRPr="005D50E5">
        <w:rPr>
          <w:rFonts w:ascii="Times New Roman" w:hAnsi="Times New Roman" w:cs="Times New Roman"/>
        </w:rPr>
        <w:t>ediante contribución por mejora</w:t>
      </w:r>
      <w:r w:rsidRPr="005D50E5">
        <w:rPr>
          <w:rFonts w:ascii="Times New Roman" w:hAnsi="Times New Roman" w:cs="Times New Roman"/>
        </w:rPr>
        <w:t xml:space="preserve"> deberán ser sometidas previamente a consulta pública</w:t>
      </w:r>
      <w:r w:rsidR="009529A0" w:rsidRPr="005D50E5">
        <w:rPr>
          <w:rFonts w:ascii="Times New Roman" w:hAnsi="Times New Roman" w:cs="Times New Roman"/>
        </w:rPr>
        <w:t>, cuyo resultado es vinculante.</w:t>
      </w:r>
    </w:p>
    <w:p w14:paraId="33FD8F28" w14:textId="77777777" w:rsidR="001C017F" w:rsidRPr="005D50E5" w:rsidRDefault="001C017F" w:rsidP="005D50E5">
      <w:pPr>
        <w:pStyle w:val="Sinespaciado"/>
        <w:jc w:val="both"/>
        <w:rPr>
          <w:rFonts w:ascii="Times New Roman" w:hAnsi="Times New Roman" w:cs="Times New Roman"/>
          <w:b/>
        </w:rPr>
      </w:pPr>
    </w:p>
    <w:p w14:paraId="2169CFF1" w14:textId="77777777" w:rsidR="001C017F" w:rsidRPr="005D50E5" w:rsidRDefault="001C017F" w:rsidP="005D50E5">
      <w:pPr>
        <w:pStyle w:val="Sinespaciado"/>
        <w:jc w:val="both"/>
        <w:rPr>
          <w:rFonts w:ascii="Times New Roman" w:hAnsi="Times New Roman" w:cs="Times New Roman"/>
        </w:rPr>
      </w:pPr>
      <w:r w:rsidRPr="005D50E5">
        <w:rPr>
          <w:rFonts w:ascii="Times New Roman" w:hAnsi="Times New Roman" w:cs="Times New Roman"/>
          <w:b/>
        </w:rPr>
        <w:t>Artículo</w:t>
      </w:r>
      <w:r w:rsidR="00C2124C" w:rsidRPr="005D50E5">
        <w:rPr>
          <w:rFonts w:ascii="Times New Roman" w:hAnsi="Times New Roman" w:cs="Times New Roman"/>
          <w:b/>
        </w:rPr>
        <w:t xml:space="preserve"> </w:t>
      </w:r>
      <w:r w:rsidR="003551BE" w:rsidRPr="005D50E5">
        <w:rPr>
          <w:rFonts w:ascii="Times New Roman" w:hAnsi="Times New Roman" w:cs="Times New Roman"/>
          <w:b/>
        </w:rPr>
        <w:t>7</w:t>
      </w:r>
      <w:r w:rsidR="00E038F6" w:rsidRPr="005D50E5">
        <w:rPr>
          <w:rFonts w:ascii="Times New Roman" w:hAnsi="Times New Roman" w:cs="Times New Roman"/>
          <w:b/>
        </w:rPr>
        <w:t>5</w:t>
      </w:r>
      <w:r w:rsidRPr="005D50E5">
        <w:rPr>
          <w:rFonts w:ascii="Times New Roman" w:hAnsi="Times New Roman" w:cs="Times New Roman"/>
          <w:b/>
        </w:rPr>
        <w:t xml:space="preserve">. </w:t>
      </w:r>
      <w:r w:rsidRPr="005D50E5">
        <w:rPr>
          <w:rFonts w:ascii="Times New Roman" w:hAnsi="Times New Roman" w:cs="Times New Roman"/>
        </w:rPr>
        <w:t>El</w:t>
      </w:r>
      <w:r w:rsidRPr="005D50E5">
        <w:rPr>
          <w:rFonts w:ascii="Times New Roman" w:hAnsi="Times New Roman" w:cs="Times New Roman"/>
          <w:b/>
        </w:rPr>
        <w:t xml:space="preserve"> </w:t>
      </w:r>
      <w:r w:rsidRPr="005D50E5">
        <w:rPr>
          <w:rFonts w:ascii="Times New Roman" w:hAnsi="Times New Roman" w:cs="Times New Roman"/>
        </w:rPr>
        <w:t>artículo 118 de la Ley 106 de 1973 queda así:</w:t>
      </w:r>
    </w:p>
    <w:p w14:paraId="735B254B" w14:textId="77777777" w:rsidR="001C017F" w:rsidRPr="005D50E5" w:rsidRDefault="001C017F" w:rsidP="005D50E5">
      <w:pPr>
        <w:pStyle w:val="Sinespaciado"/>
        <w:ind w:left="720"/>
        <w:jc w:val="both"/>
        <w:rPr>
          <w:rFonts w:ascii="Times New Roman" w:hAnsi="Times New Roman" w:cs="Times New Roman"/>
        </w:rPr>
      </w:pPr>
      <w:r w:rsidRPr="005D50E5">
        <w:rPr>
          <w:rFonts w:ascii="Times New Roman" w:hAnsi="Times New Roman" w:cs="Times New Roman"/>
          <w:b/>
        </w:rPr>
        <w:t xml:space="preserve">Artículo 118. </w:t>
      </w:r>
      <w:r w:rsidRPr="005D50E5">
        <w:rPr>
          <w:rFonts w:ascii="Times New Roman" w:hAnsi="Times New Roman" w:cs="Times New Roman"/>
        </w:rPr>
        <w:t>No podrá efectuarse gasto alguno en concepto de donación, préstamo de dinero, obsequios, subvenciones, auxilios o patrocinios a personas naturales o jur</w:t>
      </w:r>
      <w:r w:rsidR="00B969B7" w:rsidRPr="005D50E5">
        <w:rPr>
          <w:rFonts w:ascii="Times New Roman" w:hAnsi="Times New Roman" w:cs="Times New Roman"/>
        </w:rPr>
        <w:t xml:space="preserve">ídicas, salvo los casos en que </w:t>
      </w:r>
      <w:r w:rsidRPr="005D50E5">
        <w:rPr>
          <w:rFonts w:ascii="Times New Roman" w:hAnsi="Times New Roman" w:cs="Times New Roman"/>
        </w:rPr>
        <w:t>se hayan previsto las correspondientes partidas globales en el presupuesto del municipio.</w:t>
      </w:r>
    </w:p>
    <w:p w14:paraId="0AB298CC" w14:textId="77777777" w:rsidR="00BA459B" w:rsidRPr="005D50E5" w:rsidRDefault="00BA459B" w:rsidP="005D50E5">
      <w:pPr>
        <w:widowControl w:val="0"/>
        <w:autoSpaceDE w:val="0"/>
        <w:autoSpaceDN w:val="0"/>
        <w:adjustRightInd w:val="0"/>
        <w:spacing w:after="0" w:line="240" w:lineRule="auto"/>
        <w:jc w:val="both"/>
        <w:rPr>
          <w:rFonts w:ascii="Times New Roman" w:eastAsia="Arial Unicode MS" w:hAnsi="Times New Roman" w:cs="Times New Roman"/>
          <w:b/>
          <w:lang w:val="es-ES"/>
        </w:rPr>
      </w:pPr>
    </w:p>
    <w:p w14:paraId="009C88FA" w14:textId="77777777" w:rsidR="00213752" w:rsidRPr="005D50E5" w:rsidRDefault="00744E02" w:rsidP="005D50E5">
      <w:pPr>
        <w:widowControl w:val="0"/>
        <w:autoSpaceDE w:val="0"/>
        <w:autoSpaceDN w:val="0"/>
        <w:adjustRightInd w:val="0"/>
        <w:spacing w:after="0" w:line="240" w:lineRule="auto"/>
        <w:ind w:right="-1701"/>
        <w:jc w:val="both"/>
        <w:rPr>
          <w:rFonts w:ascii="Times New Roman" w:eastAsia="Arial Unicode MS" w:hAnsi="Times New Roman" w:cs="Times New Roman"/>
          <w:lang w:val="es-ES"/>
        </w:rPr>
      </w:pPr>
      <w:r w:rsidRPr="005D50E5">
        <w:rPr>
          <w:rFonts w:ascii="Times New Roman" w:eastAsia="Arial Unicode MS" w:hAnsi="Times New Roman" w:cs="Times New Roman"/>
          <w:b/>
          <w:lang w:val="es-ES"/>
        </w:rPr>
        <w:t xml:space="preserve">Artículo </w:t>
      </w:r>
      <w:r w:rsidR="003551BE" w:rsidRPr="005D50E5">
        <w:rPr>
          <w:rFonts w:ascii="Times New Roman" w:eastAsia="Arial Unicode MS" w:hAnsi="Times New Roman" w:cs="Times New Roman"/>
          <w:b/>
          <w:lang w:val="es-ES"/>
        </w:rPr>
        <w:t>7</w:t>
      </w:r>
      <w:r w:rsidR="00E038F6" w:rsidRPr="005D50E5">
        <w:rPr>
          <w:rFonts w:ascii="Times New Roman" w:eastAsia="Arial Unicode MS" w:hAnsi="Times New Roman" w:cs="Times New Roman"/>
          <w:b/>
          <w:lang w:val="es-ES"/>
        </w:rPr>
        <w:t>6</w:t>
      </w:r>
      <w:r w:rsidRPr="005D50E5">
        <w:rPr>
          <w:rFonts w:ascii="Times New Roman" w:eastAsia="Arial Unicode MS" w:hAnsi="Times New Roman" w:cs="Times New Roman"/>
          <w:b/>
          <w:lang w:val="es-ES"/>
        </w:rPr>
        <w:t xml:space="preserve">. </w:t>
      </w:r>
      <w:r w:rsidR="007379B3" w:rsidRPr="005D50E5">
        <w:rPr>
          <w:rFonts w:ascii="Times New Roman" w:eastAsia="Arial Unicode MS" w:hAnsi="Times New Roman" w:cs="Times New Roman"/>
          <w:lang w:val="es-ES"/>
        </w:rPr>
        <w:t>E</w:t>
      </w:r>
      <w:r w:rsidR="00213752" w:rsidRPr="005D50E5">
        <w:rPr>
          <w:rFonts w:ascii="Times New Roman" w:eastAsia="Arial Unicode MS" w:hAnsi="Times New Roman" w:cs="Times New Roman"/>
          <w:bCs/>
          <w:lang w:val="es-ES"/>
        </w:rPr>
        <w:t xml:space="preserve">l artículo 1 de la </w:t>
      </w:r>
      <w:r w:rsidR="007379B3" w:rsidRPr="005D50E5">
        <w:rPr>
          <w:rFonts w:ascii="Times New Roman" w:eastAsia="Arial Unicode MS" w:hAnsi="Times New Roman" w:cs="Times New Roman"/>
          <w:bCs/>
          <w:lang w:val="es-ES"/>
        </w:rPr>
        <w:t>L</w:t>
      </w:r>
      <w:r w:rsidR="00213752" w:rsidRPr="005D50E5">
        <w:rPr>
          <w:rFonts w:ascii="Times New Roman" w:eastAsia="Arial Unicode MS" w:hAnsi="Times New Roman" w:cs="Times New Roman"/>
          <w:bCs/>
          <w:lang w:val="es-ES"/>
        </w:rPr>
        <w:t>ey 51 de 1984</w:t>
      </w:r>
      <w:r w:rsidR="007379B3" w:rsidRPr="005D50E5">
        <w:rPr>
          <w:rFonts w:ascii="Times New Roman" w:eastAsia="Arial Unicode MS" w:hAnsi="Times New Roman" w:cs="Times New Roman"/>
          <w:bCs/>
          <w:lang w:val="es-ES"/>
        </w:rPr>
        <w:t xml:space="preserve"> </w:t>
      </w:r>
      <w:r w:rsidR="00213752" w:rsidRPr="005D50E5">
        <w:rPr>
          <w:rFonts w:ascii="Times New Roman" w:eastAsia="Arial Unicode MS" w:hAnsi="Times New Roman" w:cs="Times New Roman"/>
          <w:bCs/>
          <w:lang w:val="es-ES"/>
        </w:rPr>
        <w:t>queda así:</w:t>
      </w:r>
    </w:p>
    <w:p w14:paraId="103FA182" w14:textId="77777777" w:rsidR="00213752" w:rsidRPr="005D50E5" w:rsidRDefault="00213752" w:rsidP="005D50E5">
      <w:pPr>
        <w:widowControl w:val="0"/>
        <w:autoSpaceDE w:val="0"/>
        <w:autoSpaceDN w:val="0"/>
        <w:adjustRightInd w:val="0"/>
        <w:spacing w:after="0" w:line="240" w:lineRule="auto"/>
        <w:ind w:left="708"/>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Artículo 1</w:t>
      </w:r>
      <w:r w:rsidR="007379B3" w:rsidRPr="005D50E5">
        <w:rPr>
          <w:rFonts w:ascii="Times New Roman" w:eastAsia="Arial Unicode MS" w:hAnsi="Times New Roman" w:cs="Times New Roman"/>
          <w:b/>
          <w:bCs/>
          <w:lang w:val="es-ES"/>
        </w:rPr>
        <w:t>.</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 xml:space="preserve">El Consejo Provincial y/o Comarcal dará seguimiento a las actividades del </w:t>
      </w:r>
      <w:r w:rsidR="0053748E" w:rsidRPr="005D50E5">
        <w:rPr>
          <w:rFonts w:ascii="Times New Roman" w:eastAsia="Arial Unicode MS" w:hAnsi="Times New Roman" w:cs="Times New Roman"/>
          <w:lang w:val="es-ES"/>
        </w:rPr>
        <w:t>g</w:t>
      </w:r>
      <w:r w:rsidRPr="005D50E5">
        <w:rPr>
          <w:rFonts w:ascii="Times New Roman" w:eastAsia="Arial Unicode MS" w:hAnsi="Times New Roman" w:cs="Times New Roman"/>
          <w:lang w:val="es-ES"/>
        </w:rPr>
        <w:t>obernador y de la Junta Técnica, y será el foro de concertación de la política pública de la provincia.</w:t>
      </w:r>
    </w:p>
    <w:p w14:paraId="7423C507" w14:textId="77777777" w:rsidR="007379B3" w:rsidRPr="005D50E5" w:rsidRDefault="007379B3" w:rsidP="005D50E5">
      <w:pPr>
        <w:widowControl w:val="0"/>
        <w:autoSpaceDE w:val="0"/>
        <w:autoSpaceDN w:val="0"/>
        <w:adjustRightInd w:val="0"/>
        <w:spacing w:after="0" w:line="240" w:lineRule="auto"/>
        <w:ind w:left="708"/>
        <w:jc w:val="both"/>
        <w:rPr>
          <w:rFonts w:ascii="Times New Roman" w:eastAsia="Arial Unicode MS" w:hAnsi="Times New Roman" w:cs="Times New Roman"/>
          <w:lang w:val="es-ES"/>
        </w:rPr>
      </w:pPr>
    </w:p>
    <w:p w14:paraId="1B4A89DB" w14:textId="77777777" w:rsidR="00E83F35" w:rsidRPr="005D50E5" w:rsidRDefault="00E83F35" w:rsidP="005D50E5">
      <w:pPr>
        <w:widowControl w:val="0"/>
        <w:autoSpaceDE w:val="0"/>
        <w:autoSpaceDN w:val="0"/>
        <w:adjustRightInd w:val="0"/>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w:t>
      </w:r>
      <w:r w:rsidR="003551BE" w:rsidRPr="005D50E5">
        <w:rPr>
          <w:rFonts w:ascii="Times New Roman" w:eastAsia="Arial Unicode MS" w:hAnsi="Times New Roman" w:cs="Times New Roman"/>
          <w:b/>
          <w:bCs/>
          <w:lang w:val="es-ES"/>
        </w:rPr>
        <w:t>7</w:t>
      </w:r>
      <w:r w:rsidR="00E038F6" w:rsidRPr="005D50E5">
        <w:rPr>
          <w:rFonts w:ascii="Times New Roman" w:eastAsia="Arial Unicode MS" w:hAnsi="Times New Roman" w:cs="Times New Roman"/>
          <w:b/>
          <w:bCs/>
          <w:lang w:val="es-ES"/>
        </w:rPr>
        <w:t>7</w:t>
      </w:r>
      <w:r w:rsidRPr="005D50E5">
        <w:rPr>
          <w:rFonts w:ascii="Times New Roman" w:eastAsia="Arial Unicode MS" w:hAnsi="Times New Roman" w:cs="Times New Roman"/>
          <w:b/>
          <w:bCs/>
          <w:lang w:val="es-ES"/>
        </w:rPr>
        <w:t>.</w:t>
      </w:r>
      <w:r w:rsidR="007379B3" w:rsidRPr="005D50E5">
        <w:rPr>
          <w:rFonts w:ascii="Times New Roman" w:eastAsia="Arial Unicode MS" w:hAnsi="Times New Roman" w:cs="Times New Roman"/>
          <w:b/>
          <w:bCs/>
          <w:lang w:val="es-ES"/>
        </w:rPr>
        <w:t xml:space="preserve"> </w:t>
      </w:r>
      <w:r w:rsidR="007379B3" w:rsidRPr="005D50E5">
        <w:rPr>
          <w:rFonts w:ascii="Times New Roman" w:eastAsia="Arial Unicode MS" w:hAnsi="Times New Roman" w:cs="Times New Roman"/>
          <w:bCs/>
          <w:lang w:val="es-ES"/>
        </w:rPr>
        <w:t>E</w:t>
      </w:r>
      <w:r w:rsidRPr="005D50E5">
        <w:rPr>
          <w:rFonts w:ascii="Times New Roman" w:eastAsia="Arial Unicode MS" w:hAnsi="Times New Roman" w:cs="Times New Roman"/>
          <w:bCs/>
          <w:lang w:val="es-ES"/>
        </w:rPr>
        <w:t xml:space="preserve">l numeral 4 del artículo 3 de la </w:t>
      </w:r>
      <w:r w:rsidR="007379B3" w:rsidRPr="005D50E5">
        <w:rPr>
          <w:rFonts w:ascii="Times New Roman" w:eastAsia="Arial Unicode MS" w:hAnsi="Times New Roman" w:cs="Times New Roman"/>
          <w:bCs/>
          <w:lang w:val="es-ES"/>
        </w:rPr>
        <w:t>L</w:t>
      </w:r>
      <w:r w:rsidRPr="005D50E5">
        <w:rPr>
          <w:rFonts w:ascii="Times New Roman" w:eastAsia="Arial Unicode MS" w:hAnsi="Times New Roman" w:cs="Times New Roman"/>
          <w:bCs/>
          <w:lang w:val="es-ES"/>
        </w:rPr>
        <w:t>ey 51</w:t>
      </w:r>
      <w:r w:rsidR="00B969B7" w:rsidRPr="005D50E5">
        <w:rPr>
          <w:rFonts w:ascii="Times New Roman" w:eastAsia="Arial Unicode MS" w:hAnsi="Times New Roman" w:cs="Times New Roman"/>
          <w:bCs/>
          <w:lang w:val="es-ES"/>
        </w:rPr>
        <w:t xml:space="preserve"> de 1984</w:t>
      </w:r>
      <w:r w:rsidR="0053748E" w:rsidRPr="005D50E5">
        <w:rPr>
          <w:rFonts w:ascii="Times New Roman" w:eastAsia="Arial Unicode MS" w:hAnsi="Times New Roman" w:cs="Times New Roman"/>
          <w:bCs/>
          <w:lang w:val="es-ES"/>
        </w:rPr>
        <w:t xml:space="preserve"> </w:t>
      </w:r>
      <w:r w:rsidR="00B969B7" w:rsidRPr="005D50E5">
        <w:rPr>
          <w:rFonts w:ascii="Times New Roman" w:eastAsia="Arial Unicode MS" w:hAnsi="Times New Roman" w:cs="Times New Roman"/>
          <w:bCs/>
          <w:lang w:val="es-ES"/>
        </w:rPr>
        <w:t>queda así:</w:t>
      </w:r>
    </w:p>
    <w:p w14:paraId="15974C6F" w14:textId="77777777" w:rsidR="00E83F35" w:rsidRPr="005D50E5" w:rsidRDefault="00E83F35" w:rsidP="005D50E5">
      <w:pPr>
        <w:widowControl w:val="0"/>
        <w:autoSpaceDE w:val="0"/>
        <w:autoSpaceDN w:val="0"/>
        <w:adjustRightInd w:val="0"/>
        <w:spacing w:after="0" w:line="240" w:lineRule="auto"/>
        <w:ind w:left="708"/>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Artículo 3</w:t>
      </w:r>
      <w:r w:rsidR="00F77B73" w:rsidRPr="005D50E5">
        <w:rPr>
          <w:rFonts w:ascii="Times New Roman" w:eastAsia="Arial Unicode MS" w:hAnsi="Times New Roman" w:cs="Times New Roman"/>
          <w:b/>
          <w:bCs/>
          <w:lang w:val="es-ES"/>
        </w:rPr>
        <w:t>.</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El Consejo Provincial estará integrado, además de lo señalado en la Constitución Nacional, por:</w:t>
      </w:r>
    </w:p>
    <w:p w14:paraId="685C08CD" w14:textId="77777777" w:rsidR="00E83F35" w:rsidRPr="005D50E5" w:rsidRDefault="00B969B7" w:rsidP="005D50E5">
      <w:pPr>
        <w:widowControl w:val="0"/>
        <w:autoSpaceDE w:val="0"/>
        <w:autoSpaceDN w:val="0"/>
        <w:adjustRightInd w:val="0"/>
        <w:spacing w:after="0" w:line="240" w:lineRule="auto"/>
        <w:ind w:left="708" w:right="-1701"/>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w:t>
      </w:r>
    </w:p>
    <w:p w14:paraId="2DCA8F71" w14:textId="77777777" w:rsidR="00603309" w:rsidRPr="005D50E5" w:rsidRDefault="00BC3E34" w:rsidP="005D50E5">
      <w:pPr>
        <w:widowControl w:val="0"/>
        <w:tabs>
          <w:tab w:val="left" w:pos="1134"/>
        </w:tabs>
        <w:autoSpaceDE w:val="0"/>
        <w:autoSpaceDN w:val="0"/>
        <w:adjustRightInd w:val="0"/>
        <w:spacing w:after="0" w:line="240" w:lineRule="auto"/>
        <w:ind w:left="567" w:right="-1701" w:firstLine="142"/>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4.</w:t>
      </w:r>
      <w:r w:rsidRPr="005D50E5">
        <w:rPr>
          <w:rFonts w:ascii="Times New Roman" w:eastAsia="Arial Unicode MS" w:hAnsi="Times New Roman" w:cs="Times New Roman"/>
          <w:lang w:val="es-ES"/>
        </w:rPr>
        <w:tab/>
      </w:r>
      <w:r w:rsidR="00E83F35" w:rsidRPr="005D50E5">
        <w:rPr>
          <w:rFonts w:ascii="Times New Roman" w:eastAsia="Arial Unicode MS" w:hAnsi="Times New Roman" w:cs="Times New Roman"/>
          <w:lang w:val="es-ES"/>
        </w:rPr>
        <w:t>Las autoridades tradiciona</w:t>
      </w:r>
      <w:r w:rsidR="00B969B7" w:rsidRPr="005D50E5">
        <w:rPr>
          <w:rFonts w:ascii="Times New Roman" w:eastAsia="Arial Unicode MS" w:hAnsi="Times New Roman" w:cs="Times New Roman"/>
          <w:lang w:val="es-ES"/>
        </w:rPr>
        <w:t>les</w:t>
      </w:r>
      <w:r w:rsidR="0053748E" w:rsidRPr="005D50E5">
        <w:rPr>
          <w:rFonts w:ascii="Times New Roman" w:eastAsia="Arial Unicode MS" w:hAnsi="Times New Roman" w:cs="Times New Roman"/>
          <w:lang w:val="es-ES"/>
        </w:rPr>
        <w:t>,</w:t>
      </w:r>
      <w:r w:rsidR="00B969B7" w:rsidRPr="005D50E5">
        <w:rPr>
          <w:rFonts w:ascii="Times New Roman" w:eastAsia="Arial Unicode MS" w:hAnsi="Times New Roman" w:cs="Times New Roman"/>
          <w:lang w:val="es-ES"/>
        </w:rPr>
        <w:t xml:space="preserve"> según sus cartas orgánicas.</w:t>
      </w:r>
    </w:p>
    <w:p w14:paraId="4EEDBC44" w14:textId="77777777" w:rsidR="00E83F35" w:rsidRPr="005D50E5" w:rsidRDefault="00382D08" w:rsidP="005D50E5">
      <w:pPr>
        <w:pStyle w:val="Prrafodelista"/>
        <w:widowControl w:val="0"/>
        <w:autoSpaceDE w:val="0"/>
        <w:autoSpaceDN w:val="0"/>
        <w:adjustRightInd w:val="0"/>
        <w:spacing w:after="0" w:line="240" w:lineRule="auto"/>
        <w:ind w:left="709" w:right="-1701"/>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w:t>
      </w:r>
    </w:p>
    <w:p w14:paraId="115C4ADB" w14:textId="77777777" w:rsidR="00382D08" w:rsidRPr="005D50E5" w:rsidRDefault="00382D08" w:rsidP="005D50E5">
      <w:pPr>
        <w:widowControl w:val="0"/>
        <w:autoSpaceDE w:val="0"/>
        <w:autoSpaceDN w:val="0"/>
        <w:adjustRightInd w:val="0"/>
        <w:spacing w:after="0" w:line="240" w:lineRule="auto"/>
        <w:jc w:val="both"/>
        <w:rPr>
          <w:rFonts w:ascii="Times New Roman" w:eastAsia="Arial Unicode MS" w:hAnsi="Times New Roman" w:cs="Times New Roman"/>
          <w:b/>
          <w:lang w:val="es-ES"/>
        </w:rPr>
      </w:pPr>
    </w:p>
    <w:p w14:paraId="1CB07858" w14:textId="77777777" w:rsidR="003D4B11" w:rsidRPr="005D50E5" w:rsidRDefault="003D4B11" w:rsidP="005D50E5">
      <w:pPr>
        <w:widowControl w:val="0"/>
        <w:autoSpaceDE w:val="0"/>
        <w:autoSpaceDN w:val="0"/>
        <w:adjustRightInd w:val="0"/>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lang w:val="es-ES"/>
        </w:rPr>
        <w:t xml:space="preserve">Artículo </w:t>
      </w:r>
      <w:r w:rsidR="003551BE" w:rsidRPr="005D50E5">
        <w:rPr>
          <w:rFonts w:ascii="Times New Roman" w:eastAsia="Arial Unicode MS" w:hAnsi="Times New Roman" w:cs="Times New Roman"/>
          <w:b/>
          <w:lang w:val="es-ES"/>
        </w:rPr>
        <w:t>7</w:t>
      </w:r>
      <w:r w:rsidR="00E038F6" w:rsidRPr="005D50E5">
        <w:rPr>
          <w:rFonts w:ascii="Times New Roman" w:eastAsia="Arial Unicode MS" w:hAnsi="Times New Roman" w:cs="Times New Roman"/>
          <w:b/>
          <w:lang w:val="es-ES"/>
        </w:rPr>
        <w:t>8</w:t>
      </w:r>
      <w:r w:rsidRPr="005D50E5">
        <w:rPr>
          <w:rFonts w:ascii="Times New Roman" w:eastAsia="Arial Unicode MS" w:hAnsi="Times New Roman" w:cs="Times New Roman"/>
          <w:b/>
          <w:lang w:val="es-ES"/>
        </w:rPr>
        <w:t xml:space="preserve">. </w:t>
      </w:r>
      <w:r w:rsidR="007B79C0" w:rsidRPr="005D50E5">
        <w:rPr>
          <w:rFonts w:ascii="Times New Roman" w:eastAsia="Arial Unicode MS" w:hAnsi="Times New Roman" w:cs="Times New Roman"/>
          <w:bCs/>
          <w:lang w:val="es-ES"/>
        </w:rPr>
        <w:t xml:space="preserve">Se deroga el numeral 18 del artículo 4 de la </w:t>
      </w:r>
      <w:r w:rsidR="00382D08" w:rsidRPr="005D50E5">
        <w:rPr>
          <w:rFonts w:ascii="Times New Roman" w:eastAsia="Arial Unicode MS" w:hAnsi="Times New Roman" w:cs="Times New Roman"/>
          <w:bCs/>
          <w:lang w:val="es-ES"/>
        </w:rPr>
        <w:t>L</w:t>
      </w:r>
      <w:r w:rsidR="007B79C0" w:rsidRPr="005D50E5">
        <w:rPr>
          <w:rFonts w:ascii="Times New Roman" w:eastAsia="Arial Unicode MS" w:hAnsi="Times New Roman" w:cs="Times New Roman"/>
          <w:bCs/>
          <w:lang w:val="es-ES"/>
        </w:rPr>
        <w:t>ey 51 de 1984.</w:t>
      </w:r>
    </w:p>
    <w:p w14:paraId="39059811" w14:textId="77777777" w:rsidR="00382D08" w:rsidRPr="005D50E5" w:rsidRDefault="00382D08" w:rsidP="005D50E5">
      <w:pPr>
        <w:widowControl w:val="0"/>
        <w:autoSpaceDE w:val="0"/>
        <w:autoSpaceDN w:val="0"/>
        <w:adjustRightInd w:val="0"/>
        <w:spacing w:after="0" w:line="240" w:lineRule="auto"/>
        <w:jc w:val="both"/>
        <w:rPr>
          <w:rFonts w:ascii="Times New Roman" w:eastAsia="Arial Unicode MS" w:hAnsi="Times New Roman" w:cs="Times New Roman"/>
          <w:bCs/>
          <w:lang w:val="es-ES"/>
        </w:rPr>
      </w:pPr>
    </w:p>
    <w:p w14:paraId="26A7A4AF" w14:textId="77777777" w:rsidR="000B6394" w:rsidRPr="005D50E5" w:rsidRDefault="000B6394" w:rsidP="005D50E5">
      <w:pPr>
        <w:spacing w:after="0" w:line="240" w:lineRule="auto"/>
        <w:ind w:right="-964"/>
        <w:jc w:val="both"/>
        <w:rPr>
          <w:rFonts w:ascii="Times New Roman" w:eastAsia="Arial Unicode MS" w:hAnsi="Times New Roman" w:cs="Times New Roman"/>
          <w:bCs/>
          <w:lang w:val="es-ES"/>
        </w:rPr>
      </w:pPr>
      <w:r w:rsidRPr="005D50E5">
        <w:rPr>
          <w:rFonts w:ascii="Times New Roman" w:hAnsi="Times New Roman" w:cs="Times New Roman"/>
          <w:b/>
        </w:rPr>
        <w:t>Artículo</w:t>
      </w:r>
      <w:r w:rsidR="00CB70C0" w:rsidRPr="005D50E5">
        <w:rPr>
          <w:rFonts w:ascii="Times New Roman" w:hAnsi="Times New Roman" w:cs="Times New Roman"/>
          <w:b/>
        </w:rPr>
        <w:t xml:space="preserve"> </w:t>
      </w:r>
      <w:r w:rsidR="003551BE" w:rsidRPr="005D50E5">
        <w:rPr>
          <w:rFonts w:ascii="Times New Roman" w:hAnsi="Times New Roman" w:cs="Times New Roman"/>
          <w:b/>
        </w:rPr>
        <w:t>7</w:t>
      </w:r>
      <w:r w:rsidR="00E038F6" w:rsidRPr="005D50E5">
        <w:rPr>
          <w:rFonts w:ascii="Times New Roman" w:hAnsi="Times New Roman" w:cs="Times New Roman"/>
          <w:b/>
        </w:rPr>
        <w:t>9</w:t>
      </w:r>
      <w:r w:rsidRPr="005D50E5">
        <w:rPr>
          <w:rFonts w:ascii="Times New Roman" w:hAnsi="Times New Roman" w:cs="Times New Roman"/>
          <w:b/>
        </w:rPr>
        <w:t xml:space="preserve">. </w:t>
      </w:r>
      <w:r w:rsidRPr="005D50E5">
        <w:rPr>
          <w:rFonts w:ascii="Times New Roman" w:eastAsia="Arial Unicode MS" w:hAnsi="Times New Roman" w:cs="Times New Roman"/>
          <w:bCs/>
          <w:lang w:val="es-ES"/>
        </w:rPr>
        <w:t>Se deroga el artículo 6 de la Ley 84 de 2012.</w:t>
      </w:r>
    </w:p>
    <w:p w14:paraId="0865A59E" w14:textId="77777777" w:rsidR="000B6394" w:rsidRPr="005D50E5" w:rsidRDefault="000B6394" w:rsidP="005D50E5">
      <w:pPr>
        <w:spacing w:after="0" w:line="240" w:lineRule="auto"/>
        <w:jc w:val="both"/>
        <w:rPr>
          <w:rFonts w:ascii="Times New Roman" w:eastAsia="Arial Unicode MS" w:hAnsi="Times New Roman" w:cs="Times New Roman"/>
          <w:bCs/>
          <w:lang w:val="es-ES"/>
        </w:rPr>
      </w:pPr>
    </w:p>
    <w:p w14:paraId="3E8F6249" w14:textId="77777777" w:rsidR="000B6394" w:rsidRPr="005D50E5" w:rsidRDefault="000B6394" w:rsidP="005D50E5">
      <w:pPr>
        <w:pStyle w:val="Sinespaciado"/>
        <w:jc w:val="both"/>
        <w:rPr>
          <w:rFonts w:ascii="Times New Roman" w:eastAsia="Arial Unicode MS" w:hAnsi="Times New Roman" w:cs="Times New Roman"/>
          <w:bCs/>
        </w:rPr>
      </w:pPr>
      <w:r w:rsidRPr="005D50E5">
        <w:rPr>
          <w:rFonts w:ascii="Times New Roman" w:hAnsi="Times New Roman" w:cs="Times New Roman"/>
          <w:b/>
        </w:rPr>
        <w:t xml:space="preserve">Artículo </w:t>
      </w:r>
      <w:r w:rsidR="00E038F6" w:rsidRPr="005D50E5">
        <w:rPr>
          <w:rFonts w:ascii="Times New Roman" w:hAnsi="Times New Roman" w:cs="Times New Roman"/>
          <w:b/>
        </w:rPr>
        <w:t>80</w:t>
      </w:r>
      <w:r w:rsidRPr="005D50E5">
        <w:rPr>
          <w:rFonts w:ascii="Times New Roman" w:hAnsi="Times New Roman" w:cs="Times New Roman"/>
          <w:b/>
        </w:rPr>
        <w:t xml:space="preserve">. </w:t>
      </w:r>
      <w:r w:rsidRPr="005D50E5">
        <w:rPr>
          <w:rFonts w:ascii="Times New Roman" w:hAnsi="Times New Roman" w:cs="Times New Roman"/>
        </w:rPr>
        <w:t xml:space="preserve">Se deroga el artículo 9 </w:t>
      </w:r>
      <w:r w:rsidRPr="005D50E5">
        <w:rPr>
          <w:rFonts w:ascii="Times New Roman" w:eastAsia="Arial Unicode MS" w:hAnsi="Times New Roman" w:cs="Times New Roman"/>
          <w:bCs/>
        </w:rPr>
        <w:t>de la Ley 84 de 2012.</w:t>
      </w:r>
    </w:p>
    <w:p w14:paraId="1DBA53BA" w14:textId="77777777" w:rsidR="000B6394" w:rsidRPr="005D50E5" w:rsidRDefault="000B6394" w:rsidP="005D50E5">
      <w:pPr>
        <w:pStyle w:val="Sinespaciado"/>
        <w:jc w:val="both"/>
        <w:rPr>
          <w:rFonts w:ascii="Times New Roman" w:eastAsia="Arial Unicode MS" w:hAnsi="Times New Roman" w:cs="Times New Roman"/>
          <w:bCs/>
        </w:rPr>
      </w:pPr>
    </w:p>
    <w:p w14:paraId="102ACBCF" w14:textId="77777777" w:rsidR="000B6394" w:rsidRPr="005D50E5" w:rsidRDefault="000B6394" w:rsidP="005D50E5">
      <w:pPr>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bCs/>
        </w:rPr>
        <w:t>Artículo</w:t>
      </w:r>
      <w:r w:rsidR="00CB70C0" w:rsidRPr="005D50E5">
        <w:rPr>
          <w:rFonts w:ascii="Times New Roman" w:eastAsia="Arial Unicode MS" w:hAnsi="Times New Roman" w:cs="Times New Roman"/>
          <w:b/>
          <w:bCs/>
        </w:rPr>
        <w:t xml:space="preserve"> </w:t>
      </w:r>
      <w:r w:rsidR="00BE2950" w:rsidRPr="005D50E5">
        <w:rPr>
          <w:rFonts w:ascii="Times New Roman" w:eastAsia="Arial Unicode MS" w:hAnsi="Times New Roman" w:cs="Times New Roman"/>
          <w:b/>
          <w:bCs/>
        </w:rPr>
        <w:t>8</w:t>
      </w:r>
      <w:r w:rsidR="00E038F6" w:rsidRPr="005D50E5">
        <w:rPr>
          <w:rFonts w:ascii="Times New Roman" w:eastAsia="Arial Unicode MS" w:hAnsi="Times New Roman" w:cs="Times New Roman"/>
          <w:b/>
          <w:bCs/>
        </w:rPr>
        <w:t>1</w:t>
      </w:r>
      <w:r w:rsidRPr="005D50E5">
        <w:rPr>
          <w:rFonts w:ascii="Times New Roman" w:eastAsia="Arial Unicode MS" w:hAnsi="Times New Roman" w:cs="Times New Roman"/>
          <w:b/>
          <w:bCs/>
        </w:rPr>
        <w:t xml:space="preserve">. </w:t>
      </w:r>
      <w:r w:rsidR="00777F9E" w:rsidRPr="005D50E5">
        <w:rPr>
          <w:rFonts w:ascii="Times New Roman" w:eastAsia="Arial Unicode MS" w:hAnsi="Times New Roman" w:cs="Times New Roman"/>
          <w:bCs/>
        </w:rPr>
        <w:t>E</w:t>
      </w:r>
      <w:r w:rsidRPr="005D50E5">
        <w:rPr>
          <w:rFonts w:ascii="Times New Roman" w:eastAsia="Calibri" w:hAnsi="Times New Roman" w:cs="Times New Roman"/>
        </w:rPr>
        <w:t>l</w:t>
      </w:r>
      <w:r w:rsidRPr="005D50E5">
        <w:rPr>
          <w:rFonts w:ascii="Times New Roman" w:eastAsia="Arial Unicode MS" w:hAnsi="Times New Roman" w:cs="Times New Roman"/>
          <w:bCs/>
          <w:lang w:val="es-ES"/>
        </w:rPr>
        <w:t xml:space="preserve"> artículo 11 de la Ley 84 de 2012 queda así:</w:t>
      </w:r>
    </w:p>
    <w:p w14:paraId="54D97161" w14:textId="77777777" w:rsidR="000B6394" w:rsidRPr="005D50E5" w:rsidRDefault="000B6394" w:rsidP="00AC483F">
      <w:pPr>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Artículo 11 (transitorio)</w:t>
      </w:r>
      <w:r w:rsidR="00777F9E" w:rsidRPr="005D50E5">
        <w:rPr>
          <w:rFonts w:ascii="Times New Roman" w:eastAsia="Arial Unicode MS" w:hAnsi="Times New Roman" w:cs="Times New Roman"/>
          <w:b/>
          <w:bCs/>
          <w:lang w:val="es-ES"/>
        </w:rPr>
        <w:t>.</w:t>
      </w:r>
      <w:r w:rsidRPr="005D50E5">
        <w:rPr>
          <w:rFonts w:ascii="Times New Roman" w:eastAsia="Arial Unicode MS" w:hAnsi="Times New Roman" w:cs="Times New Roman"/>
          <w:bCs/>
          <w:lang w:val="es-ES"/>
        </w:rPr>
        <w:t xml:space="preserve"> Los proyectos adjudicados, su ejecución, administración, supervisión, bienes, personal y partidas presupuestarias de inversión del Programa Nacional </w:t>
      </w:r>
      <w:r w:rsidR="001A3173" w:rsidRPr="005D50E5">
        <w:rPr>
          <w:rFonts w:ascii="Times New Roman" w:eastAsia="Arial Unicode MS" w:hAnsi="Times New Roman" w:cs="Times New Roman"/>
          <w:bCs/>
          <w:lang w:val="es-ES"/>
        </w:rPr>
        <w:t>para el</w:t>
      </w:r>
      <w:r w:rsidRPr="005D50E5">
        <w:rPr>
          <w:rFonts w:ascii="Times New Roman" w:eastAsia="Arial Unicode MS" w:hAnsi="Times New Roman" w:cs="Times New Roman"/>
          <w:bCs/>
          <w:lang w:val="es-ES"/>
        </w:rPr>
        <w:t xml:space="preserve"> Desarrollo Local (PRONADEL), que no hayan concluido, pasarán a formar parte de la Secretar</w:t>
      </w:r>
      <w:r w:rsidR="0053748E" w:rsidRPr="005D50E5">
        <w:rPr>
          <w:rFonts w:ascii="Times New Roman" w:eastAsia="Arial Unicode MS" w:hAnsi="Times New Roman" w:cs="Times New Roman"/>
          <w:bCs/>
          <w:lang w:val="es-ES"/>
        </w:rPr>
        <w:t>í</w:t>
      </w:r>
      <w:r w:rsidRPr="005D50E5">
        <w:rPr>
          <w:rFonts w:ascii="Times New Roman" w:eastAsia="Arial Unicode MS" w:hAnsi="Times New Roman" w:cs="Times New Roman"/>
          <w:bCs/>
          <w:lang w:val="es-ES"/>
        </w:rPr>
        <w:t>a Nacional de Descentralización.</w:t>
      </w:r>
    </w:p>
    <w:p w14:paraId="34DF8462" w14:textId="77777777" w:rsidR="000B6394" w:rsidRPr="005D50E5" w:rsidRDefault="000B6394" w:rsidP="00AC483F">
      <w:pPr>
        <w:spacing w:after="0" w:line="240" w:lineRule="auto"/>
        <w:ind w:firstLine="720"/>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En el Programa de D</w:t>
      </w:r>
      <w:r w:rsidR="00B969B7" w:rsidRPr="005D50E5">
        <w:rPr>
          <w:rFonts w:ascii="Times New Roman" w:eastAsia="Arial Unicode MS" w:hAnsi="Times New Roman" w:cs="Times New Roman"/>
          <w:bCs/>
          <w:lang w:val="es-ES"/>
        </w:rPr>
        <w:t>esarrollo Comunitario (PRODEC)</w:t>
      </w:r>
      <w:r w:rsidR="009A4CE9" w:rsidRPr="005D50E5">
        <w:rPr>
          <w:rFonts w:ascii="Times New Roman" w:eastAsia="Arial Unicode MS" w:hAnsi="Times New Roman" w:cs="Times New Roman"/>
          <w:bCs/>
          <w:lang w:val="es-ES"/>
        </w:rPr>
        <w:t>,</w:t>
      </w:r>
      <w:r w:rsidR="00B969B7"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se mantendrán los saldos en el fideicomiso hasta el momento en que se haya de desembolsar el pago de los proyectos ejecutados correspondientes a los años 2012 y anteriores no ejecutados.</w:t>
      </w:r>
    </w:p>
    <w:p w14:paraId="7DE67DE3" w14:textId="77777777" w:rsidR="000B6394" w:rsidRPr="005D50E5" w:rsidRDefault="000B6394" w:rsidP="00AC483F">
      <w:pPr>
        <w:spacing w:after="0" w:line="240" w:lineRule="auto"/>
        <w:ind w:firstLine="720"/>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Los saldos del</w:t>
      </w:r>
      <w:r w:rsidR="00670D56" w:rsidRPr="005D50E5">
        <w:rPr>
          <w:rFonts w:ascii="Times New Roman" w:eastAsia="Arial Unicode MS" w:hAnsi="Times New Roman" w:cs="Times New Roman"/>
          <w:bCs/>
          <w:lang w:val="es-ES"/>
        </w:rPr>
        <w:t xml:space="preserve"> Programa de Obras Comunitarias</w:t>
      </w:r>
      <w:r w:rsidRPr="005D50E5">
        <w:rPr>
          <w:rFonts w:ascii="Times New Roman" w:eastAsia="Arial Unicode MS" w:hAnsi="Times New Roman" w:cs="Times New Roman"/>
          <w:bCs/>
          <w:lang w:val="es-ES"/>
        </w:rPr>
        <w:t xml:space="preserve"> </w:t>
      </w:r>
      <w:r w:rsidR="00670D56" w:rsidRPr="005D50E5">
        <w:rPr>
          <w:rFonts w:ascii="Times New Roman" w:eastAsia="Arial Unicode MS" w:hAnsi="Times New Roman" w:cs="Times New Roman"/>
          <w:bCs/>
          <w:lang w:val="es-ES"/>
        </w:rPr>
        <w:t>(</w:t>
      </w:r>
      <w:r w:rsidRPr="005D50E5">
        <w:rPr>
          <w:rFonts w:ascii="Times New Roman" w:eastAsia="Arial Unicode MS" w:hAnsi="Times New Roman" w:cs="Times New Roman"/>
          <w:bCs/>
          <w:lang w:val="es-ES"/>
        </w:rPr>
        <w:t>POC</w:t>
      </w:r>
      <w:r w:rsidR="00670D56" w:rsidRPr="005D50E5">
        <w:rPr>
          <w:rFonts w:ascii="Times New Roman" w:eastAsia="Arial Unicode MS" w:hAnsi="Times New Roman" w:cs="Times New Roman"/>
          <w:bCs/>
          <w:lang w:val="es-ES"/>
        </w:rPr>
        <w:t>)</w:t>
      </w:r>
      <w:r w:rsidRPr="005D50E5">
        <w:rPr>
          <w:rFonts w:ascii="Times New Roman" w:eastAsia="Arial Unicode MS" w:hAnsi="Times New Roman" w:cs="Times New Roman"/>
          <w:bCs/>
          <w:lang w:val="es-ES"/>
        </w:rPr>
        <w:t xml:space="preserve">, </w:t>
      </w:r>
      <w:r w:rsidR="00670D56" w:rsidRPr="005D50E5">
        <w:rPr>
          <w:rFonts w:ascii="Times New Roman" w:eastAsia="Arial Unicode MS" w:hAnsi="Times New Roman" w:cs="Times New Roman"/>
          <w:bCs/>
          <w:lang w:val="es-ES"/>
        </w:rPr>
        <w:t>Programa de Inversión Local (</w:t>
      </w:r>
      <w:r w:rsidRPr="005D50E5">
        <w:rPr>
          <w:rFonts w:ascii="Times New Roman" w:eastAsia="Arial Unicode MS" w:hAnsi="Times New Roman" w:cs="Times New Roman"/>
          <w:bCs/>
          <w:lang w:val="es-ES"/>
        </w:rPr>
        <w:t>PROINLO</w:t>
      </w:r>
      <w:r w:rsidR="00670D56" w:rsidRPr="005D50E5">
        <w:rPr>
          <w:rFonts w:ascii="Times New Roman" w:eastAsia="Arial Unicode MS" w:hAnsi="Times New Roman" w:cs="Times New Roman"/>
          <w:bCs/>
          <w:lang w:val="es-ES"/>
        </w:rPr>
        <w:t>)</w:t>
      </w:r>
      <w:r w:rsidRPr="005D50E5">
        <w:rPr>
          <w:rFonts w:ascii="Times New Roman" w:eastAsia="Arial Unicode MS" w:hAnsi="Times New Roman" w:cs="Times New Roman"/>
          <w:bCs/>
          <w:lang w:val="es-ES"/>
        </w:rPr>
        <w:t xml:space="preserve">, </w:t>
      </w:r>
      <w:r w:rsidR="00670D56" w:rsidRPr="005D50E5">
        <w:rPr>
          <w:rFonts w:ascii="Times New Roman" w:eastAsia="Arial Unicode MS" w:hAnsi="Times New Roman" w:cs="Times New Roman"/>
          <w:bCs/>
          <w:lang w:val="es-ES"/>
        </w:rPr>
        <w:t>Programa de Desarrollo Comunitario (</w:t>
      </w:r>
      <w:r w:rsidRPr="005D50E5">
        <w:rPr>
          <w:rFonts w:ascii="Times New Roman" w:eastAsia="Arial Unicode MS" w:hAnsi="Times New Roman" w:cs="Times New Roman"/>
          <w:bCs/>
          <w:lang w:val="es-ES"/>
        </w:rPr>
        <w:t>PRODEC</w:t>
      </w:r>
      <w:r w:rsidR="00670D56" w:rsidRPr="005D50E5">
        <w:rPr>
          <w:rFonts w:ascii="Times New Roman" w:eastAsia="Arial Unicode MS" w:hAnsi="Times New Roman" w:cs="Times New Roman"/>
          <w:bCs/>
          <w:lang w:val="es-ES"/>
        </w:rPr>
        <w:t>)</w:t>
      </w:r>
      <w:r w:rsidRPr="005D50E5">
        <w:rPr>
          <w:rFonts w:ascii="Times New Roman" w:eastAsia="Arial Unicode MS" w:hAnsi="Times New Roman" w:cs="Times New Roman"/>
          <w:bCs/>
          <w:lang w:val="es-ES"/>
        </w:rPr>
        <w:t xml:space="preserve">, </w:t>
      </w:r>
      <w:r w:rsidR="00670D56" w:rsidRPr="005D50E5">
        <w:rPr>
          <w:rFonts w:ascii="Times New Roman" w:eastAsia="Arial Unicode MS" w:hAnsi="Times New Roman" w:cs="Times New Roman"/>
          <w:bCs/>
          <w:lang w:val="es-ES"/>
        </w:rPr>
        <w:t>Programa Nacional para el Desarrollo Local (</w:t>
      </w:r>
      <w:r w:rsidRPr="005D50E5">
        <w:rPr>
          <w:rFonts w:ascii="Times New Roman" w:eastAsia="Arial Unicode MS" w:hAnsi="Times New Roman" w:cs="Times New Roman"/>
          <w:bCs/>
          <w:lang w:val="es-ES"/>
        </w:rPr>
        <w:t>PRONADEL</w:t>
      </w:r>
      <w:r w:rsidR="00670D56" w:rsidRPr="005D50E5">
        <w:rPr>
          <w:rFonts w:ascii="Times New Roman" w:eastAsia="Arial Unicode MS" w:hAnsi="Times New Roman" w:cs="Times New Roman"/>
          <w:bCs/>
          <w:lang w:val="es-ES"/>
        </w:rPr>
        <w:t>)</w:t>
      </w:r>
      <w:r w:rsidRPr="005D50E5">
        <w:rPr>
          <w:rFonts w:ascii="Times New Roman" w:eastAsia="Arial Unicode MS" w:hAnsi="Times New Roman" w:cs="Times New Roman"/>
          <w:bCs/>
          <w:lang w:val="es-ES"/>
        </w:rPr>
        <w:t xml:space="preserve"> ya sean financieros o presupuestarios se transferirán a la Secretar</w:t>
      </w:r>
      <w:r w:rsidR="00670D56" w:rsidRPr="005D50E5">
        <w:rPr>
          <w:rFonts w:ascii="Times New Roman" w:eastAsia="Arial Unicode MS" w:hAnsi="Times New Roman" w:cs="Times New Roman"/>
          <w:bCs/>
          <w:lang w:val="es-ES"/>
        </w:rPr>
        <w:t>í</w:t>
      </w:r>
      <w:r w:rsidRPr="005D50E5">
        <w:rPr>
          <w:rFonts w:ascii="Times New Roman" w:eastAsia="Arial Unicode MS" w:hAnsi="Times New Roman" w:cs="Times New Roman"/>
          <w:bCs/>
          <w:lang w:val="es-ES"/>
        </w:rPr>
        <w:t>a Nacional de Descentralización.</w:t>
      </w:r>
    </w:p>
    <w:p w14:paraId="0E7868F3" w14:textId="77777777" w:rsidR="000B6394" w:rsidRPr="005D50E5" w:rsidRDefault="000B6394" w:rsidP="00AC483F">
      <w:pPr>
        <w:spacing w:after="0" w:line="240" w:lineRule="auto"/>
        <w:ind w:firstLine="720"/>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 xml:space="preserve">El Ministerio de Economía y Finanzas garantizará únicamente la ejecución, administración, supervisión, bienes y el pago de los proyectos existentes adjudicados al 31 de diciembre de 2014 del </w:t>
      </w:r>
      <w:r w:rsidRPr="005D50E5">
        <w:rPr>
          <w:rFonts w:ascii="Times New Roman" w:eastAsia="Arial Unicode MS" w:hAnsi="Times New Roman" w:cs="Times New Roman"/>
          <w:bCs/>
          <w:lang w:val="es-ES"/>
        </w:rPr>
        <w:lastRenderedPageBreak/>
        <w:t xml:space="preserve">Programa de Desarrollo Municipal (PRODEM). La partida de funcionamiento hasta la vigencia 2015 del </w:t>
      </w:r>
      <w:r w:rsidR="007C0217" w:rsidRPr="005D50E5">
        <w:rPr>
          <w:rFonts w:ascii="Times New Roman" w:eastAsia="Arial Unicode MS" w:hAnsi="Times New Roman" w:cs="Times New Roman"/>
          <w:bCs/>
          <w:lang w:val="es-ES"/>
        </w:rPr>
        <w:t>PRONADEL</w:t>
      </w:r>
      <w:r w:rsidRPr="005D50E5">
        <w:rPr>
          <w:rFonts w:ascii="Times New Roman" w:eastAsia="Arial Unicode MS" w:hAnsi="Times New Roman" w:cs="Times New Roman"/>
          <w:bCs/>
          <w:lang w:val="es-ES"/>
        </w:rPr>
        <w:t xml:space="preserve"> pasará a la Dirección de Planificación Regional del Ministerio de Economía y Finanzas.</w:t>
      </w:r>
    </w:p>
    <w:p w14:paraId="3C5EF2F1" w14:textId="77777777" w:rsidR="00F864DB" w:rsidRPr="005D50E5" w:rsidRDefault="00F864DB" w:rsidP="005D50E5">
      <w:pPr>
        <w:pStyle w:val="Sinespaciado"/>
        <w:jc w:val="center"/>
        <w:rPr>
          <w:rFonts w:ascii="Times New Roman" w:hAnsi="Times New Roman" w:cs="Times New Roman"/>
          <w:b/>
        </w:rPr>
      </w:pPr>
    </w:p>
    <w:p w14:paraId="219AD807" w14:textId="77777777" w:rsidR="000B6394" w:rsidRPr="005D50E5" w:rsidRDefault="003E5A64" w:rsidP="005D50E5">
      <w:pPr>
        <w:pStyle w:val="Sinespaciado"/>
        <w:jc w:val="center"/>
        <w:rPr>
          <w:rFonts w:ascii="Times New Roman" w:hAnsi="Times New Roman" w:cs="Times New Roman"/>
          <w:b/>
        </w:rPr>
      </w:pPr>
      <w:r w:rsidRPr="005D50E5">
        <w:rPr>
          <w:rFonts w:ascii="Times New Roman" w:hAnsi="Times New Roman" w:cs="Times New Roman"/>
          <w:b/>
        </w:rPr>
        <w:t>Capítulo IV</w:t>
      </w:r>
    </w:p>
    <w:p w14:paraId="4C5E3B2A" w14:textId="77777777" w:rsidR="003E5A64" w:rsidRPr="005D50E5" w:rsidRDefault="003E5A64" w:rsidP="005D50E5">
      <w:pPr>
        <w:pStyle w:val="Sinespaciado"/>
        <w:jc w:val="center"/>
        <w:rPr>
          <w:rFonts w:ascii="Times New Roman" w:hAnsi="Times New Roman" w:cs="Times New Roman"/>
        </w:rPr>
      </w:pPr>
      <w:r w:rsidRPr="005D50E5">
        <w:rPr>
          <w:rFonts w:ascii="Times New Roman" w:hAnsi="Times New Roman" w:cs="Times New Roman"/>
        </w:rPr>
        <w:t xml:space="preserve">Disposiciones </w:t>
      </w:r>
      <w:r w:rsidR="00202B43" w:rsidRPr="005D50E5">
        <w:rPr>
          <w:rFonts w:ascii="Times New Roman" w:hAnsi="Times New Roman" w:cs="Times New Roman"/>
        </w:rPr>
        <w:t>Transitorias</w:t>
      </w:r>
    </w:p>
    <w:p w14:paraId="5610A40E" w14:textId="77777777" w:rsidR="003E5A64" w:rsidRPr="005D50E5" w:rsidRDefault="003E5A64" w:rsidP="005D50E5">
      <w:pPr>
        <w:pStyle w:val="Sinespaciado"/>
        <w:jc w:val="center"/>
        <w:rPr>
          <w:rFonts w:ascii="Times New Roman" w:hAnsi="Times New Roman" w:cs="Times New Roman"/>
        </w:rPr>
      </w:pPr>
    </w:p>
    <w:p w14:paraId="57729935" w14:textId="77777777" w:rsidR="007B79C0" w:rsidRDefault="007B79C0"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w:t>
      </w:r>
      <w:r w:rsidR="00F864DB" w:rsidRPr="005D50E5">
        <w:rPr>
          <w:rFonts w:ascii="Times New Roman" w:eastAsia="Arial Unicode MS" w:hAnsi="Times New Roman" w:cs="Times New Roman"/>
          <w:b/>
          <w:bCs/>
          <w:lang w:val="es-ES"/>
        </w:rPr>
        <w:t>8</w:t>
      </w:r>
      <w:r w:rsidR="00E038F6" w:rsidRPr="005D50E5">
        <w:rPr>
          <w:rFonts w:ascii="Times New Roman" w:eastAsia="Arial Unicode MS" w:hAnsi="Times New Roman" w:cs="Times New Roman"/>
          <w:b/>
          <w:bCs/>
          <w:lang w:val="es-ES"/>
        </w:rPr>
        <w:t>2</w:t>
      </w:r>
      <w:r w:rsidR="003E5A64" w:rsidRPr="005D50E5">
        <w:rPr>
          <w:rFonts w:ascii="Times New Roman" w:eastAsia="Arial Unicode MS" w:hAnsi="Times New Roman" w:cs="Times New Roman"/>
          <w:b/>
          <w:bCs/>
          <w:lang w:val="es-ES"/>
        </w:rPr>
        <w:t>.</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 xml:space="preserve">A partir de la </w:t>
      </w:r>
      <w:r w:rsidR="0057187A" w:rsidRPr="005D50E5">
        <w:rPr>
          <w:rFonts w:ascii="Times New Roman" w:eastAsia="Arial Unicode MS" w:hAnsi="Times New Roman" w:cs="Times New Roman"/>
          <w:lang w:val="es-ES"/>
        </w:rPr>
        <w:t>entrada en vigencia de esta</w:t>
      </w:r>
      <w:r w:rsidRPr="005D50E5">
        <w:rPr>
          <w:rFonts w:ascii="Times New Roman" w:eastAsia="Arial Unicode MS" w:hAnsi="Times New Roman" w:cs="Times New Roman"/>
          <w:lang w:val="es-ES"/>
        </w:rPr>
        <w:t xml:space="preserve"> Ley, la Secretaría Nacional de Descentralización</w:t>
      </w:r>
      <w:r w:rsidR="003E5A64" w:rsidRPr="005D50E5">
        <w:rPr>
          <w:rFonts w:ascii="Times New Roman" w:eastAsia="Arial Unicode MS" w:hAnsi="Times New Roman" w:cs="Times New Roman"/>
          <w:lang w:val="es-ES"/>
        </w:rPr>
        <w:t>,</w:t>
      </w:r>
      <w:r w:rsidRPr="005D50E5">
        <w:rPr>
          <w:rFonts w:ascii="Times New Roman" w:eastAsia="Arial Unicode MS" w:hAnsi="Times New Roman" w:cs="Times New Roman"/>
          <w:lang w:val="es-ES"/>
        </w:rPr>
        <w:t xml:space="preserve"> en coordinación con las entidades rectoras del Estado y dentro de los</w:t>
      </w:r>
      <w:r w:rsidR="003E5A64" w:rsidRPr="005D50E5">
        <w:rPr>
          <w:rFonts w:ascii="Times New Roman" w:eastAsia="Arial Unicode MS" w:hAnsi="Times New Roman" w:cs="Times New Roman"/>
          <w:lang w:val="es-ES"/>
        </w:rPr>
        <w:t xml:space="preserve"> noventa </w:t>
      </w:r>
      <w:r w:rsidRPr="005D50E5">
        <w:rPr>
          <w:rFonts w:ascii="Times New Roman" w:eastAsia="Arial Unicode MS" w:hAnsi="Times New Roman" w:cs="Times New Roman"/>
          <w:lang w:val="es-ES"/>
        </w:rPr>
        <w:t xml:space="preserve">días siguientes, adoptará los manuales y reglamentos de gestión interna necesarios para dar eficacia a lo dispuesto en </w:t>
      </w:r>
      <w:r w:rsidR="000B35A7" w:rsidRPr="005D50E5">
        <w:rPr>
          <w:rFonts w:ascii="Times New Roman" w:eastAsia="Arial Unicode MS" w:hAnsi="Times New Roman" w:cs="Times New Roman"/>
          <w:lang w:val="es-ES"/>
        </w:rPr>
        <w:t>la presente</w:t>
      </w:r>
      <w:r w:rsidRPr="005D50E5">
        <w:rPr>
          <w:rFonts w:ascii="Times New Roman" w:eastAsia="Arial Unicode MS" w:hAnsi="Times New Roman" w:cs="Times New Roman"/>
          <w:lang w:val="es-ES"/>
        </w:rPr>
        <w:t xml:space="preserve"> </w:t>
      </w:r>
      <w:r w:rsidR="003E5A64" w:rsidRPr="005D50E5">
        <w:rPr>
          <w:rFonts w:ascii="Times New Roman" w:eastAsia="Arial Unicode MS" w:hAnsi="Times New Roman" w:cs="Times New Roman"/>
          <w:lang w:val="es-ES"/>
        </w:rPr>
        <w:t>L</w:t>
      </w:r>
      <w:r w:rsidRPr="005D50E5">
        <w:rPr>
          <w:rFonts w:ascii="Times New Roman" w:eastAsia="Arial Unicode MS" w:hAnsi="Times New Roman" w:cs="Times New Roman"/>
          <w:lang w:val="es-ES"/>
        </w:rPr>
        <w:t>ey.</w:t>
      </w:r>
    </w:p>
    <w:p w14:paraId="626C6436" w14:textId="77777777" w:rsidR="00AC483F" w:rsidRPr="005D50E5" w:rsidRDefault="00AC483F"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p>
    <w:p w14:paraId="734D6346" w14:textId="77777777" w:rsidR="0081087B" w:rsidRDefault="0081087B" w:rsidP="005D50E5">
      <w:pPr>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lang w:val="es-ES"/>
        </w:rPr>
        <w:t xml:space="preserve">Artículo </w:t>
      </w:r>
      <w:r w:rsidR="00825C6B" w:rsidRPr="005D50E5">
        <w:rPr>
          <w:rFonts w:ascii="Times New Roman" w:eastAsia="Arial Unicode MS" w:hAnsi="Times New Roman" w:cs="Times New Roman"/>
          <w:b/>
          <w:lang w:val="es-ES"/>
        </w:rPr>
        <w:t>8</w:t>
      </w:r>
      <w:r w:rsidR="00E038F6" w:rsidRPr="005D50E5">
        <w:rPr>
          <w:rFonts w:ascii="Times New Roman" w:eastAsia="Arial Unicode MS" w:hAnsi="Times New Roman" w:cs="Times New Roman"/>
          <w:b/>
          <w:lang w:val="es-ES"/>
        </w:rPr>
        <w:t>3</w:t>
      </w:r>
      <w:r w:rsidR="003E5A64"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bCs/>
          <w:lang w:val="es-ES"/>
        </w:rPr>
        <w:t>Todos los proyectos adjudicados, su ejecución, administración, supervisión, bienes y partidas presupuestarias de inversión del Programa de Desarrollo Municipal (PRODEM) que finalizó el 31 de diciembre de 2014, así como la partida de funcionamiento hasta la vigencia 2015 del Programa Nacional para e</w:t>
      </w:r>
      <w:r w:rsidR="007C0217" w:rsidRPr="005D50E5">
        <w:rPr>
          <w:rFonts w:ascii="Times New Roman" w:eastAsia="Arial Unicode MS" w:hAnsi="Times New Roman" w:cs="Times New Roman"/>
          <w:bCs/>
          <w:lang w:val="es-ES"/>
        </w:rPr>
        <w:t>l Desarrollo Local (PRONADEL),</w:t>
      </w:r>
      <w:r w:rsidR="008A7713" w:rsidRPr="005D50E5">
        <w:rPr>
          <w:rFonts w:ascii="Times New Roman" w:eastAsia="Arial Unicode MS" w:hAnsi="Times New Roman" w:cs="Times New Roman"/>
          <w:bCs/>
          <w:lang w:val="es-ES"/>
        </w:rPr>
        <w:t xml:space="preserve"> </w:t>
      </w:r>
      <w:r w:rsidR="00F864DB" w:rsidRPr="005D50E5">
        <w:rPr>
          <w:rFonts w:ascii="Times New Roman" w:eastAsia="Arial Unicode MS" w:hAnsi="Times New Roman" w:cs="Times New Roman"/>
          <w:bCs/>
          <w:lang w:val="es-ES"/>
        </w:rPr>
        <w:t>p</w:t>
      </w:r>
      <w:r w:rsidRPr="005D50E5">
        <w:rPr>
          <w:rFonts w:ascii="Times New Roman" w:eastAsia="Arial Unicode MS" w:hAnsi="Times New Roman" w:cs="Times New Roman"/>
          <w:bCs/>
          <w:lang w:val="es-ES"/>
        </w:rPr>
        <w:t>asar</w:t>
      </w:r>
      <w:r w:rsidR="00F864DB" w:rsidRPr="005D50E5">
        <w:rPr>
          <w:rFonts w:ascii="Times New Roman" w:eastAsia="Arial Unicode MS" w:hAnsi="Times New Roman" w:cs="Times New Roman"/>
          <w:bCs/>
          <w:lang w:val="es-ES"/>
        </w:rPr>
        <w:t>á</w:t>
      </w:r>
      <w:r w:rsidRPr="005D50E5">
        <w:rPr>
          <w:rFonts w:ascii="Times New Roman" w:eastAsia="Arial Unicode MS" w:hAnsi="Times New Roman" w:cs="Times New Roman"/>
          <w:bCs/>
          <w:lang w:val="es-ES"/>
        </w:rPr>
        <w:t>n a la Dirección de Planificación Regional del Min</w:t>
      </w:r>
      <w:r w:rsidR="007C0217" w:rsidRPr="005D50E5">
        <w:rPr>
          <w:rFonts w:ascii="Times New Roman" w:eastAsia="Arial Unicode MS" w:hAnsi="Times New Roman" w:cs="Times New Roman"/>
          <w:bCs/>
          <w:lang w:val="es-ES"/>
        </w:rPr>
        <w:t xml:space="preserve">isterio de Economía y Finanzas </w:t>
      </w:r>
      <w:r w:rsidRPr="005D50E5">
        <w:rPr>
          <w:rFonts w:ascii="Times New Roman" w:eastAsia="Arial Unicode MS" w:hAnsi="Times New Roman" w:cs="Times New Roman"/>
          <w:bCs/>
          <w:lang w:val="es-ES"/>
        </w:rPr>
        <w:t>hasta su terminación.</w:t>
      </w:r>
    </w:p>
    <w:p w14:paraId="7AE677B3" w14:textId="77777777" w:rsidR="00AC483F" w:rsidRPr="005D50E5" w:rsidRDefault="00AC483F" w:rsidP="005D50E5">
      <w:pPr>
        <w:spacing w:after="0" w:line="240" w:lineRule="auto"/>
        <w:jc w:val="both"/>
        <w:rPr>
          <w:rFonts w:ascii="Times New Roman" w:eastAsia="Arial Unicode MS" w:hAnsi="Times New Roman" w:cs="Times New Roman"/>
          <w:bCs/>
          <w:lang w:val="es-ES"/>
        </w:rPr>
      </w:pPr>
    </w:p>
    <w:p w14:paraId="768B1738" w14:textId="77777777" w:rsidR="0081087B" w:rsidRDefault="0081087B" w:rsidP="005D50E5">
      <w:pPr>
        <w:spacing w:after="0" w:line="240" w:lineRule="auto"/>
        <w:ind w:firstLine="720"/>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 xml:space="preserve">Los proyectos adjudicados y en ejecución que fueron gestionados en los Concejos Municipales del Programa Nacional </w:t>
      </w:r>
      <w:r w:rsidR="0001411F" w:rsidRPr="005D50E5">
        <w:rPr>
          <w:rFonts w:ascii="Times New Roman" w:eastAsia="Arial Unicode MS" w:hAnsi="Times New Roman" w:cs="Times New Roman"/>
          <w:bCs/>
          <w:lang w:val="es-ES"/>
        </w:rPr>
        <w:t xml:space="preserve">para </w:t>
      </w:r>
      <w:r w:rsidRPr="005D50E5">
        <w:rPr>
          <w:rFonts w:ascii="Times New Roman" w:eastAsia="Arial Unicode MS" w:hAnsi="Times New Roman" w:cs="Times New Roman"/>
          <w:bCs/>
          <w:lang w:val="es-ES"/>
        </w:rPr>
        <w:t>e</w:t>
      </w:r>
      <w:r w:rsidR="0001411F" w:rsidRPr="005D50E5">
        <w:rPr>
          <w:rFonts w:ascii="Times New Roman" w:eastAsia="Arial Unicode MS" w:hAnsi="Times New Roman" w:cs="Times New Roman"/>
          <w:bCs/>
          <w:lang w:val="es-ES"/>
        </w:rPr>
        <w:t>l</w:t>
      </w:r>
      <w:r w:rsidRPr="005D50E5">
        <w:rPr>
          <w:rFonts w:ascii="Times New Roman" w:eastAsia="Arial Unicode MS" w:hAnsi="Times New Roman" w:cs="Times New Roman"/>
          <w:bCs/>
          <w:lang w:val="es-ES"/>
        </w:rPr>
        <w:t xml:space="preserve"> Desarrollo Local (PRONADEL) hasta el 31 de diciembre de 2015 pasarán a formar parte de la Secretaría Nacional de Descentralización para darle</w:t>
      </w:r>
      <w:r w:rsidR="006F4C80" w:rsidRPr="005D50E5">
        <w:rPr>
          <w:rFonts w:ascii="Times New Roman" w:eastAsia="Arial Unicode MS" w:hAnsi="Times New Roman" w:cs="Times New Roman"/>
          <w:bCs/>
          <w:lang w:val="es-ES"/>
        </w:rPr>
        <w:t>s</w:t>
      </w:r>
      <w:r w:rsidRPr="005D50E5">
        <w:rPr>
          <w:rFonts w:ascii="Times New Roman" w:eastAsia="Arial Unicode MS" w:hAnsi="Times New Roman" w:cs="Times New Roman"/>
          <w:bCs/>
          <w:lang w:val="es-ES"/>
        </w:rPr>
        <w:t xml:space="preserve"> con</w:t>
      </w:r>
      <w:r w:rsidR="006F064B" w:rsidRPr="005D50E5">
        <w:rPr>
          <w:rFonts w:ascii="Times New Roman" w:eastAsia="Arial Unicode MS" w:hAnsi="Times New Roman" w:cs="Times New Roman"/>
          <w:bCs/>
          <w:lang w:val="es-ES"/>
        </w:rPr>
        <w:t>tinuidad</w:t>
      </w:r>
      <w:r w:rsidR="007C0217" w:rsidRPr="005D50E5">
        <w:rPr>
          <w:rFonts w:ascii="Times New Roman" w:eastAsia="Arial Unicode MS" w:hAnsi="Times New Roman" w:cs="Times New Roman"/>
          <w:bCs/>
          <w:lang w:val="es-ES"/>
        </w:rPr>
        <w:t xml:space="preserve"> hasta su terminación.</w:t>
      </w:r>
    </w:p>
    <w:p w14:paraId="5106AFA9" w14:textId="77777777" w:rsidR="00AC483F" w:rsidRPr="005D50E5" w:rsidRDefault="00AC483F" w:rsidP="005D50E5">
      <w:pPr>
        <w:spacing w:after="0" w:line="240" w:lineRule="auto"/>
        <w:ind w:firstLine="720"/>
        <w:jc w:val="both"/>
        <w:rPr>
          <w:rFonts w:ascii="Times New Roman" w:eastAsia="Arial Unicode MS" w:hAnsi="Times New Roman" w:cs="Times New Roman"/>
          <w:bCs/>
          <w:lang w:val="es-ES"/>
        </w:rPr>
      </w:pPr>
    </w:p>
    <w:p w14:paraId="088DCB07" w14:textId="77777777" w:rsidR="0081087B" w:rsidRPr="005D50E5" w:rsidRDefault="0081087B" w:rsidP="005D50E5">
      <w:pPr>
        <w:spacing w:after="0" w:line="240" w:lineRule="auto"/>
        <w:ind w:firstLine="720"/>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Los saldos financieros de las Cuentas Oficiales Corriente MEF-PRONADEL-CONCEJO MUNICIPAL, respectivo</w:t>
      </w:r>
      <w:r w:rsidR="0010328A" w:rsidRPr="005D50E5">
        <w:rPr>
          <w:rFonts w:ascii="Times New Roman" w:eastAsia="Arial Unicode MS" w:hAnsi="Times New Roman" w:cs="Times New Roman"/>
          <w:bCs/>
          <w:lang w:val="es-ES"/>
        </w:rPr>
        <w:t>s</w:t>
      </w:r>
      <w:r w:rsidR="00011568" w:rsidRPr="005D50E5">
        <w:rPr>
          <w:rFonts w:ascii="Times New Roman" w:eastAsia="Arial Unicode MS" w:hAnsi="Times New Roman" w:cs="Times New Roman"/>
          <w:bCs/>
          <w:lang w:val="es-ES"/>
        </w:rPr>
        <w:t>, que no estén adjudicados</w:t>
      </w:r>
      <w:r w:rsidRPr="005D50E5">
        <w:rPr>
          <w:rFonts w:ascii="Times New Roman" w:eastAsia="Arial Unicode MS" w:hAnsi="Times New Roman" w:cs="Times New Roman"/>
          <w:bCs/>
          <w:lang w:val="es-ES"/>
        </w:rPr>
        <w:t xml:space="preserve"> hasta el 31 de diciembre de 2015, serán transferidos a las cuentas de las </w:t>
      </w:r>
      <w:r w:rsidR="0010328A" w:rsidRPr="005D50E5">
        <w:rPr>
          <w:rFonts w:ascii="Times New Roman" w:eastAsia="Arial Unicode MS" w:hAnsi="Times New Roman" w:cs="Times New Roman"/>
          <w:bCs/>
          <w:lang w:val="es-ES"/>
        </w:rPr>
        <w:t xml:space="preserve">juntas comunales y alcaldías </w:t>
      </w:r>
      <w:r w:rsidRPr="005D50E5">
        <w:rPr>
          <w:rFonts w:ascii="Times New Roman" w:eastAsia="Arial Unicode MS" w:hAnsi="Times New Roman" w:cs="Times New Roman"/>
          <w:bCs/>
          <w:lang w:val="es-ES"/>
        </w:rPr>
        <w:t>en coordinación con la Secretaría Nacional de Descentralización.</w:t>
      </w:r>
    </w:p>
    <w:p w14:paraId="42B27CD9" w14:textId="77777777" w:rsidR="003E5A64" w:rsidRPr="005D50E5" w:rsidRDefault="003E5A64" w:rsidP="005D50E5">
      <w:pPr>
        <w:widowControl w:val="0"/>
        <w:autoSpaceDE w:val="0"/>
        <w:autoSpaceDN w:val="0"/>
        <w:adjustRightInd w:val="0"/>
        <w:spacing w:after="0" w:line="240" w:lineRule="auto"/>
        <w:jc w:val="both"/>
        <w:rPr>
          <w:rFonts w:ascii="Times New Roman" w:eastAsia="Arial Unicode MS" w:hAnsi="Times New Roman" w:cs="Times New Roman"/>
          <w:b/>
          <w:bCs/>
          <w:lang w:val="es-ES"/>
        </w:rPr>
      </w:pPr>
    </w:p>
    <w:p w14:paraId="546C583D" w14:textId="77777777" w:rsidR="00A638FD" w:rsidRPr="005D50E5" w:rsidRDefault="00FC36DD" w:rsidP="005D50E5">
      <w:pPr>
        <w:pStyle w:val="Sinespaciado"/>
        <w:jc w:val="both"/>
        <w:rPr>
          <w:rFonts w:ascii="Times New Roman" w:hAnsi="Times New Roman" w:cs="Times New Roman"/>
        </w:rPr>
      </w:pPr>
      <w:r w:rsidRPr="005D50E5">
        <w:rPr>
          <w:rFonts w:ascii="Times New Roman" w:eastAsia="Arial Unicode MS" w:hAnsi="Times New Roman" w:cs="Times New Roman"/>
          <w:b/>
        </w:rPr>
        <w:t xml:space="preserve">Artículo </w:t>
      </w:r>
      <w:r w:rsidR="003551BE" w:rsidRPr="005D50E5">
        <w:rPr>
          <w:rFonts w:ascii="Times New Roman" w:eastAsia="Arial Unicode MS" w:hAnsi="Times New Roman" w:cs="Times New Roman"/>
          <w:b/>
        </w:rPr>
        <w:t>8</w:t>
      </w:r>
      <w:r w:rsidR="00E038F6" w:rsidRPr="005D50E5">
        <w:rPr>
          <w:rFonts w:ascii="Times New Roman" w:eastAsia="Arial Unicode MS" w:hAnsi="Times New Roman" w:cs="Times New Roman"/>
          <w:b/>
        </w:rPr>
        <w:t>4</w:t>
      </w:r>
      <w:r w:rsidR="003E5A64" w:rsidRPr="005D50E5">
        <w:rPr>
          <w:rFonts w:ascii="Times New Roman" w:eastAsia="Arial Unicode MS" w:hAnsi="Times New Roman" w:cs="Times New Roman"/>
          <w:b/>
          <w:bCs/>
        </w:rPr>
        <w:t xml:space="preserve">. </w:t>
      </w:r>
      <w:r w:rsidR="007C0217" w:rsidRPr="005D50E5">
        <w:rPr>
          <w:rFonts w:ascii="Times New Roman" w:hAnsi="Times New Roman" w:cs="Times New Roman"/>
        </w:rPr>
        <w:t xml:space="preserve">La primera transferencia </w:t>
      </w:r>
      <w:r w:rsidR="00A638FD" w:rsidRPr="005D50E5">
        <w:rPr>
          <w:rFonts w:ascii="Times New Roman" w:hAnsi="Times New Roman" w:cs="Times New Roman"/>
        </w:rPr>
        <w:t xml:space="preserve">de la asignación en concepto de impuesto de inmuebles se hará de la totalidad de las sumas recaudadas, aplicadas las fórmulas descritas en la presente </w:t>
      </w:r>
      <w:r w:rsidR="00A46F5B" w:rsidRPr="005D50E5">
        <w:rPr>
          <w:rFonts w:ascii="Times New Roman" w:hAnsi="Times New Roman" w:cs="Times New Roman"/>
        </w:rPr>
        <w:t>L</w:t>
      </w:r>
      <w:r w:rsidR="00A638FD" w:rsidRPr="005D50E5">
        <w:rPr>
          <w:rFonts w:ascii="Times New Roman" w:hAnsi="Times New Roman" w:cs="Times New Roman"/>
        </w:rPr>
        <w:t>ey, en enero de 2016.</w:t>
      </w:r>
    </w:p>
    <w:p w14:paraId="5B81F9F8" w14:textId="77777777" w:rsidR="00A638FD" w:rsidRPr="005D50E5" w:rsidRDefault="003E5A64" w:rsidP="005D50E5">
      <w:pPr>
        <w:tabs>
          <w:tab w:val="left" w:pos="567"/>
        </w:tabs>
        <w:spacing w:after="0" w:line="240" w:lineRule="auto"/>
        <w:jc w:val="both"/>
        <w:rPr>
          <w:rFonts w:ascii="Times New Roman" w:eastAsia="Arial Unicode MS" w:hAnsi="Times New Roman" w:cs="Times New Roman"/>
          <w:b/>
          <w:lang w:val="es-ES"/>
        </w:rPr>
      </w:pPr>
      <w:r w:rsidRPr="005D50E5">
        <w:rPr>
          <w:rFonts w:ascii="Times New Roman" w:eastAsia="Arial Unicode MS" w:hAnsi="Times New Roman" w:cs="Times New Roman"/>
          <w:lang w:val="es-ES"/>
        </w:rPr>
        <w:tab/>
      </w:r>
      <w:r w:rsidR="00A638FD" w:rsidRPr="005D50E5">
        <w:rPr>
          <w:rFonts w:ascii="Times New Roman" w:eastAsia="Arial Unicode MS" w:hAnsi="Times New Roman" w:cs="Times New Roman"/>
          <w:lang w:val="es-ES"/>
        </w:rPr>
        <w:t>Esta norma aplica a todos los municipios, incluyendo el municipio de Colón</w:t>
      </w:r>
      <w:r w:rsidR="00B1018D" w:rsidRPr="005D50E5">
        <w:rPr>
          <w:rFonts w:ascii="Times New Roman" w:eastAsia="Arial Unicode MS" w:hAnsi="Times New Roman" w:cs="Times New Roman"/>
          <w:lang w:val="es-ES"/>
        </w:rPr>
        <w:t>, el corregimiento especial de</w:t>
      </w:r>
      <w:r w:rsidR="00B1018D" w:rsidRPr="005D50E5">
        <w:rPr>
          <w:rFonts w:ascii="Times New Roman" w:eastAsia="Arial Unicode MS" w:hAnsi="Times New Roman" w:cs="Times New Roman"/>
          <w:b/>
          <w:lang w:val="es-ES"/>
        </w:rPr>
        <w:t xml:space="preserve"> </w:t>
      </w:r>
      <w:r w:rsidR="00B1018D" w:rsidRPr="005D50E5">
        <w:rPr>
          <w:rFonts w:ascii="Times New Roman" w:eastAsia="Arial Unicode MS" w:hAnsi="Times New Roman" w:cs="Times New Roman"/>
          <w:lang w:val="es-ES"/>
        </w:rPr>
        <w:t>Puerto Obaldía</w:t>
      </w:r>
      <w:r w:rsidR="00B1018D" w:rsidRPr="005D50E5">
        <w:rPr>
          <w:rFonts w:ascii="Times New Roman" w:eastAsia="Arial Unicode MS" w:hAnsi="Times New Roman" w:cs="Times New Roman"/>
          <w:b/>
          <w:lang w:val="es-ES"/>
        </w:rPr>
        <w:t xml:space="preserve"> </w:t>
      </w:r>
      <w:r w:rsidR="00B1018D" w:rsidRPr="005D50E5">
        <w:rPr>
          <w:rFonts w:ascii="Times New Roman" w:eastAsia="Arial Unicode MS" w:hAnsi="Times New Roman" w:cs="Times New Roman"/>
          <w:lang w:val="es-ES"/>
        </w:rPr>
        <w:t xml:space="preserve"> </w:t>
      </w:r>
      <w:r w:rsidR="00A638FD" w:rsidRPr="005D50E5">
        <w:rPr>
          <w:rFonts w:ascii="Times New Roman" w:eastAsia="Arial Unicode MS" w:hAnsi="Times New Roman" w:cs="Times New Roman"/>
          <w:lang w:val="es-ES"/>
        </w:rPr>
        <w:t xml:space="preserve">y los corregimientos especiales de las comarcas </w:t>
      </w:r>
      <w:r w:rsidR="00FD62E5" w:rsidRPr="005D50E5">
        <w:rPr>
          <w:rFonts w:ascii="Times New Roman" w:eastAsia="Arial Unicode MS" w:hAnsi="Times New Roman" w:cs="Times New Roman"/>
          <w:lang w:val="es-ES"/>
        </w:rPr>
        <w:t>Kuna</w:t>
      </w:r>
      <w:r w:rsidR="00891019" w:rsidRPr="005D50E5">
        <w:rPr>
          <w:rFonts w:ascii="Times New Roman" w:eastAsia="Arial Unicode MS" w:hAnsi="Times New Roman" w:cs="Times New Roman"/>
          <w:lang w:val="es-ES"/>
        </w:rPr>
        <w:t xml:space="preserve"> </w:t>
      </w:r>
      <w:proofErr w:type="spellStart"/>
      <w:r w:rsidR="00A638FD" w:rsidRPr="005D50E5">
        <w:rPr>
          <w:rFonts w:ascii="Times New Roman" w:eastAsia="Arial Unicode MS" w:hAnsi="Times New Roman" w:cs="Times New Roman"/>
          <w:lang w:val="es-ES"/>
        </w:rPr>
        <w:t>Yala</w:t>
      </w:r>
      <w:proofErr w:type="spellEnd"/>
      <w:r w:rsidR="00A638FD" w:rsidRPr="005D50E5">
        <w:rPr>
          <w:rFonts w:ascii="Times New Roman" w:eastAsia="Arial Unicode MS" w:hAnsi="Times New Roman" w:cs="Times New Roman"/>
          <w:lang w:val="es-ES"/>
        </w:rPr>
        <w:t xml:space="preserve">, </w:t>
      </w:r>
      <w:proofErr w:type="spellStart"/>
      <w:r w:rsidR="00A638FD" w:rsidRPr="005D50E5">
        <w:rPr>
          <w:rFonts w:ascii="Times New Roman" w:eastAsia="Arial Unicode MS" w:hAnsi="Times New Roman" w:cs="Times New Roman"/>
          <w:lang w:val="es-ES"/>
        </w:rPr>
        <w:t>Madu</w:t>
      </w:r>
      <w:r w:rsidR="00C04AD7" w:rsidRPr="005D50E5">
        <w:rPr>
          <w:rFonts w:ascii="Times New Roman" w:eastAsia="Arial Unicode MS" w:hAnsi="Times New Roman" w:cs="Times New Roman"/>
          <w:lang w:val="es-ES"/>
        </w:rPr>
        <w:t>n</w:t>
      </w:r>
      <w:r w:rsidR="00A638FD" w:rsidRPr="005D50E5">
        <w:rPr>
          <w:rFonts w:ascii="Times New Roman" w:eastAsia="Arial Unicode MS" w:hAnsi="Times New Roman" w:cs="Times New Roman"/>
          <w:lang w:val="es-ES"/>
        </w:rPr>
        <w:t>gand</w:t>
      </w:r>
      <w:r w:rsidR="00202B43" w:rsidRPr="005D50E5">
        <w:rPr>
          <w:rFonts w:ascii="Times New Roman" w:eastAsia="Arial Unicode MS" w:hAnsi="Times New Roman" w:cs="Times New Roman"/>
          <w:lang w:val="es-ES"/>
        </w:rPr>
        <w:t>i</w:t>
      </w:r>
      <w:proofErr w:type="spellEnd"/>
      <w:r w:rsidR="00EC3E7E" w:rsidRPr="005D50E5">
        <w:rPr>
          <w:rFonts w:ascii="Times New Roman" w:eastAsia="Arial Unicode MS" w:hAnsi="Times New Roman" w:cs="Times New Roman"/>
          <w:lang w:val="es-ES"/>
        </w:rPr>
        <w:t xml:space="preserve"> y</w:t>
      </w:r>
      <w:r w:rsidR="00A638FD" w:rsidRPr="005D50E5">
        <w:rPr>
          <w:rFonts w:ascii="Times New Roman" w:eastAsia="Arial Unicode MS" w:hAnsi="Times New Roman" w:cs="Times New Roman"/>
          <w:lang w:val="es-ES"/>
        </w:rPr>
        <w:t xml:space="preserve"> </w:t>
      </w:r>
      <w:proofErr w:type="spellStart"/>
      <w:r w:rsidR="007104FB" w:rsidRPr="005D50E5">
        <w:rPr>
          <w:rFonts w:ascii="Times New Roman" w:eastAsia="Arial Unicode MS" w:hAnsi="Times New Roman" w:cs="Times New Roman"/>
          <w:lang w:val="es-ES"/>
        </w:rPr>
        <w:t>W</w:t>
      </w:r>
      <w:r w:rsidR="00A638FD" w:rsidRPr="005D50E5">
        <w:rPr>
          <w:rFonts w:ascii="Times New Roman" w:eastAsia="Arial Unicode MS" w:hAnsi="Times New Roman" w:cs="Times New Roman"/>
          <w:lang w:val="es-ES"/>
        </w:rPr>
        <w:t>argand</w:t>
      </w:r>
      <w:r w:rsidR="00A03FE7" w:rsidRPr="005D50E5">
        <w:rPr>
          <w:rFonts w:ascii="Times New Roman" w:eastAsia="Arial Unicode MS" w:hAnsi="Times New Roman" w:cs="Times New Roman"/>
          <w:lang w:val="es-ES"/>
        </w:rPr>
        <w:t>i</w:t>
      </w:r>
      <w:proofErr w:type="spellEnd"/>
      <w:r w:rsidR="00B1018D" w:rsidRPr="005D50E5">
        <w:rPr>
          <w:rFonts w:ascii="Times New Roman" w:eastAsia="Arial Unicode MS" w:hAnsi="Times New Roman" w:cs="Times New Roman"/>
          <w:lang w:val="es-ES"/>
        </w:rPr>
        <w:t>.</w:t>
      </w:r>
      <w:r w:rsidR="00A638FD" w:rsidRPr="005D50E5">
        <w:rPr>
          <w:rFonts w:ascii="Times New Roman" w:eastAsia="Arial Unicode MS" w:hAnsi="Times New Roman" w:cs="Times New Roman"/>
          <w:lang w:val="es-ES"/>
        </w:rPr>
        <w:t xml:space="preserve"> </w:t>
      </w:r>
    </w:p>
    <w:p w14:paraId="245F88D2" w14:textId="77777777" w:rsidR="00BA6B54" w:rsidRPr="005D50E5" w:rsidRDefault="00BA6B54" w:rsidP="005D50E5">
      <w:pPr>
        <w:spacing w:after="0" w:line="240" w:lineRule="auto"/>
        <w:jc w:val="both"/>
        <w:rPr>
          <w:rFonts w:ascii="Times New Roman" w:eastAsia="Arial Unicode MS" w:hAnsi="Times New Roman" w:cs="Times New Roman"/>
          <w:lang w:val="es-ES"/>
        </w:rPr>
      </w:pPr>
    </w:p>
    <w:p w14:paraId="00109F15" w14:textId="77777777" w:rsidR="00BA6B54" w:rsidRPr="005D50E5" w:rsidRDefault="00BA6B54"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b/>
          <w:lang w:val="es-ES"/>
        </w:rPr>
        <w:t xml:space="preserve">Artículo </w:t>
      </w:r>
      <w:r w:rsidR="003551BE" w:rsidRPr="005D50E5">
        <w:rPr>
          <w:rFonts w:ascii="Times New Roman" w:eastAsia="Arial Unicode MS" w:hAnsi="Times New Roman" w:cs="Times New Roman"/>
          <w:b/>
          <w:lang w:val="es-ES"/>
        </w:rPr>
        <w:t>8</w:t>
      </w:r>
      <w:r w:rsidR="00E038F6" w:rsidRPr="005D50E5">
        <w:rPr>
          <w:rFonts w:ascii="Times New Roman" w:eastAsia="Arial Unicode MS" w:hAnsi="Times New Roman" w:cs="Times New Roman"/>
          <w:b/>
          <w:lang w:val="es-ES"/>
        </w:rPr>
        <w:t>5</w:t>
      </w:r>
      <w:r w:rsidR="007104FB"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Durante los primeros seis meses del 2016, los municipios que no cuenten con las instalaciones suficientes para que la Contraloría General de la República ejerza sus facultades constitucionales y legales de fiscalización</w:t>
      </w:r>
      <w:r w:rsidR="00EE6EBF" w:rsidRPr="005D50E5">
        <w:rPr>
          <w:rFonts w:ascii="Times New Roman" w:eastAsia="Arial Unicode MS" w:hAnsi="Times New Roman" w:cs="Times New Roman"/>
          <w:lang w:val="es-ES"/>
        </w:rPr>
        <w:t xml:space="preserve"> deberán habilitarlas</w:t>
      </w:r>
      <w:r w:rsidRPr="005D50E5">
        <w:rPr>
          <w:rFonts w:ascii="Times New Roman" w:eastAsia="Arial Unicode MS" w:hAnsi="Times New Roman" w:cs="Times New Roman"/>
          <w:lang w:val="es-ES"/>
        </w:rPr>
        <w:t>.</w:t>
      </w:r>
    </w:p>
    <w:p w14:paraId="18B3A459" w14:textId="77777777" w:rsidR="007104FB" w:rsidRPr="005D50E5" w:rsidRDefault="007104FB" w:rsidP="005D50E5">
      <w:pPr>
        <w:spacing w:after="0" w:line="240" w:lineRule="auto"/>
        <w:jc w:val="both"/>
        <w:rPr>
          <w:rFonts w:ascii="Times New Roman" w:eastAsia="Arial Unicode MS" w:hAnsi="Times New Roman" w:cs="Times New Roman"/>
          <w:b/>
          <w:lang w:val="es-ES"/>
        </w:rPr>
      </w:pPr>
    </w:p>
    <w:p w14:paraId="3EB4BB42" w14:textId="77777777" w:rsidR="008D1FD0" w:rsidRPr="005D50E5" w:rsidRDefault="008D1FD0" w:rsidP="005D50E5">
      <w:pPr>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
          <w:lang w:val="es-ES"/>
        </w:rPr>
        <w:t xml:space="preserve">Artículo </w:t>
      </w:r>
      <w:r w:rsidR="009E32EF" w:rsidRPr="005D50E5">
        <w:rPr>
          <w:rFonts w:ascii="Times New Roman" w:eastAsia="Arial Unicode MS" w:hAnsi="Times New Roman" w:cs="Times New Roman"/>
          <w:b/>
          <w:lang w:val="es-ES"/>
        </w:rPr>
        <w:t>8</w:t>
      </w:r>
      <w:r w:rsidR="00E038F6" w:rsidRPr="005D50E5">
        <w:rPr>
          <w:rFonts w:ascii="Times New Roman" w:eastAsia="Arial Unicode MS" w:hAnsi="Times New Roman" w:cs="Times New Roman"/>
          <w:b/>
          <w:lang w:val="es-ES"/>
        </w:rPr>
        <w:t>6</w:t>
      </w:r>
      <w:r w:rsidR="007104FB" w:rsidRPr="005D50E5">
        <w:rPr>
          <w:rFonts w:ascii="Times New Roman" w:eastAsia="Arial Unicode MS" w:hAnsi="Times New Roman" w:cs="Times New Roman"/>
          <w:b/>
          <w:bCs/>
          <w:lang w:val="es-ES"/>
        </w:rPr>
        <w:t>.</w:t>
      </w:r>
      <w:r w:rsidR="00A42AD0" w:rsidRPr="005D50E5">
        <w:rPr>
          <w:rFonts w:ascii="Times New Roman" w:eastAsia="Arial Unicode MS" w:hAnsi="Times New Roman" w:cs="Times New Roman"/>
          <w:b/>
          <w:bCs/>
          <w:lang w:val="es-ES"/>
        </w:rPr>
        <w:t xml:space="preserve"> </w:t>
      </w:r>
      <w:r w:rsidR="00A42AD0" w:rsidRPr="005D50E5">
        <w:rPr>
          <w:rFonts w:ascii="Times New Roman" w:eastAsia="Arial Unicode MS" w:hAnsi="Times New Roman" w:cs="Times New Roman"/>
          <w:bCs/>
          <w:lang w:val="es-ES"/>
        </w:rPr>
        <w:t>El</w:t>
      </w:r>
      <w:r w:rsidR="007104FB" w:rsidRPr="005D50E5">
        <w:rPr>
          <w:rFonts w:ascii="Times New Roman" w:eastAsia="Arial Unicode MS" w:hAnsi="Times New Roman" w:cs="Times New Roman"/>
          <w:b/>
          <w:bCs/>
          <w:lang w:val="es-ES"/>
        </w:rPr>
        <w:t xml:space="preserve"> </w:t>
      </w:r>
      <w:r w:rsidR="00F74A36" w:rsidRPr="005D50E5">
        <w:rPr>
          <w:rFonts w:ascii="Times New Roman" w:eastAsia="Arial Unicode MS" w:hAnsi="Times New Roman" w:cs="Times New Roman"/>
          <w:bCs/>
          <w:lang w:val="es-ES"/>
        </w:rPr>
        <w:t>Programa Nacional para el Desarrollo Local (</w:t>
      </w:r>
      <w:r w:rsidRPr="005D50E5">
        <w:rPr>
          <w:rFonts w:ascii="Times New Roman" w:eastAsia="Arial Unicode MS" w:hAnsi="Times New Roman" w:cs="Times New Roman"/>
          <w:bCs/>
          <w:lang w:val="es-ES"/>
        </w:rPr>
        <w:t>PRONADEL</w:t>
      </w:r>
      <w:r w:rsidR="00F74A36" w:rsidRPr="005D50E5">
        <w:rPr>
          <w:rFonts w:ascii="Times New Roman" w:eastAsia="Arial Unicode MS" w:hAnsi="Times New Roman" w:cs="Times New Roman"/>
          <w:bCs/>
          <w:lang w:val="es-ES"/>
        </w:rPr>
        <w:t>)</w:t>
      </w:r>
      <w:r w:rsidRPr="005D50E5">
        <w:rPr>
          <w:rFonts w:ascii="Times New Roman" w:eastAsia="Arial Unicode MS" w:hAnsi="Times New Roman" w:cs="Times New Roman"/>
          <w:bCs/>
          <w:lang w:val="es-ES"/>
        </w:rPr>
        <w:t xml:space="preserve"> estará adscrito a la Secretaría Nacional de Descentralización, que dispondrá de unidades técnicas a nivel provincial y comarcal para brindar asistencia, supervisión y acompañamiento en la ejecución de los aspectos operativos y financieros de los proyectos hasta </w:t>
      </w:r>
      <w:r w:rsidR="00A42AD0" w:rsidRPr="005D50E5">
        <w:rPr>
          <w:rFonts w:ascii="Times New Roman" w:eastAsia="Arial Unicode MS" w:hAnsi="Times New Roman" w:cs="Times New Roman"/>
          <w:bCs/>
          <w:lang w:val="es-ES"/>
        </w:rPr>
        <w:t>que</w:t>
      </w:r>
      <w:r w:rsidRPr="005D50E5">
        <w:rPr>
          <w:rFonts w:ascii="Times New Roman" w:eastAsia="Arial Unicode MS" w:hAnsi="Times New Roman" w:cs="Times New Roman"/>
          <w:bCs/>
          <w:lang w:val="es-ES"/>
        </w:rPr>
        <w:t xml:space="preserve"> la Secretar</w:t>
      </w:r>
      <w:r w:rsidR="00010DE8" w:rsidRPr="005D50E5">
        <w:rPr>
          <w:rFonts w:ascii="Times New Roman" w:eastAsia="Arial Unicode MS" w:hAnsi="Times New Roman" w:cs="Times New Roman"/>
          <w:bCs/>
          <w:lang w:val="es-ES"/>
        </w:rPr>
        <w:t>í</w:t>
      </w:r>
      <w:r w:rsidRPr="005D50E5">
        <w:rPr>
          <w:rFonts w:ascii="Times New Roman" w:eastAsia="Arial Unicode MS" w:hAnsi="Times New Roman" w:cs="Times New Roman"/>
          <w:bCs/>
          <w:lang w:val="es-ES"/>
        </w:rPr>
        <w:t xml:space="preserve">a de Descentralización coordine su propia estructura administrativa y operativa. </w:t>
      </w:r>
    </w:p>
    <w:p w14:paraId="36809AB4" w14:textId="77777777" w:rsidR="00825C6B" w:rsidRPr="005D50E5" w:rsidRDefault="00825C6B" w:rsidP="005D50E5">
      <w:pPr>
        <w:pStyle w:val="Sinespaciado"/>
        <w:jc w:val="center"/>
        <w:rPr>
          <w:rFonts w:ascii="Times New Roman" w:hAnsi="Times New Roman" w:cs="Times New Roman"/>
          <w:b/>
        </w:rPr>
      </w:pPr>
    </w:p>
    <w:p w14:paraId="7EBBB6D7" w14:textId="77777777" w:rsidR="00202B43" w:rsidRPr="005D50E5" w:rsidRDefault="00202B43" w:rsidP="005D50E5">
      <w:pPr>
        <w:pStyle w:val="Sinespaciado"/>
        <w:jc w:val="center"/>
        <w:rPr>
          <w:rFonts w:ascii="Times New Roman" w:hAnsi="Times New Roman" w:cs="Times New Roman"/>
          <w:b/>
        </w:rPr>
      </w:pPr>
      <w:r w:rsidRPr="005D50E5">
        <w:rPr>
          <w:rFonts w:ascii="Times New Roman" w:hAnsi="Times New Roman" w:cs="Times New Roman"/>
          <w:b/>
        </w:rPr>
        <w:t>Capítulo V</w:t>
      </w:r>
    </w:p>
    <w:p w14:paraId="026252F1" w14:textId="77777777" w:rsidR="00202B43" w:rsidRPr="005D50E5" w:rsidRDefault="00202B43" w:rsidP="005D50E5">
      <w:pPr>
        <w:pStyle w:val="Sinespaciado"/>
        <w:jc w:val="center"/>
        <w:rPr>
          <w:rFonts w:ascii="Times New Roman" w:hAnsi="Times New Roman" w:cs="Times New Roman"/>
        </w:rPr>
      </w:pPr>
      <w:r w:rsidRPr="005D50E5">
        <w:rPr>
          <w:rFonts w:ascii="Times New Roman" w:hAnsi="Times New Roman" w:cs="Times New Roman"/>
        </w:rPr>
        <w:t>Disposiciones Finales</w:t>
      </w:r>
    </w:p>
    <w:p w14:paraId="11148C58" w14:textId="77777777" w:rsidR="00896481" w:rsidRPr="005D50E5" w:rsidRDefault="00896481" w:rsidP="005D50E5">
      <w:pPr>
        <w:widowControl w:val="0"/>
        <w:autoSpaceDE w:val="0"/>
        <w:autoSpaceDN w:val="0"/>
        <w:adjustRightInd w:val="0"/>
        <w:spacing w:after="0" w:line="240" w:lineRule="auto"/>
        <w:jc w:val="both"/>
        <w:rPr>
          <w:rFonts w:ascii="Times New Roman" w:eastAsia="Arial Unicode MS" w:hAnsi="Times New Roman" w:cs="Times New Roman"/>
          <w:b/>
          <w:bCs/>
          <w:lang w:val="es-ES"/>
        </w:rPr>
      </w:pPr>
    </w:p>
    <w:p w14:paraId="5C58C690" w14:textId="77777777" w:rsidR="00896481" w:rsidRPr="005D50E5" w:rsidRDefault="00896481" w:rsidP="005D50E5">
      <w:pPr>
        <w:widowControl w:val="0"/>
        <w:autoSpaceDE w:val="0"/>
        <w:autoSpaceDN w:val="0"/>
        <w:adjustRightInd w:val="0"/>
        <w:spacing w:after="0" w:line="240" w:lineRule="auto"/>
        <w:jc w:val="both"/>
        <w:rPr>
          <w:rFonts w:ascii="Times New Roman" w:eastAsia="Arial Unicode MS" w:hAnsi="Times New Roman" w:cs="Times New Roman"/>
          <w:lang w:val="es-ES"/>
        </w:rPr>
      </w:pPr>
      <w:r w:rsidRPr="005D50E5">
        <w:rPr>
          <w:rFonts w:ascii="Times New Roman" w:eastAsia="Arial Unicode MS" w:hAnsi="Times New Roman" w:cs="Times New Roman"/>
          <w:b/>
          <w:bCs/>
          <w:lang w:val="es-ES"/>
        </w:rPr>
        <w:t xml:space="preserve">Artículo </w:t>
      </w:r>
      <w:r w:rsidR="009E32EF" w:rsidRPr="005D50E5">
        <w:rPr>
          <w:rFonts w:ascii="Times New Roman" w:eastAsia="Arial Unicode MS" w:hAnsi="Times New Roman" w:cs="Times New Roman"/>
          <w:b/>
          <w:bCs/>
          <w:lang w:val="es-ES"/>
        </w:rPr>
        <w:t>8</w:t>
      </w:r>
      <w:r w:rsidR="00E038F6" w:rsidRPr="005D50E5">
        <w:rPr>
          <w:rFonts w:ascii="Times New Roman" w:eastAsia="Arial Unicode MS" w:hAnsi="Times New Roman" w:cs="Times New Roman"/>
          <w:b/>
          <w:bCs/>
          <w:lang w:val="es-ES"/>
        </w:rPr>
        <w:t>7</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lang w:val="es-ES"/>
        </w:rPr>
        <w:t>La Dirección Nacional de Gobiernos Locales, dependencia del Ministeri</w:t>
      </w:r>
      <w:r w:rsidR="007C0217" w:rsidRPr="005D50E5">
        <w:rPr>
          <w:rFonts w:ascii="Times New Roman" w:eastAsia="Arial Unicode MS" w:hAnsi="Times New Roman" w:cs="Times New Roman"/>
          <w:lang w:val="es-ES"/>
        </w:rPr>
        <w:t xml:space="preserve">o de Gobierno, pasa a integrar </w:t>
      </w:r>
      <w:r w:rsidRPr="005D50E5">
        <w:rPr>
          <w:rFonts w:ascii="Times New Roman" w:eastAsia="Arial Unicode MS" w:hAnsi="Times New Roman" w:cs="Times New Roman"/>
          <w:lang w:val="es-ES"/>
        </w:rPr>
        <w:t>la Secretaría Nacional de Descentralización del Ministerio de la Presidencia y, posteriormente, a la Autoridad Nacional de Descentralización cuando esta se constituya.</w:t>
      </w:r>
    </w:p>
    <w:p w14:paraId="54C674CD" w14:textId="77777777" w:rsidR="00896481" w:rsidRPr="005D50E5" w:rsidRDefault="00896481" w:rsidP="005D50E5">
      <w:pPr>
        <w:widowControl w:val="0"/>
        <w:autoSpaceDE w:val="0"/>
        <w:autoSpaceDN w:val="0"/>
        <w:adjustRightInd w:val="0"/>
        <w:spacing w:after="0" w:line="240" w:lineRule="auto"/>
        <w:ind w:firstLine="720"/>
        <w:jc w:val="both"/>
        <w:rPr>
          <w:rFonts w:ascii="Times New Roman" w:eastAsia="Arial Unicode MS" w:hAnsi="Times New Roman" w:cs="Times New Roman"/>
          <w:lang w:val="es-ES"/>
        </w:rPr>
      </w:pPr>
      <w:r w:rsidRPr="005D50E5">
        <w:rPr>
          <w:rFonts w:ascii="Times New Roman" w:eastAsia="Arial Unicode MS" w:hAnsi="Times New Roman" w:cs="Times New Roman"/>
          <w:lang w:val="es-ES"/>
        </w:rPr>
        <w:t>Todo el recurso humano y los activos asignados a la Dirección Nacional de Gobiernos Locales serán asignados durante 2015 a la Secretaría Nacional de Descentralización del Ministerio de la Presidencia.</w:t>
      </w:r>
    </w:p>
    <w:p w14:paraId="5C7BCB4A" w14:textId="77777777" w:rsidR="007104FB" w:rsidRPr="005D50E5" w:rsidRDefault="007104FB" w:rsidP="005D50E5">
      <w:pPr>
        <w:widowControl w:val="0"/>
        <w:autoSpaceDE w:val="0"/>
        <w:autoSpaceDN w:val="0"/>
        <w:adjustRightInd w:val="0"/>
        <w:spacing w:after="0" w:line="240" w:lineRule="auto"/>
        <w:jc w:val="both"/>
        <w:rPr>
          <w:rFonts w:ascii="Times New Roman" w:eastAsia="Arial Unicode MS" w:hAnsi="Times New Roman" w:cs="Times New Roman"/>
          <w:b/>
          <w:lang w:val="es-ES"/>
        </w:rPr>
      </w:pPr>
    </w:p>
    <w:p w14:paraId="1432C887" w14:textId="77777777" w:rsidR="00411275" w:rsidRPr="005D50E5" w:rsidRDefault="000640C7" w:rsidP="005D50E5">
      <w:pPr>
        <w:pStyle w:val="Sinespaciado"/>
        <w:jc w:val="both"/>
        <w:rPr>
          <w:rFonts w:ascii="Times New Roman" w:hAnsi="Times New Roman" w:cs="Times New Roman"/>
        </w:rPr>
      </w:pPr>
      <w:r w:rsidRPr="005D50E5">
        <w:rPr>
          <w:rFonts w:ascii="Times New Roman" w:hAnsi="Times New Roman" w:cs="Times New Roman"/>
          <w:b/>
        </w:rPr>
        <w:t xml:space="preserve">Artículo </w:t>
      </w:r>
      <w:r w:rsidR="009E32EF" w:rsidRPr="005D50E5">
        <w:rPr>
          <w:rFonts w:ascii="Times New Roman" w:hAnsi="Times New Roman" w:cs="Times New Roman"/>
          <w:b/>
        </w:rPr>
        <w:t>8</w:t>
      </w:r>
      <w:r w:rsidR="00E038F6" w:rsidRPr="005D50E5">
        <w:rPr>
          <w:rFonts w:ascii="Times New Roman" w:hAnsi="Times New Roman" w:cs="Times New Roman"/>
          <w:b/>
        </w:rPr>
        <w:t>8</w:t>
      </w:r>
      <w:r w:rsidRPr="005D50E5">
        <w:rPr>
          <w:rFonts w:ascii="Times New Roman" w:hAnsi="Times New Roman" w:cs="Times New Roman"/>
          <w:b/>
        </w:rPr>
        <w:t xml:space="preserve">. </w:t>
      </w:r>
      <w:r w:rsidR="00825C6B" w:rsidRPr="005D50E5">
        <w:rPr>
          <w:rFonts w:ascii="Times New Roman" w:hAnsi="Times New Roman" w:cs="Times New Roman"/>
        </w:rPr>
        <w:t>Esta</w:t>
      </w:r>
      <w:r w:rsidR="00825C6B" w:rsidRPr="005D50E5">
        <w:rPr>
          <w:rFonts w:ascii="Times New Roman" w:hAnsi="Times New Roman" w:cs="Times New Roman"/>
          <w:b/>
        </w:rPr>
        <w:t xml:space="preserve"> </w:t>
      </w:r>
      <w:r w:rsidRPr="005D50E5">
        <w:rPr>
          <w:rFonts w:ascii="Times New Roman" w:hAnsi="Times New Roman" w:cs="Times New Roman"/>
        </w:rPr>
        <w:t>Ley se aplicará también a las nuevas divisiones políticas territoriales, llámese corregimiento o distrito, que sean creadas con posterioridad a su entrada en vigencia.</w:t>
      </w:r>
    </w:p>
    <w:p w14:paraId="7B439312" w14:textId="77777777" w:rsidR="002F5783" w:rsidRPr="005D50E5" w:rsidRDefault="002F5783" w:rsidP="005D50E5">
      <w:pPr>
        <w:pStyle w:val="Sinespaciado"/>
        <w:jc w:val="both"/>
        <w:rPr>
          <w:rFonts w:ascii="Times New Roman" w:hAnsi="Times New Roman" w:cs="Times New Roman"/>
        </w:rPr>
      </w:pPr>
    </w:p>
    <w:p w14:paraId="6A6E03EF" w14:textId="77777777" w:rsidR="007A703F" w:rsidRPr="005D50E5" w:rsidRDefault="00411275" w:rsidP="005D50E5">
      <w:pPr>
        <w:pStyle w:val="Sinespaciado"/>
        <w:jc w:val="both"/>
        <w:rPr>
          <w:rFonts w:ascii="Times New Roman" w:hAnsi="Times New Roman" w:cs="Times New Roman"/>
          <w:lang w:val="es-MX"/>
        </w:rPr>
      </w:pPr>
      <w:r w:rsidRPr="005D50E5">
        <w:rPr>
          <w:rFonts w:ascii="Times New Roman" w:hAnsi="Times New Roman" w:cs="Times New Roman"/>
          <w:b/>
        </w:rPr>
        <w:lastRenderedPageBreak/>
        <w:t>Artículo</w:t>
      </w:r>
      <w:r w:rsidR="00481CAD" w:rsidRPr="005D50E5">
        <w:rPr>
          <w:rFonts w:ascii="Times New Roman" w:hAnsi="Times New Roman" w:cs="Times New Roman"/>
          <w:b/>
        </w:rPr>
        <w:t xml:space="preserve"> </w:t>
      </w:r>
      <w:r w:rsidR="009E32EF" w:rsidRPr="005D50E5">
        <w:rPr>
          <w:rFonts w:ascii="Times New Roman" w:hAnsi="Times New Roman" w:cs="Times New Roman"/>
          <w:b/>
        </w:rPr>
        <w:t>8</w:t>
      </w:r>
      <w:r w:rsidR="00E038F6" w:rsidRPr="005D50E5">
        <w:rPr>
          <w:rFonts w:ascii="Times New Roman" w:hAnsi="Times New Roman" w:cs="Times New Roman"/>
          <w:b/>
        </w:rPr>
        <w:t>9</w:t>
      </w:r>
      <w:r w:rsidR="00481CAD" w:rsidRPr="005D50E5">
        <w:rPr>
          <w:rFonts w:ascii="Times New Roman" w:hAnsi="Times New Roman" w:cs="Times New Roman"/>
          <w:b/>
        </w:rPr>
        <w:t>.</w:t>
      </w:r>
      <w:r w:rsidRPr="005D50E5">
        <w:rPr>
          <w:rFonts w:ascii="Times New Roman" w:hAnsi="Times New Roman" w:cs="Times New Roman"/>
          <w:b/>
        </w:rPr>
        <w:t xml:space="preserve"> </w:t>
      </w:r>
      <w:r w:rsidRPr="005D50E5">
        <w:rPr>
          <w:rFonts w:ascii="Times New Roman" w:hAnsi="Times New Roman" w:cs="Times New Roman"/>
          <w:lang w:val="es-MX"/>
        </w:rPr>
        <w:t xml:space="preserve">Se derogan y </w:t>
      </w:r>
      <w:r w:rsidR="00C534DB" w:rsidRPr="005D50E5">
        <w:rPr>
          <w:rFonts w:ascii="Times New Roman" w:hAnsi="Times New Roman" w:cs="Times New Roman"/>
          <w:lang w:val="es-MX"/>
        </w:rPr>
        <w:t>quedan</w:t>
      </w:r>
      <w:r w:rsidRPr="005D50E5">
        <w:rPr>
          <w:rFonts w:ascii="Times New Roman" w:hAnsi="Times New Roman" w:cs="Times New Roman"/>
          <w:lang w:val="es-MX"/>
        </w:rPr>
        <w:t xml:space="preserve"> sin efecto todas las resoluciones que</w:t>
      </w:r>
      <w:r w:rsidR="00C534DB" w:rsidRPr="005D50E5">
        <w:rPr>
          <w:rFonts w:ascii="Times New Roman" w:hAnsi="Times New Roman" w:cs="Times New Roman"/>
          <w:lang w:val="es-MX"/>
        </w:rPr>
        <w:t xml:space="preserve"> decretaron </w:t>
      </w:r>
      <w:r w:rsidR="006F064B" w:rsidRPr="005D50E5">
        <w:rPr>
          <w:rFonts w:ascii="Times New Roman" w:hAnsi="Times New Roman" w:cs="Times New Roman"/>
          <w:lang w:val="es-MX"/>
        </w:rPr>
        <w:t xml:space="preserve">reavalúos </w:t>
      </w:r>
      <w:r w:rsidRPr="005D50E5">
        <w:rPr>
          <w:rFonts w:ascii="Times New Roman" w:hAnsi="Times New Roman" w:cs="Times New Roman"/>
          <w:lang w:val="es-MX"/>
        </w:rPr>
        <w:t xml:space="preserve">catastrales </w:t>
      </w:r>
      <w:r w:rsidR="00C534DB" w:rsidRPr="005D50E5">
        <w:rPr>
          <w:rFonts w:ascii="Times New Roman" w:hAnsi="Times New Roman" w:cs="Times New Roman"/>
          <w:lang w:val="es-MX"/>
        </w:rPr>
        <w:t xml:space="preserve">sobre bienes </w:t>
      </w:r>
      <w:r w:rsidR="008B2006" w:rsidRPr="005D50E5">
        <w:rPr>
          <w:rFonts w:ascii="Times New Roman" w:hAnsi="Times New Roman" w:cs="Times New Roman"/>
          <w:lang w:val="es-MX"/>
        </w:rPr>
        <w:t>inmuebles, llevado</w:t>
      </w:r>
      <w:r w:rsidR="007C0217" w:rsidRPr="005D50E5">
        <w:rPr>
          <w:rFonts w:ascii="Times New Roman" w:hAnsi="Times New Roman" w:cs="Times New Roman"/>
          <w:lang w:val="es-MX"/>
        </w:rPr>
        <w:t xml:space="preserve">s a cabo por </w:t>
      </w:r>
      <w:r w:rsidRPr="005D50E5">
        <w:rPr>
          <w:rFonts w:ascii="Times New Roman" w:hAnsi="Times New Roman" w:cs="Times New Roman"/>
          <w:lang w:val="es-MX"/>
        </w:rPr>
        <w:t>la Dirección de Bienes Patrimoniales del Estado del Ministerio de Economía y Finanzas</w:t>
      </w:r>
      <w:r w:rsidR="00C534DB" w:rsidRPr="005D50E5">
        <w:rPr>
          <w:rFonts w:ascii="Times New Roman" w:hAnsi="Times New Roman" w:cs="Times New Roman"/>
          <w:lang w:val="es-MX"/>
        </w:rPr>
        <w:t>,</w:t>
      </w:r>
      <w:r w:rsidRPr="005D50E5">
        <w:rPr>
          <w:rFonts w:ascii="Times New Roman" w:hAnsi="Times New Roman" w:cs="Times New Roman"/>
          <w:lang w:val="es-MX"/>
        </w:rPr>
        <w:t xml:space="preserve"> </w:t>
      </w:r>
      <w:r w:rsidR="00C534DB" w:rsidRPr="005D50E5">
        <w:rPr>
          <w:rFonts w:ascii="Times New Roman" w:hAnsi="Times New Roman" w:cs="Times New Roman"/>
          <w:lang w:val="es-MX"/>
        </w:rPr>
        <w:t>con fundamento en</w:t>
      </w:r>
      <w:r w:rsidRPr="005D50E5">
        <w:rPr>
          <w:rFonts w:ascii="Times New Roman" w:hAnsi="Times New Roman" w:cs="Times New Roman"/>
          <w:lang w:val="es-MX"/>
        </w:rPr>
        <w:t xml:space="preserve"> las licitaciones abreviadas por mejor valor No.2010-0-16-0-08-AV- 001134; No. 2010-0-16-0-08-AV-</w:t>
      </w:r>
      <w:r w:rsidRPr="005D50E5">
        <w:rPr>
          <w:rFonts w:ascii="Times New Roman" w:hAnsi="Times New Roman" w:cs="Times New Roman"/>
          <w:color w:val="000000" w:themeColor="text1"/>
          <w:lang w:val="es-MX"/>
        </w:rPr>
        <w:t>0</w:t>
      </w:r>
      <w:r w:rsidR="003D49C0" w:rsidRPr="005D50E5">
        <w:rPr>
          <w:rFonts w:ascii="Times New Roman" w:hAnsi="Times New Roman" w:cs="Times New Roman"/>
          <w:color w:val="000000" w:themeColor="text1"/>
          <w:lang w:val="es-MX"/>
        </w:rPr>
        <w:t>0</w:t>
      </w:r>
      <w:r w:rsidRPr="005D50E5">
        <w:rPr>
          <w:rFonts w:ascii="Times New Roman" w:hAnsi="Times New Roman" w:cs="Times New Roman"/>
          <w:color w:val="000000" w:themeColor="text1"/>
          <w:lang w:val="es-MX"/>
        </w:rPr>
        <w:t>0384</w:t>
      </w:r>
      <w:r w:rsidRPr="005D50E5">
        <w:rPr>
          <w:rFonts w:ascii="Times New Roman" w:hAnsi="Times New Roman" w:cs="Times New Roman"/>
          <w:lang w:val="es-MX"/>
        </w:rPr>
        <w:t xml:space="preserve">; y, 2010-0-16-08-AV-001130, </w:t>
      </w:r>
      <w:r w:rsidR="00C534DB" w:rsidRPr="005D50E5">
        <w:rPr>
          <w:rFonts w:ascii="Times New Roman" w:hAnsi="Times New Roman" w:cs="Times New Roman"/>
          <w:lang w:val="es-MX"/>
        </w:rPr>
        <w:t>en los años 2012 y 2013</w:t>
      </w:r>
      <w:r w:rsidR="00FB2783" w:rsidRPr="005D50E5">
        <w:rPr>
          <w:rFonts w:ascii="Times New Roman" w:hAnsi="Times New Roman" w:cs="Times New Roman"/>
          <w:lang w:val="es-MX"/>
        </w:rPr>
        <w:t>,</w:t>
      </w:r>
      <w:r w:rsidR="00C534DB" w:rsidRPr="005D50E5">
        <w:rPr>
          <w:rFonts w:ascii="Times New Roman" w:hAnsi="Times New Roman" w:cs="Times New Roman"/>
          <w:lang w:val="es-MX"/>
        </w:rPr>
        <w:t xml:space="preserve"> y publicados </w:t>
      </w:r>
      <w:r w:rsidR="00FB2783" w:rsidRPr="005D50E5">
        <w:rPr>
          <w:rFonts w:ascii="Times New Roman" w:hAnsi="Times New Roman" w:cs="Times New Roman"/>
          <w:color w:val="000000" w:themeColor="text1"/>
          <w:lang w:val="es-MX"/>
        </w:rPr>
        <w:t>por</w:t>
      </w:r>
      <w:r w:rsidR="00C534DB" w:rsidRPr="005D50E5">
        <w:rPr>
          <w:rFonts w:ascii="Times New Roman" w:hAnsi="Times New Roman" w:cs="Times New Roman"/>
          <w:color w:val="FF0000"/>
          <w:lang w:val="es-MX"/>
        </w:rPr>
        <w:t xml:space="preserve"> </w:t>
      </w:r>
      <w:r w:rsidR="00FB2783" w:rsidRPr="005D50E5">
        <w:rPr>
          <w:rFonts w:ascii="Times New Roman" w:hAnsi="Times New Roman" w:cs="Times New Roman"/>
          <w:lang w:val="es-MX"/>
        </w:rPr>
        <w:t>e</w:t>
      </w:r>
      <w:r w:rsidRPr="005D50E5">
        <w:rPr>
          <w:rFonts w:ascii="Times New Roman" w:hAnsi="Times New Roman" w:cs="Times New Roman"/>
          <w:lang w:val="es-MX"/>
        </w:rPr>
        <w:t>dictos</w:t>
      </w:r>
      <w:r w:rsidR="00C534DB" w:rsidRPr="005D50E5">
        <w:rPr>
          <w:rFonts w:ascii="Times New Roman" w:hAnsi="Times New Roman" w:cs="Times New Roman"/>
          <w:lang w:val="es-MX"/>
        </w:rPr>
        <w:t>,</w:t>
      </w:r>
      <w:r w:rsidR="00FB2783" w:rsidRPr="005D50E5">
        <w:rPr>
          <w:rFonts w:ascii="Times New Roman" w:hAnsi="Times New Roman" w:cs="Times New Roman"/>
          <w:lang w:val="es-MX"/>
        </w:rPr>
        <w:t xml:space="preserve"> así como l</w:t>
      </w:r>
      <w:r w:rsidR="003D49C0" w:rsidRPr="005D50E5">
        <w:rPr>
          <w:rFonts w:ascii="Times New Roman" w:hAnsi="Times New Roman" w:cs="Times New Roman"/>
          <w:lang w:val="es-MX"/>
        </w:rPr>
        <w:t>a</w:t>
      </w:r>
      <w:r w:rsidR="00FB2783" w:rsidRPr="005D50E5">
        <w:rPr>
          <w:rFonts w:ascii="Times New Roman" w:hAnsi="Times New Roman" w:cs="Times New Roman"/>
          <w:lang w:val="es-MX"/>
        </w:rPr>
        <w:t xml:space="preserve">s que son </w:t>
      </w:r>
      <w:r w:rsidR="00C534DB" w:rsidRPr="005D50E5">
        <w:rPr>
          <w:rFonts w:ascii="Times New Roman" w:hAnsi="Times New Roman" w:cs="Times New Roman"/>
          <w:lang w:val="es-MX"/>
        </w:rPr>
        <w:t xml:space="preserve"> objeto de recurso </w:t>
      </w:r>
      <w:r w:rsidR="00FB2783" w:rsidRPr="005D50E5">
        <w:rPr>
          <w:rFonts w:ascii="Times New Roman" w:hAnsi="Times New Roman" w:cs="Times New Roman"/>
          <w:lang w:val="es-MX"/>
        </w:rPr>
        <w:t>de reconsideración y</w:t>
      </w:r>
      <w:r w:rsidR="00C534DB" w:rsidRPr="005D50E5">
        <w:rPr>
          <w:rFonts w:ascii="Times New Roman" w:hAnsi="Times New Roman" w:cs="Times New Roman"/>
          <w:lang w:val="es-MX"/>
        </w:rPr>
        <w:t xml:space="preserve"> de apelación</w:t>
      </w:r>
      <w:r w:rsidR="00FB2783" w:rsidRPr="005D50E5">
        <w:rPr>
          <w:rFonts w:ascii="Times New Roman" w:hAnsi="Times New Roman" w:cs="Times New Roman"/>
          <w:lang w:val="es-MX"/>
        </w:rPr>
        <w:t xml:space="preserve"> y las que</w:t>
      </w:r>
      <w:r w:rsidR="007A703F" w:rsidRPr="005D50E5">
        <w:rPr>
          <w:rFonts w:ascii="Times New Roman" w:hAnsi="Times New Roman" w:cs="Times New Roman"/>
          <w:lang w:val="es-MX"/>
        </w:rPr>
        <w:t xml:space="preserve"> se encuentren bajo la consideración de la Corte </w:t>
      </w:r>
      <w:r w:rsidR="003457CD" w:rsidRPr="005D50E5">
        <w:rPr>
          <w:rFonts w:ascii="Times New Roman" w:hAnsi="Times New Roman" w:cs="Times New Roman"/>
          <w:lang w:val="es-MX"/>
        </w:rPr>
        <w:t>S</w:t>
      </w:r>
      <w:r w:rsidR="007A703F" w:rsidRPr="005D50E5">
        <w:rPr>
          <w:rFonts w:ascii="Times New Roman" w:hAnsi="Times New Roman" w:cs="Times New Roman"/>
          <w:lang w:val="es-MX"/>
        </w:rPr>
        <w:t xml:space="preserve">uprema de Justicia o </w:t>
      </w:r>
      <w:r w:rsidR="00DD1EB0" w:rsidRPr="005D50E5">
        <w:rPr>
          <w:rFonts w:ascii="Times New Roman" w:hAnsi="Times New Roman" w:cs="Times New Roman"/>
          <w:lang w:val="es-MX"/>
        </w:rPr>
        <w:t xml:space="preserve">en </w:t>
      </w:r>
      <w:r w:rsidR="007A703F" w:rsidRPr="005D50E5">
        <w:rPr>
          <w:rFonts w:ascii="Times New Roman" w:hAnsi="Times New Roman" w:cs="Times New Roman"/>
          <w:lang w:val="es-MX"/>
        </w:rPr>
        <w:t>alguna etapa procesal no ejecutoriada.</w:t>
      </w:r>
    </w:p>
    <w:p w14:paraId="1999E555" w14:textId="77777777" w:rsidR="00411275" w:rsidRPr="005D50E5" w:rsidRDefault="007A703F" w:rsidP="005D50E5">
      <w:pPr>
        <w:pStyle w:val="Sinespaciado"/>
        <w:jc w:val="both"/>
        <w:rPr>
          <w:rFonts w:ascii="Times New Roman" w:hAnsi="Times New Roman" w:cs="Times New Roman"/>
          <w:lang w:val="es-MX"/>
        </w:rPr>
      </w:pPr>
      <w:r w:rsidRPr="005D50E5">
        <w:rPr>
          <w:rFonts w:ascii="Times New Roman" w:hAnsi="Times New Roman" w:cs="Times New Roman"/>
          <w:lang w:val="es-MX"/>
        </w:rPr>
        <w:tab/>
      </w:r>
      <w:r w:rsidR="006F064B" w:rsidRPr="005D50E5">
        <w:rPr>
          <w:rFonts w:ascii="Times New Roman" w:hAnsi="Times New Roman" w:cs="Times New Roman"/>
          <w:lang w:val="es-MX"/>
        </w:rPr>
        <w:t>También se</w:t>
      </w:r>
      <w:r w:rsidR="003457CD" w:rsidRPr="005D50E5">
        <w:rPr>
          <w:rFonts w:ascii="Times New Roman" w:hAnsi="Times New Roman" w:cs="Times New Roman"/>
          <w:lang w:val="es-MX"/>
        </w:rPr>
        <w:t xml:space="preserve"> derogan</w:t>
      </w:r>
      <w:r w:rsidRPr="005D50E5">
        <w:rPr>
          <w:rFonts w:ascii="Times New Roman" w:hAnsi="Times New Roman" w:cs="Times New Roman"/>
          <w:lang w:val="es-MX"/>
        </w:rPr>
        <w:t xml:space="preserve"> todas las resoluciones</w:t>
      </w:r>
      <w:r w:rsidR="00411275" w:rsidRPr="005D50E5">
        <w:rPr>
          <w:rFonts w:ascii="Times New Roman" w:hAnsi="Times New Roman" w:cs="Times New Roman"/>
          <w:lang w:val="es-MX"/>
        </w:rPr>
        <w:t xml:space="preserve"> </w:t>
      </w:r>
      <w:r w:rsidRPr="005D50E5">
        <w:rPr>
          <w:rFonts w:ascii="Times New Roman" w:hAnsi="Times New Roman" w:cs="Times New Roman"/>
          <w:lang w:val="es-MX"/>
        </w:rPr>
        <w:t>de avalúo suspendidas mediante la Resolución No.807-04-164-13 de 20 de noviembre de 2013, emitidas por la Dirección de Bienes Patrimoniales del Estado del Mi</w:t>
      </w:r>
      <w:r w:rsidR="00FB2783" w:rsidRPr="005D50E5">
        <w:rPr>
          <w:rFonts w:ascii="Times New Roman" w:hAnsi="Times New Roman" w:cs="Times New Roman"/>
          <w:lang w:val="es-MX"/>
        </w:rPr>
        <w:t xml:space="preserve">nisterio de Economía y Finanzas y </w:t>
      </w:r>
      <w:r w:rsidRPr="005D50E5">
        <w:rPr>
          <w:rFonts w:ascii="Times New Roman" w:hAnsi="Times New Roman" w:cs="Times New Roman"/>
          <w:lang w:val="es-MX"/>
        </w:rPr>
        <w:t xml:space="preserve"> publicada</w:t>
      </w:r>
      <w:r w:rsidR="003457CD" w:rsidRPr="005D50E5">
        <w:rPr>
          <w:rFonts w:ascii="Times New Roman" w:hAnsi="Times New Roman" w:cs="Times New Roman"/>
          <w:lang w:val="es-MX"/>
        </w:rPr>
        <w:t>s</w:t>
      </w:r>
      <w:r w:rsidRPr="005D50E5">
        <w:rPr>
          <w:rFonts w:ascii="Times New Roman" w:hAnsi="Times New Roman" w:cs="Times New Roman"/>
          <w:lang w:val="es-MX"/>
        </w:rPr>
        <w:t xml:space="preserve"> en Gaceta Oficial No.27,424-A del jueves 28 de noviembre de 2013, con independencia de la etapa procesal en que se encuentren, así como los recurso</w:t>
      </w:r>
      <w:r w:rsidR="003457CD" w:rsidRPr="005D50E5">
        <w:rPr>
          <w:rFonts w:ascii="Times New Roman" w:hAnsi="Times New Roman" w:cs="Times New Roman"/>
          <w:lang w:val="es-MX"/>
        </w:rPr>
        <w:t>s</w:t>
      </w:r>
      <w:r w:rsidRPr="005D50E5">
        <w:rPr>
          <w:rFonts w:ascii="Times New Roman" w:hAnsi="Times New Roman" w:cs="Times New Roman"/>
          <w:lang w:val="es-MX"/>
        </w:rPr>
        <w:t xml:space="preserve"> o las acciones que se hayan interpuesto en contra de estas, incluyendo aquellos incoados sobre bienes inmuebles que estén pagando un nuevo impuesto de inmuebles con </w:t>
      </w:r>
      <w:r w:rsidR="007C0217" w:rsidRPr="005D50E5">
        <w:rPr>
          <w:rFonts w:ascii="Times New Roman" w:hAnsi="Times New Roman" w:cs="Times New Roman"/>
          <w:lang w:val="es-MX"/>
        </w:rPr>
        <w:t>fundamento en dichos reavalúos.</w:t>
      </w:r>
    </w:p>
    <w:p w14:paraId="3FFFAADF" w14:textId="77777777" w:rsidR="00896481" w:rsidRPr="005D50E5" w:rsidRDefault="00896481" w:rsidP="005D50E5">
      <w:pPr>
        <w:widowControl w:val="0"/>
        <w:autoSpaceDE w:val="0"/>
        <w:autoSpaceDN w:val="0"/>
        <w:adjustRightInd w:val="0"/>
        <w:spacing w:after="0" w:line="240" w:lineRule="auto"/>
        <w:jc w:val="both"/>
        <w:rPr>
          <w:rFonts w:ascii="Times New Roman" w:eastAsia="Arial Unicode MS" w:hAnsi="Times New Roman" w:cs="Times New Roman"/>
          <w:b/>
          <w:lang w:val="es-ES"/>
        </w:rPr>
      </w:pPr>
    </w:p>
    <w:p w14:paraId="4E4B014E" w14:textId="77777777" w:rsidR="00675CC0" w:rsidRPr="005D50E5" w:rsidRDefault="00675CC0" w:rsidP="005D50E5">
      <w:pPr>
        <w:spacing w:after="0" w:line="240" w:lineRule="auto"/>
        <w:jc w:val="both"/>
        <w:rPr>
          <w:rFonts w:ascii="Times New Roman" w:hAnsi="Times New Roman" w:cs="Times New Roman"/>
        </w:rPr>
      </w:pPr>
      <w:r w:rsidRPr="005D50E5">
        <w:rPr>
          <w:rFonts w:ascii="Times New Roman" w:eastAsia="Arial Unicode MS" w:hAnsi="Times New Roman" w:cs="Times New Roman"/>
          <w:b/>
          <w:lang w:val="es-ES"/>
        </w:rPr>
        <w:t xml:space="preserve">Artículo </w:t>
      </w:r>
      <w:r w:rsidR="005A40B0" w:rsidRPr="005D50E5">
        <w:rPr>
          <w:rFonts w:ascii="Times New Roman" w:eastAsia="Arial Unicode MS" w:hAnsi="Times New Roman" w:cs="Times New Roman"/>
          <w:b/>
          <w:lang w:val="es-ES"/>
        </w:rPr>
        <w:t>9</w:t>
      </w:r>
      <w:r w:rsidR="002167E3" w:rsidRPr="005D50E5">
        <w:rPr>
          <w:rFonts w:ascii="Times New Roman" w:eastAsia="Arial Unicode MS" w:hAnsi="Times New Roman" w:cs="Times New Roman"/>
          <w:b/>
          <w:lang w:val="es-ES"/>
        </w:rPr>
        <w:t>0</w:t>
      </w:r>
      <w:r w:rsidRPr="005D50E5">
        <w:rPr>
          <w:rFonts w:ascii="Times New Roman" w:eastAsia="Arial Unicode MS" w:hAnsi="Times New Roman" w:cs="Times New Roman"/>
          <w:b/>
          <w:lang w:val="es-ES"/>
        </w:rPr>
        <w:t xml:space="preserve">. </w:t>
      </w:r>
      <w:r w:rsidRPr="005D50E5">
        <w:rPr>
          <w:rFonts w:ascii="Times New Roman" w:eastAsia="Arial Unicode MS" w:hAnsi="Times New Roman" w:cs="Times New Roman"/>
          <w:lang w:val="es-ES"/>
        </w:rPr>
        <w:t>L</w:t>
      </w:r>
      <w:r w:rsidRPr="005D50E5">
        <w:rPr>
          <w:rFonts w:ascii="Times New Roman" w:hAnsi="Times New Roman" w:cs="Times New Roman"/>
        </w:rPr>
        <w:t>a Asamblea Nacional elaborará un texto, que se denominará Código Integrado de Régimen Municipal, el cual contendrá todas las dispos</w:t>
      </w:r>
      <w:r w:rsidR="007C0217" w:rsidRPr="005D50E5">
        <w:rPr>
          <w:rFonts w:ascii="Times New Roman" w:hAnsi="Times New Roman" w:cs="Times New Roman"/>
        </w:rPr>
        <w:t>iciones vigentes de la Ley 105 de 1973, la Ley 106</w:t>
      </w:r>
      <w:r w:rsidRPr="005D50E5">
        <w:rPr>
          <w:rFonts w:ascii="Times New Roman" w:hAnsi="Times New Roman" w:cs="Times New Roman"/>
        </w:rPr>
        <w:t xml:space="preserve"> de 1973, la Ley 51 de 1984 y la Ley 37 de 2009, al igual que todas las reformas que se le han efectuado hasta la fecha y las disposiciones de la presente Ley, así como toda modificación previa a su aprobación.</w:t>
      </w:r>
    </w:p>
    <w:p w14:paraId="2E7DF470" w14:textId="77777777" w:rsidR="00825C6B" w:rsidRPr="005D50E5" w:rsidRDefault="00675CC0" w:rsidP="005D50E5">
      <w:pPr>
        <w:tabs>
          <w:tab w:val="left" w:pos="720"/>
        </w:tabs>
        <w:spacing w:after="0" w:line="240" w:lineRule="auto"/>
        <w:jc w:val="both"/>
        <w:rPr>
          <w:rFonts w:ascii="Times New Roman" w:hAnsi="Times New Roman" w:cs="Times New Roman"/>
        </w:rPr>
      </w:pPr>
      <w:r w:rsidRPr="005D50E5">
        <w:rPr>
          <w:rFonts w:ascii="Times New Roman" w:hAnsi="Times New Roman" w:cs="Times New Roman"/>
        </w:rPr>
        <w:tab/>
        <w:t>Este texto contendrá numeración corrida, que inicia por el artículo 1, e incluirá los elementos de técnica legislativa</w:t>
      </w:r>
      <w:r w:rsidR="007C0217" w:rsidRPr="005D50E5">
        <w:rPr>
          <w:rFonts w:ascii="Times New Roman" w:hAnsi="Times New Roman" w:cs="Times New Roman"/>
        </w:rPr>
        <w:t xml:space="preserve"> y de sistematización temática.</w:t>
      </w:r>
    </w:p>
    <w:p w14:paraId="31174421" w14:textId="77777777" w:rsidR="00675CC0" w:rsidRPr="005D50E5" w:rsidRDefault="00825C6B" w:rsidP="005D50E5">
      <w:pPr>
        <w:tabs>
          <w:tab w:val="left" w:pos="720"/>
        </w:tabs>
        <w:spacing w:after="0" w:line="240" w:lineRule="auto"/>
        <w:jc w:val="both"/>
        <w:rPr>
          <w:rFonts w:ascii="Times New Roman" w:hAnsi="Times New Roman" w:cs="Times New Roman"/>
        </w:rPr>
      </w:pPr>
      <w:r w:rsidRPr="005D50E5">
        <w:rPr>
          <w:rFonts w:ascii="Times New Roman" w:hAnsi="Times New Roman" w:cs="Times New Roman"/>
        </w:rPr>
        <w:tab/>
      </w:r>
      <w:r w:rsidR="00675CC0" w:rsidRPr="005D50E5">
        <w:rPr>
          <w:rFonts w:ascii="Times New Roman" w:hAnsi="Times New Roman" w:cs="Times New Roman"/>
        </w:rPr>
        <w:t>Una vez preparado el Código Integrado de Régimen Municipal será adoptado mediante Resolución del Pleno de la Asamblea Nacional y publicado en la Gaceta Oficial.</w:t>
      </w:r>
    </w:p>
    <w:p w14:paraId="649D7EDA" w14:textId="77777777" w:rsidR="00675CC0" w:rsidRPr="005D50E5" w:rsidRDefault="00675CC0" w:rsidP="005D50E5">
      <w:pPr>
        <w:spacing w:after="0" w:line="240" w:lineRule="auto"/>
        <w:jc w:val="both"/>
        <w:rPr>
          <w:rFonts w:ascii="Times New Roman" w:hAnsi="Times New Roman" w:cs="Times New Roman"/>
        </w:rPr>
      </w:pPr>
    </w:p>
    <w:p w14:paraId="09185B5F" w14:textId="77777777" w:rsidR="001C017F" w:rsidRPr="005D50E5" w:rsidRDefault="001C017F" w:rsidP="005D50E5">
      <w:pPr>
        <w:spacing w:after="0" w:line="240" w:lineRule="auto"/>
        <w:jc w:val="both"/>
        <w:rPr>
          <w:rFonts w:ascii="Times New Roman" w:hAnsi="Times New Roman" w:cs="Times New Roman"/>
          <w:b/>
        </w:rPr>
      </w:pPr>
      <w:r w:rsidRPr="005D50E5">
        <w:rPr>
          <w:rFonts w:ascii="Times New Roman" w:hAnsi="Times New Roman" w:cs="Times New Roman"/>
          <w:b/>
        </w:rPr>
        <w:t xml:space="preserve">Artículo </w:t>
      </w:r>
      <w:r w:rsidR="009E32EF" w:rsidRPr="005D50E5">
        <w:rPr>
          <w:rFonts w:ascii="Times New Roman" w:hAnsi="Times New Roman" w:cs="Times New Roman"/>
          <w:b/>
        </w:rPr>
        <w:t>9</w:t>
      </w:r>
      <w:r w:rsidR="002167E3" w:rsidRPr="005D50E5">
        <w:rPr>
          <w:rFonts w:ascii="Times New Roman" w:hAnsi="Times New Roman" w:cs="Times New Roman"/>
          <w:b/>
        </w:rPr>
        <w:t>1</w:t>
      </w:r>
      <w:r w:rsidRPr="005D50E5">
        <w:rPr>
          <w:rFonts w:ascii="Times New Roman" w:hAnsi="Times New Roman" w:cs="Times New Roman"/>
          <w:b/>
        </w:rPr>
        <w:t xml:space="preserve">. </w:t>
      </w:r>
      <w:r w:rsidRPr="005D50E5">
        <w:rPr>
          <w:rFonts w:ascii="Times New Roman" w:hAnsi="Times New Roman" w:cs="Times New Roman"/>
        </w:rPr>
        <w:t xml:space="preserve">El Órgano </w:t>
      </w:r>
      <w:r w:rsidR="00896481" w:rsidRPr="005D50E5">
        <w:rPr>
          <w:rFonts w:ascii="Times New Roman" w:hAnsi="Times New Roman" w:cs="Times New Roman"/>
        </w:rPr>
        <w:t>E</w:t>
      </w:r>
      <w:r w:rsidRPr="005D50E5">
        <w:rPr>
          <w:rFonts w:ascii="Times New Roman" w:hAnsi="Times New Roman" w:cs="Times New Roman"/>
        </w:rPr>
        <w:t xml:space="preserve">jecutivo reglamentará la presente </w:t>
      </w:r>
      <w:r w:rsidR="00746FCA" w:rsidRPr="005D50E5">
        <w:rPr>
          <w:rFonts w:ascii="Times New Roman" w:hAnsi="Times New Roman" w:cs="Times New Roman"/>
        </w:rPr>
        <w:t>L</w:t>
      </w:r>
      <w:r w:rsidRPr="005D50E5">
        <w:rPr>
          <w:rFonts w:ascii="Times New Roman" w:hAnsi="Times New Roman" w:cs="Times New Roman"/>
        </w:rPr>
        <w:t>ey.</w:t>
      </w:r>
    </w:p>
    <w:p w14:paraId="06760DC1" w14:textId="77777777" w:rsidR="00825C6B" w:rsidRPr="005D50E5" w:rsidRDefault="00825C6B" w:rsidP="005D50E5">
      <w:pPr>
        <w:spacing w:after="0" w:line="240" w:lineRule="auto"/>
        <w:jc w:val="both"/>
        <w:rPr>
          <w:rFonts w:ascii="Times New Roman" w:hAnsi="Times New Roman" w:cs="Times New Roman"/>
          <w:b/>
        </w:rPr>
      </w:pPr>
    </w:p>
    <w:p w14:paraId="79FA481A" w14:textId="77777777" w:rsidR="00C41275" w:rsidRPr="005D50E5" w:rsidRDefault="007C0217" w:rsidP="005D50E5">
      <w:pPr>
        <w:spacing w:after="0" w:line="240" w:lineRule="auto"/>
        <w:jc w:val="both"/>
        <w:rPr>
          <w:rFonts w:ascii="Times New Roman" w:hAnsi="Times New Roman" w:cs="Times New Roman"/>
          <w:lang w:val="es-ES"/>
        </w:rPr>
      </w:pPr>
      <w:r w:rsidRPr="005D50E5">
        <w:rPr>
          <w:rFonts w:ascii="Times New Roman" w:hAnsi="Times New Roman" w:cs="Times New Roman"/>
          <w:b/>
        </w:rPr>
        <w:t xml:space="preserve">Artículo </w:t>
      </w:r>
      <w:r w:rsidR="00825C6B" w:rsidRPr="005D50E5">
        <w:rPr>
          <w:rFonts w:ascii="Times New Roman" w:hAnsi="Times New Roman" w:cs="Times New Roman"/>
          <w:b/>
        </w:rPr>
        <w:t>9</w:t>
      </w:r>
      <w:r w:rsidR="002167E3" w:rsidRPr="005D50E5">
        <w:rPr>
          <w:rFonts w:ascii="Times New Roman" w:hAnsi="Times New Roman" w:cs="Times New Roman"/>
          <w:b/>
        </w:rPr>
        <w:t>2</w:t>
      </w:r>
      <w:r w:rsidRPr="005D50E5">
        <w:rPr>
          <w:rFonts w:ascii="Times New Roman" w:hAnsi="Times New Roman" w:cs="Times New Roman"/>
          <w:b/>
        </w:rPr>
        <w:t>.</w:t>
      </w:r>
      <w:r w:rsidR="00C41275" w:rsidRPr="005D50E5">
        <w:rPr>
          <w:rFonts w:ascii="Times New Roman" w:hAnsi="Times New Roman" w:cs="Times New Roman"/>
          <w:b/>
        </w:rPr>
        <w:t xml:space="preserve"> </w:t>
      </w:r>
      <w:r w:rsidR="00C41275" w:rsidRPr="005D50E5">
        <w:rPr>
          <w:rFonts w:ascii="Times New Roman" w:hAnsi="Times New Roman" w:cs="Times New Roman"/>
        </w:rPr>
        <w:t>La presente Ley</w:t>
      </w:r>
      <w:r w:rsidR="00C41275" w:rsidRPr="005D50E5">
        <w:rPr>
          <w:rFonts w:ascii="Times New Roman" w:eastAsia="Arial Unicode MS" w:hAnsi="Times New Roman" w:cs="Times New Roman"/>
          <w:bCs/>
          <w:lang w:val="es-ES"/>
        </w:rPr>
        <w:t xml:space="preserve"> modifica el numeral 13 del artículo 5, el numeral 8 del artículo 6, el artículo 10, el numeral 5 y el último párrafo del artículo 15, el numeral 1 del artículo 16,</w:t>
      </w:r>
      <w:r w:rsidR="00C41275" w:rsidRPr="005D50E5">
        <w:rPr>
          <w:rFonts w:ascii="Times New Roman" w:eastAsia="Arial Unicode MS" w:hAnsi="Times New Roman" w:cs="Times New Roman"/>
          <w:lang w:val="es-ES"/>
        </w:rPr>
        <w:t xml:space="preserve"> artículos 18, 19, 21 , 22, 24 y 29;</w:t>
      </w:r>
      <w:r w:rsidR="00C41275" w:rsidRPr="005D50E5">
        <w:rPr>
          <w:rFonts w:ascii="Times New Roman" w:eastAsia="Calibri" w:hAnsi="Times New Roman" w:cs="Times New Roman"/>
        </w:rPr>
        <w:t xml:space="preserve"> la denominación</w:t>
      </w:r>
      <w:r w:rsidR="00C41275" w:rsidRPr="005D50E5">
        <w:rPr>
          <w:rFonts w:ascii="Times New Roman" w:eastAsia="Calibri" w:hAnsi="Times New Roman" w:cs="Times New Roman"/>
          <w:b/>
        </w:rPr>
        <w:t xml:space="preserve"> </w:t>
      </w:r>
      <w:r w:rsidR="00C41275" w:rsidRPr="005D50E5">
        <w:rPr>
          <w:rFonts w:ascii="Times New Roman" w:eastAsia="Arial Unicode MS" w:hAnsi="Times New Roman" w:cs="Times New Roman"/>
          <w:bCs/>
          <w:lang w:val="es-ES"/>
        </w:rPr>
        <w:t>del Capítulo I del T</w:t>
      </w:r>
      <w:r w:rsidR="00C41275" w:rsidRPr="005D50E5">
        <w:rPr>
          <w:rFonts w:ascii="Times New Roman" w:eastAsia="Arial Unicode MS" w:hAnsi="Times New Roman" w:cs="Times New Roman"/>
          <w:lang w:val="es-ES"/>
        </w:rPr>
        <w:t>í</w:t>
      </w:r>
      <w:r w:rsidR="00C41275" w:rsidRPr="005D50E5">
        <w:rPr>
          <w:rFonts w:ascii="Times New Roman" w:eastAsia="Arial Unicode MS" w:hAnsi="Times New Roman" w:cs="Times New Roman"/>
          <w:bCs/>
          <w:lang w:val="es-ES"/>
        </w:rPr>
        <w:t>tulo III, los artículos 34 y 35;</w:t>
      </w:r>
      <w:r w:rsidR="00C41275" w:rsidRPr="005D50E5">
        <w:rPr>
          <w:rFonts w:ascii="Times New Roman" w:eastAsia="Calibri" w:hAnsi="Times New Roman" w:cs="Times New Roman"/>
        </w:rPr>
        <w:t xml:space="preserve"> la denominación</w:t>
      </w:r>
      <w:r w:rsidR="00C41275" w:rsidRPr="005D50E5">
        <w:rPr>
          <w:rFonts w:ascii="Times New Roman" w:eastAsia="Calibri" w:hAnsi="Times New Roman" w:cs="Times New Roman"/>
          <w:b/>
        </w:rPr>
        <w:t xml:space="preserve"> </w:t>
      </w:r>
      <w:r w:rsidR="00C41275" w:rsidRPr="005D50E5">
        <w:rPr>
          <w:rFonts w:ascii="Times New Roman" w:eastAsia="Arial Unicode MS" w:hAnsi="Times New Roman" w:cs="Times New Roman"/>
          <w:bCs/>
          <w:lang w:val="es-ES"/>
        </w:rPr>
        <w:t>del Capítulo IV del T</w:t>
      </w:r>
      <w:r w:rsidR="00C41275" w:rsidRPr="005D50E5">
        <w:rPr>
          <w:rFonts w:ascii="Times New Roman" w:eastAsia="Arial Unicode MS" w:hAnsi="Times New Roman" w:cs="Times New Roman"/>
          <w:lang w:val="es-ES"/>
        </w:rPr>
        <w:t>í</w:t>
      </w:r>
      <w:r w:rsidR="00C41275" w:rsidRPr="005D50E5">
        <w:rPr>
          <w:rFonts w:ascii="Times New Roman" w:eastAsia="Arial Unicode MS" w:hAnsi="Times New Roman" w:cs="Times New Roman"/>
          <w:bCs/>
          <w:lang w:val="es-ES"/>
        </w:rPr>
        <w:t xml:space="preserve">tulo III, los </w:t>
      </w:r>
      <w:r w:rsidR="00C41275" w:rsidRPr="005D50E5">
        <w:rPr>
          <w:rFonts w:ascii="Times New Roman" w:eastAsia="Arial Unicode MS" w:hAnsi="Times New Roman" w:cs="Times New Roman"/>
          <w:lang w:val="es-ES"/>
        </w:rPr>
        <w:t>artículos 52, 54, 64, 65, 80, 94, 103, 104 y 105;</w:t>
      </w:r>
      <w:r w:rsidR="00C41275" w:rsidRPr="005D50E5">
        <w:rPr>
          <w:rFonts w:ascii="Times New Roman" w:eastAsia="Arial Unicode MS" w:hAnsi="Times New Roman" w:cs="Times New Roman"/>
          <w:bCs/>
          <w:lang w:val="es-ES"/>
        </w:rPr>
        <w:t xml:space="preserve"> la denominación</w:t>
      </w:r>
      <w:r w:rsidR="00C41275" w:rsidRPr="005D50E5">
        <w:rPr>
          <w:rFonts w:ascii="Times New Roman" w:eastAsia="Calibri" w:hAnsi="Times New Roman" w:cs="Times New Roman"/>
        </w:rPr>
        <w:t xml:space="preserve"> del Capítulo III del Título X, los artículos 112,</w:t>
      </w:r>
      <w:r w:rsidR="00C41275" w:rsidRPr="005D50E5">
        <w:rPr>
          <w:rFonts w:ascii="Times New Roman" w:eastAsia="Arial Unicode MS" w:hAnsi="Times New Roman" w:cs="Times New Roman"/>
          <w:lang w:val="es-ES"/>
        </w:rPr>
        <w:t xml:space="preserve"> </w:t>
      </w:r>
      <w:r w:rsidRPr="005D50E5">
        <w:rPr>
          <w:rFonts w:ascii="Times New Roman" w:eastAsia="Arial Unicode MS" w:hAnsi="Times New Roman" w:cs="Times New Roman"/>
          <w:bCs/>
          <w:lang w:val="es-ES"/>
        </w:rPr>
        <w:t>128, 135, 136, 142 y 164;</w:t>
      </w:r>
      <w:r w:rsidR="00C41275" w:rsidRPr="005D50E5">
        <w:rPr>
          <w:rFonts w:ascii="Times New Roman" w:eastAsia="Arial Unicode MS" w:hAnsi="Times New Roman" w:cs="Times New Roman"/>
          <w:bCs/>
          <w:lang w:val="es-ES"/>
        </w:rPr>
        <w:t xml:space="preserve"> a</w:t>
      </w:r>
      <w:r w:rsidR="00C41275" w:rsidRPr="005D50E5">
        <w:rPr>
          <w:rFonts w:ascii="Times New Roman" w:hAnsi="Times New Roman" w:cs="Times New Roman"/>
          <w:lang w:val="es-ES"/>
        </w:rPr>
        <w:t xml:space="preserve">diciona los numerales 8, 9, 10, 11,12, 13, 14 y 15 </w:t>
      </w:r>
      <w:r w:rsidR="007F6526" w:rsidRPr="005D50E5">
        <w:rPr>
          <w:rFonts w:ascii="Times New Roman" w:hAnsi="Times New Roman" w:cs="Times New Roman"/>
          <w:lang w:val="es-ES"/>
        </w:rPr>
        <w:t>a</w:t>
      </w:r>
      <w:r w:rsidR="00C41275" w:rsidRPr="005D50E5">
        <w:rPr>
          <w:rFonts w:ascii="Times New Roman" w:hAnsi="Times New Roman" w:cs="Times New Roman"/>
          <w:lang w:val="es-ES"/>
        </w:rPr>
        <w:t xml:space="preserve">l artículo 4, el numeral 14 </w:t>
      </w:r>
      <w:r w:rsidR="007F6526" w:rsidRPr="005D50E5">
        <w:rPr>
          <w:rFonts w:ascii="Times New Roman" w:hAnsi="Times New Roman" w:cs="Times New Roman"/>
          <w:lang w:val="es-ES"/>
        </w:rPr>
        <w:t>a</w:t>
      </w:r>
      <w:r w:rsidR="00C41275" w:rsidRPr="005D50E5">
        <w:rPr>
          <w:rFonts w:ascii="Times New Roman" w:hAnsi="Times New Roman" w:cs="Times New Roman"/>
          <w:lang w:val="es-ES"/>
        </w:rPr>
        <w:t xml:space="preserve">l artículo 5, el numeral 9 </w:t>
      </w:r>
      <w:r w:rsidR="007F6526" w:rsidRPr="005D50E5">
        <w:rPr>
          <w:rFonts w:ascii="Times New Roman" w:hAnsi="Times New Roman" w:cs="Times New Roman"/>
          <w:lang w:val="es-ES"/>
        </w:rPr>
        <w:t>a</w:t>
      </w:r>
      <w:r w:rsidR="00C41275" w:rsidRPr="005D50E5">
        <w:rPr>
          <w:rFonts w:ascii="Times New Roman" w:hAnsi="Times New Roman" w:cs="Times New Roman"/>
          <w:lang w:val="es-ES"/>
        </w:rPr>
        <w:t xml:space="preserve">l artículo 6; </w:t>
      </w:r>
      <w:r w:rsidR="00C41275" w:rsidRPr="005D50E5">
        <w:rPr>
          <w:rFonts w:ascii="Times New Roman" w:hAnsi="Times New Roman" w:cs="Times New Roman"/>
        </w:rPr>
        <w:t xml:space="preserve">un Capítulo </w:t>
      </w:r>
      <w:r w:rsidR="00C41275" w:rsidRPr="005D50E5">
        <w:rPr>
          <w:rFonts w:ascii="Times New Roman" w:eastAsia="Arial Unicode MS" w:hAnsi="Times New Roman" w:cs="Times New Roman"/>
          <w:bCs/>
          <w:lang w:val="es-ES"/>
        </w:rPr>
        <w:t xml:space="preserve">al Título II, para que sea el Capítulo I y se corre la numeración, contentivo de artículos 18-A, 18-B, 18-C y 18-D; </w:t>
      </w:r>
      <w:r w:rsidR="00C41275" w:rsidRPr="005D50E5">
        <w:rPr>
          <w:rFonts w:ascii="Times New Roman" w:hAnsi="Times New Roman" w:cs="Times New Roman"/>
        </w:rPr>
        <w:t xml:space="preserve">un Capítulo </w:t>
      </w:r>
      <w:r w:rsidR="00C41275" w:rsidRPr="005D50E5">
        <w:rPr>
          <w:rFonts w:ascii="Times New Roman" w:eastAsia="Arial Unicode MS" w:hAnsi="Times New Roman" w:cs="Times New Roman"/>
          <w:bCs/>
        </w:rPr>
        <w:t xml:space="preserve">al Título II, para que sea </w:t>
      </w:r>
      <w:r w:rsidR="00EE0D46" w:rsidRPr="005D50E5">
        <w:rPr>
          <w:rFonts w:ascii="Times New Roman" w:eastAsia="Arial Unicode MS" w:hAnsi="Times New Roman" w:cs="Times New Roman"/>
          <w:bCs/>
        </w:rPr>
        <w:t xml:space="preserve"> </w:t>
      </w:r>
      <w:r w:rsidR="00C41275" w:rsidRPr="005D50E5">
        <w:rPr>
          <w:rFonts w:ascii="Times New Roman" w:eastAsia="Arial Unicode MS" w:hAnsi="Times New Roman" w:cs="Times New Roman"/>
          <w:bCs/>
        </w:rPr>
        <w:t xml:space="preserve">el </w:t>
      </w:r>
      <w:r w:rsidR="00EE0D46" w:rsidRPr="005D50E5">
        <w:rPr>
          <w:rFonts w:ascii="Times New Roman" w:eastAsia="Arial Unicode MS" w:hAnsi="Times New Roman" w:cs="Times New Roman"/>
          <w:bCs/>
        </w:rPr>
        <w:t xml:space="preserve"> </w:t>
      </w:r>
      <w:r w:rsidR="00C41275" w:rsidRPr="005D50E5">
        <w:rPr>
          <w:rFonts w:ascii="Times New Roman" w:eastAsia="Arial Unicode MS" w:hAnsi="Times New Roman" w:cs="Times New Roman"/>
          <w:bCs/>
        </w:rPr>
        <w:t xml:space="preserve">Capítulo </w:t>
      </w:r>
      <w:r w:rsidR="00EE0D46" w:rsidRPr="005D50E5">
        <w:rPr>
          <w:rFonts w:ascii="Times New Roman" w:eastAsia="Arial Unicode MS" w:hAnsi="Times New Roman" w:cs="Times New Roman"/>
          <w:bCs/>
        </w:rPr>
        <w:t xml:space="preserve"> </w:t>
      </w:r>
      <w:r w:rsidR="00C41275" w:rsidRPr="005D50E5">
        <w:rPr>
          <w:rFonts w:ascii="Times New Roman" w:eastAsia="Arial Unicode MS" w:hAnsi="Times New Roman" w:cs="Times New Roman"/>
          <w:bCs/>
        </w:rPr>
        <w:t xml:space="preserve">II </w:t>
      </w:r>
      <w:r w:rsidR="00EE0D46" w:rsidRPr="005D50E5">
        <w:rPr>
          <w:rFonts w:ascii="Times New Roman" w:eastAsia="Arial Unicode MS" w:hAnsi="Times New Roman" w:cs="Times New Roman"/>
          <w:bCs/>
        </w:rPr>
        <w:t xml:space="preserve"> </w:t>
      </w:r>
      <w:r w:rsidR="00C41275" w:rsidRPr="005D50E5">
        <w:rPr>
          <w:rFonts w:ascii="Times New Roman" w:eastAsia="Arial Unicode MS" w:hAnsi="Times New Roman" w:cs="Times New Roman"/>
          <w:bCs/>
        </w:rPr>
        <w:t>y se corre la numeración, contentivos de los  artículos 18-E, 18-F, 18-G y 18-H,</w:t>
      </w:r>
      <w:r w:rsidR="00C41275" w:rsidRPr="005D50E5">
        <w:rPr>
          <w:rFonts w:ascii="Times New Roman" w:hAnsi="Times New Roman" w:cs="Times New Roman"/>
          <w:lang w:val="es-ES"/>
        </w:rPr>
        <w:t xml:space="preserve"> los artículos 112-A, 112-B, 112-C, 112</w:t>
      </w:r>
      <w:r w:rsidRPr="005D50E5">
        <w:rPr>
          <w:rFonts w:ascii="Times New Roman" w:hAnsi="Times New Roman" w:cs="Times New Roman"/>
          <w:lang w:val="es-ES"/>
        </w:rPr>
        <w:t>-D, 112-E, 112</w:t>
      </w:r>
      <w:r w:rsidR="00D57507" w:rsidRPr="005D50E5">
        <w:rPr>
          <w:rFonts w:ascii="Times New Roman" w:hAnsi="Times New Roman" w:cs="Times New Roman"/>
          <w:lang w:val="es-ES"/>
        </w:rPr>
        <w:t>-</w:t>
      </w:r>
      <w:r w:rsidRPr="005D50E5">
        <w:rPr>
          <w:rFonts w:ascii="Times New Roman" w:hAnsi="Times New Roman" w:cs="Times New Roman"/>
          <w:lang w:val="es-ES"/>
        </w:rPr>
        <w:t>F y 112</w:t>
      </w:r>
      <w:r w:rsidR="00D57507" w:rsidRPr="005D50E5">
        <w:rPr>
          <w:rFonts w:ascii="Times New Roman" w:hAnsi="Times New Roman" w:cs="Times New Roman"/>
          <w:lang w:val="es-ES"/>
        </w:rPr>
        <w:t>-</w:t>
      </w:r>
      <w:r w:rsidRPr="005D50E5">
        <w:rPr>
          <w:rFonts w:ascii="Times New Roman" w:hAnsi="Times New Roman" w:cs="Times New Roman"/>
          <w:lang w:val="es-ES"/>
        </w:rPr>
        <w:t>G</w:t>
      </w:r>
      <w:r w:rsidR="00963159" w:rsidRPr="005D50E5">
        <w:rPr>
          <w:rFonts w:ascii="Times New Roman" w:hAnsi="Times New Roman" w:cs="Times New Roman"/>
          <w:lang w:val="es-ES"/>
        </w:rPr>
        <w:t>,</w:t>
      </w:r>
      <w:r w:rsidR="00D57507" w:rsidRPr="005D50E5">
        <w:rPr>
          <w:rFonts w:ascii="Times New Roman" w:hAnsi="Times New Roman" w:cs="Times New Roman"/>
          <w:lang w:val="es-ES"/>
        </w:rPr>
        <w:t xml:space="preserve"> 112-H, 112-I</w:t>
      </w:r>
      <w:r w:rsidRPr="005D50E5">
        <w:rPr>
          <w:rFonts w:ascii="Times New Roman" w:hAnsi="Times New Roman" w:cs="Times New Roman"/>
          <w:lang w:val="es-ES"/>
        </w:rPr>
        <w:t xml:space="preserve"> y 125-A;</w:t>
      </w:r>
      <w:r w:rsidR="00C41275" w:rsidRPr="005D50E5">
        <w:rPr>
          <w:rFonts w:ascii="Times New Roman" w:hAnsi="Times New Roman" w:cs="Times New Roman"/>
          <w:lang w:val="es-ES"/>
        </w:rPr>
        <w:t xml:space="preserve"> el </w:t>
      </w:r>
      <w:r w:rsidR="00EE0D46" w:rsidRPr="005D50E5">
        <w:rPr>
          <w:rFonts w:ascii="Times New Roman" w:hAnsi="Times New Roman" w:cs="Times New Roman"/>
          <w:lang w:val="es-ES"/>
        </w:rPr>
        <w:t xml:space="preserve"> </w:t>
      </w:r>
      <w:r w:rsidR="00C41275" w:rsidRPr="005D50E5">
        <w:rPr>
          <w:rFonts w:ascii="Times New Roman" w:hAnsi="Times New Roman" w:cs="Times New Roman"/>
          <w:lang w:val="es-ES"/>
        </w:rPr>
        <w:t xml:space="preserve">Capítulo I y </w:t>
      </w:r>
      <w:r w:rsidR="00EE0D46" w:rsidRPr="005D50E5">
        <w:rPr>
          <w:rFonts w:ascii="Times New Roman" w:hAnsi="Times New Roman" w:cs="Times New Roman"/>
          <w:lang w:val="es-ES"/>
        </w:rPr>
        <w:t xml:space="preserve"> </w:t>
      </w:r>
      <w:r w:rsidR="00C41275" w:rsidRPr="005D50E5">
        <w:rPr>
          <w:rFonts w:ascii="Times New Roman" w:hAnsi="Times New Roman" w:cs="Times New Roman"/>
          <w:lang w:val="es-ES"/>
        </w:rPr>
        <w:t xml:space="preserve">el Capítulo II, contentivo </w:t>
      </w:r>
      <w:r w:rsidR="00EE0D46" w:rsidRPr="005D50E5">
        <w:rPr>
          <w:rFonts w:ascii="Times New Roman" w:hAnsi="Times New Roman" w:cs="Times New Roman"/>
          <w:lang w:val="es-ES"/>
        </w:rPr>
        <w:t xml:space="preserve"> </w:t>
      </w:r>
      <w:r w:rsidR="00C41275" w:rsidRPr="005D50E5">
        <w:rPr>
          <w:rFonts w:ascii="Times New Roman" w:hAnsi="Times New Roman" w:cs="Times New Roman"/>
          <w:lang w:val="es-ES"/>
        </w:rPr>
        <w:t>de los artículos</w:t>
      </w:r>
      <w:r w:rsidR="00EE0D46" w:rsidRPr="005D50E5">
        <w:rPr>
          <w:rFonts w:ascii="Times New Roman" w:hAnsi="Times New Roman" w:cs="Times New Roman"/>
          <w:lang w:val="es-ES"/>
        </w:rPr>
        <w:t xml:space="preserve"> </w:t>
      </w:r>
      <w:r w:rsidR="00C41275" w:rsidRPr="005D50E5">
        <w:rPr>
          <w:rFonts w:ascii="Times New Roman" w:hAnsi="Times New Roman" w:cs="Times New Roman"/>
          <w:lang w:val="es-ES"/>
        </w:rPr>
        <w:t xml:space="preserve">135-A, 135-B, 135-C, 135-D, 135-E </w:t>
      </w:r>
      <w:r w:rsidR="00EE0D46" w:rsidRPr="005D50E5">
        <w:rPr>
          <w:rFonts w:ascii="Times New Roman" w:hAnsi="Times New Roman" w:cs="Times New Roman"/>
          <w:lang w:val="es-ES"/>
        </w:rPr>
        <w:t xml:space="preserve"> </w:t>
      </w:r>
      <w:r w:rsidR="00C41275" w:rsidRPr="005D50E5">
        <w:rPr>
          <w:rFonts w:ascii="Times New Roman" w:hAnsi="Times New Roman" w:cs="Times New Roman"/>
          <w:lang w:val="es-ES"/>
        </w:rPr>
        <w:t xml:space="preserve">y </w:t>
      </w:r>
      <w:r w:rsidR="00AC483F">
        <w:rPr>
          <w:rFonts w:ascii="Times New Roman" w:hAnsi="Times New Roman" w:cs="Times New Roman"/>
          <w:lang w:val="es-ES"/>
        </w:rPr>
        <w:t xml:space="preserve"> </w:t>
      </w:r>
      <w:r w:rsidR="00C41275" w:rsidRPr="005D50E5">
        <w:rPr>
          <w:rFonts w:ascii="Times New Roman" w:hAnsi="Times New Roman" w:cs="Times New Roman"/>
          <w:lang w:val="es-ES"/>
        </w:rPr>
        <w:t xml:space="preserve">135-F, al Título XI; los artículos 136-A, 136-B, 136-C, 136-D y 136-E; deroga los artículos 26, 37, 38, 39, </w:t>
      </w:r>
      <w:r w:rsidR="004A34B7" w:rsidRPr="005D50E5">
        <w:rPr>
          <w:rFonts w:ascii="Times New Roman" w:hAnsi="Times New Roman" w:cs="Times New Roman"/>
          <w:lang w:val="es-ES"/>
        </w:rPr>
        <w:t xml:space="preserve">49, 50, 51, </w:t>
      </w:r>
      <w:r w:rsidR="00C41275" w:rsidRPr="005D50E5">
        <w:rPr>
          <w:rFonts w:ascii="Times New Roman" w:hAnsi="Times New Roman" w:cs="Times New Roman"/>
          <w:lang w:val="es-ES"/>
        </w:rPr>
        <w:t xml:space="preserve">56, 113, 114, </w:t>
      </w:r>
      <w:r w:rsidR="00AB6521" w:rsidRPr="005D50E5">
        <w:rPr>
          <w:rFonts w:ascii="Times New Roman" w:hAnsi="Times New Roman" w:cs="Times New Roman"/>
          <w:lang w:val="es-ES"/>
        </w:rPr>
        <w:t xml:space="preserve">163, </w:t>
      </w:r>
      <w:r w:rsidR="00C41275" w:rsidRPr="005D50E5">
        <w:rPr>
          <w:rFonts w:ascii="Times New Roman" w:hAnsi="Times New Roman" w:cs="Times New Roman"/>
          <w:lang w:val="es-ES"/>
        </w:rPr>
        <w:t xml:space="preserve">165, 166 y 167 </w:t>
      </w:r>
      <w:r w:rsidR="00C41275" w:rsidRPr="005D50E5">
        <w:rPr>
          <w:rFonts w:ascii="Times New Roman" w:eastAsia="Arial Unicode MS" w:hAnsi="Times New Roman" w:cs="Times New Roman"/>
          <w:bCs/>
          <w:lang w:val="es-ES"/>
        </w:rPr>
        <w:t>de la Ley 37 de 29 de junio de 2009</w:t>
      </w:r>
      <w:r w:rsidR="00C41275" w:rsidRPr="005D50E5">
        <w:rPr>
          <w:rFonts w:ascii="Times New Roman" w:hAnsi="Times New Roman" w:cs="Times New Roman"/>
          <w:lang w:val="es-ES"/>
        </w:rPr>
        <w:t>.</w:t>
      </w:r>
    </w:p>
    <w:p w14:paraId="11AD06FB" w14:textId="77777777" w:rsidR="00982C2F" w:rsidRPr="005D50E5" w:rsidRDefault="00982C2F" w:rsidP="005D50E5">
      <w:pPr>
        <w:tabs>
          <w:tab w:val="left" w:pos="1134"/>
        </w:tabs>
        <w:spacing w:after="0" w:line="240" w:lineRule="auto"/>
        <w:ind w:firstLine="567"/>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Modifica el artículo 770 del Código Fiscal.</w:t>
      </w:r>
    </w:p>
    <w:p w14:paraId="35F196A3" w14:textId="77777777" w:rsidR="00C41275" w:rsidRPr="005D50E5" w:rsidRDefault="00C41275" w:rsidP="005D50E5">
      <w:pPr>
        <w:spacing w:after="0" w:line="240" w:lineRule="auto"/>
        <w:ind w:firstLine="567"/>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Modifica el numeral 2 del artículo 7 y el artículo 11 de la L</w:t>
      </w:r>
      <w:r w:rsidR="006F064B" w:rsidRPr="005D50E5">
        <w:rPr>
          <w:rFonts w:ascii="Times New Roman" w:eastAsia="Arial Unicode MS" w:hAnsi="Times New Roman" w:cs="Times New Roman"/>
          <w:bCs/>
          <w:lang w:val="es-ES"/>
        </w:rPr>
        <w:t>ey 105 de 8 de octubre de 1973.</w:t>
      </w:r>
    </w:p>
    <w:p w14:paraId="102CC1AF" w14:textId="77777777" w:rsidR="00C41275" w:rsidRPr="005D50E5" w:rsidRDefault="00C41275" w:rsidP="005D50E5">
      <w:pPr>
        <w:tabs>
          <w:tab w:val="left" w:pos="567"/>
        </w:tabs>
        <w:spacing w:after="0" w:line="240" w:lineRule="auto"/>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ab/>
        <w:t>Modifica los artículos 17 y 118, adiciona el artículo 77-A y deroga el numeral 5 del artículo 21 de la Ley 106 de 8 de octubre de 1973.</w:t>
      </w:r>
    </w:p>
    <w:p w14:paraId="200F2194" w14:textId="77777777" w:rsidR="00C41275" w:rsidRPr="005D50E5" w:rsidRDefault="00C41275" w:rsidP="005D50E5">
      <w:pPr>
        <w:tabs>
          <w:tab w:val="left" w:pos="1134"/>
        </w:tabs>
        <w:spacing w:after="0" w:line="240" w:lineRule="auto"/>
        <w:ind w:firstLine="567"/>
        <w:jc w:val="both"/>
        <w:rPr>
          <w:rFonts w:ascii="Times New Roman" w:eastAsia="Arial Unicode MS" w:hAnsi="Times New Roman" w:cs="Times New Roman"/>
          <w:bCs/>
          <w:lang w:val="es-ES"/>
        </w:rPr>
      </w:pPr>
      <w:r w:rsidRPr="005D50E5">
        <w:rPr>
          <w:rFonts w:ascii="Times New Roman" w:eastAsia="Arial Unicode MS" w:hAnsi="Times New Roman" w:cs="Times New Roman"/>
          <w:bCs/>
          <w:lang w:val="es-ES"/>
        </w:rPr>
        <w:t>Modifica el artículo 1, el numeral 4 del artículo 3 y deroga el numeral 18 del artículo 4 de la Ley 51 de 12 de diciembre de 1984.</w:t>
      </w:r>
      <w:r w:rsidR="009345D6" w:rsidRPr="005D50E5">
        <w:rPr>
          <w:rFonts w:ascii="Times New Roman" w:eastAsia="Arial Unicode MS" w:hAnsi="Times New Roman" w:cs="Times New Roman"/>
          <w:bCs/>
          <w:lang w:val="es-ES"/>
        </w:rPr>
        <w:t xml:space="preserve"> </w:t>
      </w:r>
      <w:r w:rsidR="00E31F6C" w:rsidRPr="005D50E5">
        <w:rPr>
          <w:rFonts w:ascii="Times New Roman" w:eastAsia="Arial Unicode MS" w:hAnsi="Times New Roman" w:cs="Times New Roman"/>
          <w:bCs/>
          <w:lang w:val="es-ES"/>
        </w:rPr>
        <w:t xml:space="preserve"> </w:t>
      </w:r>
      <w:r w:rsidRPr="005D50E5">
        <w:rPr>
          <w:rFonts w:ascii="Times New Roman" w:eastAsia="Arial Unicode MS" w:hAnsi="Times New Roman" w:cs="Times New Roman"/>
          <w:bCs/>
          <w:lang w:val="es-ES"/>
        </w:rPr>
        <w:t xml:space="preserve">Modifica el artículo 11 y deroga el artículo 6 y el artículo 9 de la Ley 84 de 9 de noviembre de 2012. </w:t>
      </w:r>
    </w:p>
    <w:p w14:paraId="7F87FDC8" w14:textId="77777777" w:rsidR="009E32EF" w:rsidRPr="005D50E5" w:rsidRDefault="009E32EF" w:rsidP="005D50E5">
      <w:pPr>
        <w:widowControl w:val="0"/>
        <w:autoSpaceDE w:val="0"/>
        <w:autoSpaceDN w:val="0"/>
        <w:adjustRightInd w:val="0"/>
        <w:spacing w:after="0" w:line="240" w:lineRule="auto"/>
        <w:ind w:right="-1701"/>
        <w:jc w:val="both"/>
        <w:rPr>
          <w:rFonts w:ascii="Times New Roman" w:eastAsia="Arial Unicode MS" w:hAnsi="Times New Roman" w:cs="Times New Roman"/>
          <w:b/>
          <w:bCs/>
          <w:lang w:val="es-ES"/>
        </w:rPr>
      </w:pPr>
    </w:p>
    <w:p w14:paraId="1F1FEBC0" w14:textId="77777777" w:rsidR="00F800DD" w:rsidRPr="005D50E5" w:rsidRDefault="00F800DD" w:rsidP="005D50E5">
      <w:pPr>
        <w:widowControl w:val="0"/>
        <w:autoSpaceDE w:val="0"/>
        <w:autoSpaceDN w:val="0"/>
        <w:adjustRightInd w:val="0"/>
        <w:spacing w:after="0" w:line="240" w:lineRule="auto"/>
        <w:ind w:right="-1701"/>
        <w:jc w:val="both"/>
        <w:rPr>
          <w:rFonts w:ascii="Times New Roman" w:eastAsia="Arial Unicode MS" w:hAnsi="Times New Roman" w:cs="Times New Roman"/>
          <w:bCs/>
          <w:lang w:val="es-ES"/>
        </w:rPr>
      </w:pPr>
      <w:r w:rsidRPr="005D50E5">
        <w:rPr>
          <w:rFonts w:ascii="Times New Roman" w:eastAsia="Arial Unicode MS" w:hAnsi="Times New Roman" w:cs="Times New Roman"/>
          <w:b/>
          <w:bCs/>
          <w:lang w:val="es-ES"/>
        </w:rPr>
        <w:t xml:space="preserve">Artículo </w:t>
      </w:r>
      <w:r w:rsidR="009E32EF" w:rsidRPr="005D50E5">
        <w:rPr>
          <w:rFonts w:ascii="Times New Roman" w:eastAsia="Arial Unicode MS" w:hAnsi="Times New Roman" w:cs="Times New Roman"/>
          <w:b/>
          <w:bCs/>
          <w:lang w:val="es-ES"/>
        </w:rPr>
        <w:t>9</w:t>
      </w:r>
      <w:r w:rsidR="002167E3" w:rsidRPr="005D50E5">
        <w:rPr>
          <w:rFonts w:ascii="Times New Roman" w:eastAsia="Arial Unicode MS" w:hAnsi="Times New Roman" w:cs="Times New Roman"/>
          <w:b/>
          <w:bCs/>
          <w:lang w:val="es-ES"/>
        </w:rPr>
        <w:t>3</w:t>
      </w:r>
      <w:r w:rsidRPr="005D50E5">
        <w:rPr>
          <w:rFonts w:ascii="Times New Roman" w:eastAsia="Arial Unicode MS" w:hAnsi="Times New Roman" w:cs="Times New Roman"/>
          <w:b/>
          <w:bCs/>
          <w:lang w:val="es-ES"/>
        </w:rPr>
        <w:t xml:space="preserve">. </w:t>
      </w:r>
      <w:r w:rsidRPr="005D50E5">
        <w:rPr>
          <w:rFonts w:ascii="Times New Roman" w:eastAsia="Arial Unicode MS" w:hAnsi="Times New Roman" w:cs="Times New Roman"/>
          <w:bCs/>
          <w:lang w:val="es-ES"/>
        </w:rPr>
        <w:t xml:space="preserve">Esta Ley comenzará </w:t>
      </w:r>
      <w:r w:rsidR="00963159" w:rsidRPr="005D50E5">
        <w:rPr>
          <w:rFonts w:ascii="Times New Roman" w:eastAsia="Arial Unicode MS" w:hAnsi="Times New Roman" w:cs="Times New Roman"/>
          <w:bCs/>
          <w:lang w:val="es-ES"/>
        </w:rPr>
        <w:t xml:space="preserve">a regir </w:t>
      </w:r>
      <w:r w:rsidR="00CE59F6" w:rsidRPr="005D50E5">
        <w:rPr>
          <w:rFonts w:ascii="Times New Roman" w:eastAsia="Arial Unicode MS" w:hAnsi="Times New Roman" w:cs="Times New Roman"/>
          <w:bCs/>
          <w:lang w:val="es-ES"/>
        </w:rPr>
        <w:t>el día siguiente al de</w:t>
      </w:r>
      <w:r w:rsidRPr="005D50E5">
        <w:rPr>
          <w:rFonts w:ascii="Times New Roman" w:eastAsia="Arial Unicode MS" w:hAnsi="Times New Roman" w:cs="Times New Roman"/>
          <w:bCs/>
          <w:lang w:val="es-ES"/>
        </w:rPr>
        <w:t xml:space="preserve"> su promulgación.</w:t>
      </w:r>
    </w:p>
    <w:p w14:paraId="26A3F599" w14:textId="77777777" w:rsidR="00825C6B" w:rsidRPr="005D50E5" w:rsidRDefault="00825C6B" w:rsidP="005D50E5">
      <w:pPr>
        <w:autoSpaceDE w:val="0"/>
        <w:autoSpaceDN w:val="0"/>
        <w:adjustRightInd w:val="0"/>
        <w:spacing w:after="0" w:line="240" w:lineRule="auto"/>
        <w:jc w:val="both"/>
        <w:rPr>
          <w:rFonts w:ascii="Times New Roman" w:eastAsia="Calibri" w:hAnsi="Times New Roman" w:cs="Times New Roman"/>
          <w:b/>
          <w:lang w:val="es-ES"/>
        </w:rPr>
      </w:pPr>
    </w:p>
    <w:p w14:paraId="7B11C80B" w14:textId="77777777" w:rsidR="008123CA" w:rsidRPr="005D50E5" w:rsidRDefault="008123CA" w:rsidP="005D50E5">
      <w:pPr>
        <w:autoSpaceDE w:val="0"/>
        <w:autoSpaceDN w:val="0"/>
        <w:adjustRightInd w:val="0"/>
        <w:spacing w:after="0" w:line="240" w:lineRule="auto"/>
        <w:jc w:val="both"/>
        <w:rPr>
          <w:rFonts w:ascii="Times New Roman" w:eastAsia="Calibri" w:hAnsi="Times New Roman" w:cs="Times New Roman"/>
          <w:b/>
          <w:lang w:val="es-ES"/>
        </w:rPr>
      </w:pPr>
      <w:r w:rsidRPr="005D50E5">
        <w:rPr>
          <w:rFonts w:ascii="Times New Roman" w:eastAsia="Calibri" w:hAnsi="Times New Roman" w:cs="Times New Roman"/>
          <w:b/>
          <w:lang w:val="es-ES"/>
        </w:rPr>
        <w:t>COMUNÍQUESE Y CÚMPLASE.</w:t>
      </w:r>
    </w:p>
    <w:p w14:paraId="7434498D" w14:textId="77777777" w:rsidR="008123CA" w:rsidRPr="005D50E5" w:rsidRDefault="008123CA" w:rsidP="005D50E5">
      <w:pPr>
        <w:autoSpaceDE w:val="0"/>
        <w:autoSpaceDN w:val="0"/>
        <w:adjustRightInd w:val="0"/>
        <w:spacing w:after="0" w:line="240" w:lineRule="auto"/>
        <w:jc w:val="both"/>
        <w:rPr>
          <w:rFonts w:ascii="Times New Roman" w:eastAsia="Calibri" w:hAnsi="Times New Roman" w:cs="Times New Roman"/>
          <w:b/>
          <w:lang w:val="es-ES"/>
        </w:rPr>
      </w:pPr>
    </w:p>
    <w:p w14:paraId="14F6944C" w14:textId="77777777" w:rsidR="008123CA" w:rsidRPr="005D50E5" w:rsidRDefault="008123CA" w:rsidP="005D50E5">
      <w:pPr>
        <w:spacing w:after="0" w:line="240" w:lineRule="auto"/>
        <w:jc w:val="both"/>
        <w:rPr>
          <w:rFonts w:ascii="Times New Roman" w:eastAsia="Calibri" w:hAnsi="Times New Roman" w:cs="Times New Roman"/>
          <w:bCs/>
          <w:lang w:val="es-ES"/>
        </w:rPr>
      </w:pPr>
      <w:r w:rsidRPr="005D50E5">
        <w:rPr>
          <w:rFonts w:ascii="Times New Roman" w:eastAsia="Calibri" w:hAnsi="Times New Roman" w:cs="Times New Roman"/>
          <w:bCs/>
          <w:lang w:val="es-ES"/>
        </w:rPr>
        <w:t xml:space="preserve">Proyecto </w:t>
      </w:r>
      <w:r w:rsidRPr="005D50E5">
        <w:rPr>
          <w:rFonts w:ascii="Times New Roman" w:hAnsi="Times New Roman" w:cs="Times New Roman"/>
          <w:bCs/>
          <w:lang w:val="es-ES"/>
        </w:rPr>
        <w:t>2</w:t>
      </w:r>
      <w:r w:rsidR="00063E7C" w:rsidRPr="005D50E5">
        <w:rPr>
          <w:rFonts w:ascii="Times New Roman" w:hAnsi="Times New Roman" w:cs="Times New Roman"/>
          <w:bCs/>
          <w:lang w:val="es-ES"/>
        </w:rPr>
        <w:t>3</w:t>
      </w:r>
      <w:r w:rsidRPr="005D50E5">
        <w:rPr>
          <w:rFonts w:ascii="Times New Roman" w:hAnsi="Times New Roman" w:cs="Times New Roman"/>
          <w:bCs/>
          <w:lang w:val="es-ES"/>
        </w:rPr>
        <w:t>4</w:t>
      </w:r>
      <w:r w:rsidRPr="005D50E5">
        <w:rPr>
          <w:rFonts w:ascii="Times New Roman" w:eastAsia="Calibri" w:hAnsi="Times New Roman" w:cs="Times New Roman"/>
          <w:bCs/>
          <w:lang w:val="es-ES"/>
        </w:rPr>
        <w:t xml:space="preserve"> de 201</w:t>
      </w:r>
      <w:r w:rsidRPr="005D50E5">
        <w:rPr>
          <w:rFonts w:ascii="Times New Roman" w:hAnsi="Times New Roman" w:cs="Times New Roman"/>
          <w:bCs/>
          <w:lang w:val="es-ES"/>
        </w:rPr>
        <w:t>5</w:t>
      </w:r>
      <w:r w:rsidRPr="005D50E5">
        <w:rPr>
          <w:rFonts w:ascii="Times New Roman" w:eastAsia="Calibri" w:hAnsi="Times New Roman" w:cs="Times New Roman"/>
          <w:bCs/>
          <w:lang w:val="es-ES"/>
        </w:rPr>
        <w:t xml:space="preserve"> aprobado en tercer debate en el Palacio Justo Arosemena, ciudad de Panamá, a los </w:t>
      </w:r>
      <w:r w:rsidR="00E038F6" w:rsidRPr="005D50E5">
        <w:rPr>
          <w:rFonts w:ascii="Times New Roman" w:eastAsia="Calibri" w:hAnsi="Times New Roman" w:cs="Times New Roman"/>
          <w:bCs/>
          <w:lang w:val="es-ES"/>
        </w:rPr>
        <w:t>veinte</w:t>
      </w:r>
      <w:r w:rsidR="007214CB" w:rsidRPr="005D50E5">
        <w:rPr>
          <w:rFonts w:ascii="Times New Roman" w:eastAsia="Calibri" w:hAnsi="Times New Roman" w:cs="Times New Roman"/>
          <w:bCs/>
          <w:lang w:val="es-ES"/>
        </w:rPr>
        <w:t xml:space="preserve"> días</w:t>
      </w:r>
      <w:r w:rsidRPr="005D50E5">
        <w:rPr>
          <w:rFonts w:ascii="Times New Roman" w:eastAsia="Calibri" w:hAnsi="Times New Roman" w:cs="Times New Roman"/>
          <w:bCs/>
          <w:lang w:val="es-ES"/>
        </w:rPr>
        <w:t xml:space="preserve"> del mes de octubre del año dos mil quince.</w:t>
      </w:r>
    </w:p>
    <w:p w14:paraId="52A3D4A4" w14:textId="77777777" w:rsidR="00007086" w:rsidRPr="005D50E5" w:rsidRDefault="00007086" w:rsidP="005D50E5">
      <w:pPr>
        <w:spacing w:after="0" w:line="240" w:lineRule="auto"/>
        <w:jc w:val="both"/>
        <w:rPr>
          <w:rFonts w:ascii="Times New Roman" w:eastAsia="Calibri" w:hAnsi="Times New Roman" w:cs="Times New Roman"/>
          <w:bCs/>
          <w:lang w:val="es-ES"/>
        </w:rPr>
      </w:pPr>
    </w:p>
    <w:p w14:paraId="722177C9" w14:textId="77777777" w:rsidR="00735DF5" w:rsidRPr="005D50E5" w:rsidRDefault="008123CA" w:rsidP="005D50E5">
      <w:pPr>
        <w:spacing w:after="0" w:line="240" w:lineRule="auto"/>
        <w:jc w:val="both"/>
        <w:rPr>
          <w:rFonts w:ascii="Times New Roman" w:eastAsia="Calibri" w:hAnsi="Times New Roman" w:cs="Times New Roman"/>
          <w:bCs/>
          <w:lang w:val="es-ES"/>
        </w:rPr>
      </w:pP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00A54FC6" w:rsidRPr="005D50E5">
        <w:rPr>
          <w:rFonts w:ascii="Times New Roman" w:eastAsia="Calibri" w:hAnsi="Times New Roman" w:cs="Times New Roman"/>
          <w:bCs/>
          <w:lang w:val="es-ES"/>
        </w:rPr>
        <w:tab/>
      </w:r>
      <w:r w:rsidR="00A54FC6" w:rsidRPr="005D50E5">
        <w:rPr>
          <w:rFonts w:ascii="Times New Roman" w:eastAsia="Calibri" w:hAnsi="Times New Roman" w:cs="Times New Roman"/>
          <w:bCs/>
          <w:lang w:val="es-ES"/>
        </w:rPr>
        <w:tab/>
      </w:r>
      <w:r w:rsidR="00A54FC6" w:rsidRPr="005D50E5">
        <w:rPr>
          <w:rFonts w:ascii="Times New Roman" w:eastAsia="Calibri" w:hAnsi="Times New Roman" w:cs="Times New Roman"/>
          <w:bCs/>
          <w:lang w:val="es-ES"/>
        </w:rPr>
        <w:tab/>
      </w:r>
      <w:r w:rsidR="00A54FC6" w:rsidRPr="005D50E5">
        <w:rPr>
          <w:rFonts w:ascii="Times New Roman" w:eastAsia="Calibri" w:hAnsi="Times New Roman" w:cs="Times New Roman"/>
          <w:bCs/>
          <w:lang w:val="es-ES"/>
        </w:rPr>
        <w:tab/>
      </w:r>
    </w:p>
    <w:p w14:paraId="08FD3C8E" w14:textId="77777777" w:rsidR="008123CA" w:rsidRPr="005D50E5" w:rsidRDefault="00735DF5" w:rsidP="005D50E5">
      <w:pPr>
        <w:spacing w:after="0" w:line="240" w:lineRule="auto"/>
        <w:jc w:val="both"/>
        <w:rPr>
          <w:rFonts w:ascii="Times New Roman" w:eastAsia="Calibri" w:hAnsi="Times New Roman" w:cs="Times New Roman"/>
          <w:bCs/>
          <w:lang w:val="es-ES"/>
        </w:rPr>
      </w:pPr>
      <w:r w:rsidRPr="005D50E5">
        <w:rPr>
          <w:rFonts w:ascii="Times New Roman" w:eastAsia="Calibri" w:hAnsi="Times New Roman" w:cs="Times New Roman"/>
          <w:bCs/>
          <w:lang w:val="es-ES"/>
        </w:rPr>
        <w:lastRenderedPageBreak/>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008123CA" w:rsidRPr="005D50E5">
        <w:rPr>
          <w:rFonts w:ascii="Times New Roman" w:eastAsia="Calibri" w:hAnsi="Times New Roman" w:cs="Times New Roman"/>
          <w:bCs/>
          <w:lang w:val="es-ES"/>
        </w:rPr>
        <w:t>El Presidente,</w:t>
      </w:r>
    </w:p>
    <w:p w14:paraId="7608C1AA" w14:textId="77777777" w:rsidR="008123CA" w:rsidRPr="005D50E5" w:rsidRDefault="008123CA" w:rsidP="005D50E5">
      <w:pPr>
        <w:spacing w:after="0" w:line="240" w:lineRule="auto"/>
        <w:jc w:val="both"/>
        <w:rPr>
          <w:rFonts w:ascii="Times New Roman" w:eastAsia="Calibri" w:hAnsi="Times New Roman" w:cs="Times New Roman"/>
          <w:bCs/>
          <w:lang w:val="es-ES"/>
        </w:rPr>
      </w:pPr>
    </w:p>
    <w:p w14:paraId="48FA8BCC" w14:textId="77777777" w:rsidR="005C2580" w:rsidRPr="005D50E5" w:rsidRDefault="008123CA" w:rsidP="005D50E5">
      <w:pPr>
        <w:spacing w:after="0" w:line="240" w:lineRule="auto"/>
        <w:jc w:val="both"/>
        <w:rPr>
          <w:rFonts w:ascii="Times New Roman" w:eastAsia="Calibri" w:hAnsi="Times New Roman" w:cs="Times New Roman"/>
          <w:bCs/>
          <w:lang w:val="es-ES"/>
        </w:rPr>
      </w:pP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p>
    <w:p w14:paraId="4ED1E075" w14:textId="77777777" w:rsidR="008123CA" w:rsidRPr="005D50E5" w:rsidRDefault="005C2580" w:rsidP="005D50E5">
      <w:pPr>
        <w:spacing w:after="0" w:line="240" w:lineRule="auto"/>
        <w:jc w:val="both"/>
        <w:rPr>
          <w:rFonts w:ascii="Times New Roman" w:eastAsia="Calibri" w:hAnsi="Times New Roman" w:cs="Times New Roman"/>
          <w:bCs/>
          <w:lang w:val="es-ES"/>
        </w:rPr>
      </w:pP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Pr="005D50E5">
        <w:rPr>
          <w:rFonts w:ascii="Times New Roman" w:eastAsia="Calibri" w:hAnsi="Times New Roman" w:cs="Times New Roman"/>
          <w:bCs/>
          <w:lang w:val="es-ES"/>
        </w:rPr>
        <w:tab/>
      </w:r>
      <w:r w:rsidR="008123CA" w:rsidRPr="005D50E5">
        <w:rPr>
          <w:rFonts w:ascii="Times New Roman" w:eastAsia="Calibri" w:hAnsi="Times New Roman" w:cs="Times New Roman"/>
          <w:bCs/>
          <w:lang w:val="es-ES"/>
        </w:rPr>
        <w:t>Rubén De León Sánchez</w:t>
      </w:r>
    </w:p>
    <w:p w14:paraId="649CD00E" w14:textId="77777777" w:rsidR="00735DF5" w:rsidRPr="005D50E5" w:rsidRDefault="00735DF5" w:rsidP="005D50E5">
      <w:pPr>
        <w:spacing w:after="0" w:line="240" w:lineRule="auto"/>
        <w:jc w:val="both"/>
        <w:rPr>
          <w:rFonts w:ascii="Times New Roman" w:eastAsia="Calibri" w:hAnsi="Times New Roman" w:cs="Times New Roman"/>
          <w:bCs/>
          <w:lang w:val="es-ES"/>
        </w:rPr>
      </w:pPr>
    </w:p>
    <w:p w14:paraId="6EE683F9" w14:textId="77777777" w:rsidR="008123CA" w:rsidRPr="005D50E5" w:rsidRDefault="00746FCA" w:rsidP="005D50E5">
      <w:pPr>
        <w:spacing w:after="0" w:line="240" w:lineRule="auto"/>
        <w:jc w:val="both"/>
        <w:rPr>
          <w:rFonts w:ascii="Times New Roman" w:eastAsia="Calibri" w:hAnsi="Times New Roman" w:cs="Times New Roman"/>
          <w:bCs/>
          <w:lang w:val="es-ES"/>
        </w:rPr>
      </w:pPr>
      <w:r w:rsidRPr="005D50E5">
        <w:rPr>
          <w:rFonts w:ascii="Times New Roman" w:eastAsia="Calibri" w:hAnsi="Times New Roman" w:cs="Times New Roman"/>
          <w:bCs/>
          <w:lang w:val="es-ES"/>
        </w:rPr>
        <w:t>La</w:t>
      </w:r>
      <w:r w:rsidR="008123CA" w:rsidRPr="005D50E5">
        <w:rPr>
          <w:rFonts w:ascii="Times New Roman" w:eastAsia="Calibri" w:hAnsi="Times New Roman" w:cs="Times New Roman"/>
          <w:bCs/>
          <w:lang w:val="es-ES"/>
        </w:rPr>
        <w:t xml:space="preserve"> Secretari</w:t>
      </w:r>
      <w:r w:rsidRPr="005D50E5">
        <w:rPr>
          <w:rFonts w:ascii="Times New Roman" w:eastAsia="Calibri" w:hAnsi="Times New Roman" w:cs="Times New Roman"/>
          <w:bCs/>
          <w:lang w:val="es-ES"/>
        </w:rPr>
        <w:t>a</w:t>
      </w:r>
      <w:r w:rsidR="008123CA" w:rsidRPr="005D50E5">
        <w:rPr>
          <w:rFonts w:ascii="Times New Roman" w:eastAsia="Calibri" w:hAnsi="Times New Roman" w:cs="Times New Roman"/>
          <w:bCs/>
          <w:lang w:val="es-ES"/>
        </w:rPr>
        <w:t xml:space="preserve"> General</w:t>
      </w:r>
      <w:r w:rsidRPr="005D50E5">
        <w:rPr>
          <w:rFonts w:ascii="Times New Roman" w:eastAsia="Calibri" w:hAnsi="Times New Roman" w:cs="Times New Roman"/>
          <w:bCs/>
          <w:lang w:val="es-ES"/>
        </w:rPr>
        <w:t xml:space="preserve"> Encargada</w:t>
      </w:r>
      <w:r w:rsidR="008123CA" w:rsidRPr="005D50E5">
        <w:rPr>
          <w:rFonts w:ascii="Times New Roman" w:eastAsia="Calibri" w:hAnsi="Times New Roman" w:cs="Times New Roman"/>
          <w:bCs/>
          <w:lang w:val="es-ES"/>
        </w:rPr>
        <w:t>,</w:t>
      </w:r>
    </w:p>
    <w:p w14:paraId="1C61CDF6" w14:textId="77777777" w:rsidR="00825C6B" w:rsidRPr="005D50E5" w:rsidRDefault="00825C6B" w:rsidP="005D50E5">
      <w:pPr>
        <w:spacing w:after="0" w:line="240" w:lineRule="auto"/>
        <w:jc w:val="both"/>
        <w:rPr>
          <w:rFonts w:ascii="Times New Roman" w:eastAsia="Calibri" w:hAnsi="Times New Roman" w:cs="Times New Roman"/>
          <w:lang w:val="es-ES"/>
        </w:rPr>
      </w:pPr>
    </w:p>
    <w:p w14:paraId="6F271C6C" w14:textId="77777777" w:rsidR="005C2580" w:rsidRPr="005D50E5" w:rsidRDefault="005C2580" w:rsidP="005D50E5">
      <w:pPr>
        <w:spacing w:after="0" w:line="240" w:lineRule="auto"/>
        <w:jc w:val="both"/>
        <w:rPr>
          <w:rFonts w:ascii="Times New Roman" w:eastAsia="Calibri" w:hAnsi="Times New Roman" w:cs="Times New Roman"/>
          <w:lang w:val="es-ES"/>
        </w:rPr>
      </w:pPr>
    </w:p>
    <w:p w14:paraId="4A7A5511" w14:textId="77777777" w:rsidR="00693515" w:rsidRPr="005D50E5" w:rsidRDefault="00825C6B" w:rsidP="005D50E5">
      <w:pPr>
        <w:spacing w:after="0" w:line="240" w:lineRule="auto"/>
        <w:jc w:val="both"/>
        <w:rPr>
          <w:rFonts w:ascii="Times New Roman" w:hAnsi="Times New Roman" w:cs="Times New Roman"/>
          <w:b/>
        </w:rPr>
      </w:pPr>
      <w:r w:rsidRPr="005D50E5">
        <w:rPr>
          <w:rFonts w:ascii="Times New Roman" w:eastAsia="Calibri" w:hAnsi="Times New Roman" w:cs="Times New Roman"/>
          <w:lang w:val="es-ES"/>
        </w:rPr>
        <w:t>A</w:t>
      </w:r>
      <w:r w:rsidR="00896481" w:rsidRPr="005D50E5">
        <w:rPr>
          <w:rFonts w:ascii="Times New Roman" w:eastAsia="Calibri" w:hAnsi="Times New Roman" w:cs="Times New Roman"/>
          <w:lang w:val="es-ES"/>
        </w:rPr>
        <w:t>n</w:t>
      </w:r>
      <w:r w:rsidR="00746FCA" w:rsidRPr="005D50E5">
        <w:rPr>
          <w:rFonts w:ascii="Times New Roman" w:eastAsia="Calibri" w:hAnsi="Times New Roman" w:cs="Times New Roman"/>
          <w:lang w:val="es-ES"/>
        </w:rPr>
        <w:t>elis Bernal C.</w:t>
      </w:r>
    </w:p>
    <w:sectPr w:rsidR="00693515" w:rsidRPr="005D50E5" w:rsidSect="00F57C63">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008"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326E" w14:textId="77777777" w:rsidR="00372298" w:rsidRDefault="00372298" w:rsidP="001233B8">
      <w:pPr>
        <w:spacing w:after="0" w:line="240" w:lineRule="auto"/>
      </w:pPr>
      <w:r>
        <w:separator/>
      </w:r>
    </w:p>
  </w:endnote>
  <w:endnote w:type="continuationSeparator" w:id="0">
    <w:p w14:paraId="73136164" w14:textId="77777777" w:rsidR="00372298" w:rsidRDefault="00372298" w:rsidP="0012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A3A091" w14:textId="77777777" w:rsidR="00AC5670" w:rsidRDefault="00AC567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928020235"/>
      <w:docPartObj>
        <w:docPartGallery w:val="Page Numbers (Bottom of Page)"/>
        <w:docPartUnique/>
      </w:docPartObj>
    </w:sdtPr>
    <w:sdtEndPr>
      <w:rPr>
        <w:rFonts w:ascii="Times New Roman" w:hAnsi="Times New Roman" w:cs="Times New Roman"/>
      </w:rPr>
    </w:sdtEndPr>
    <w:sdtContent>
      <w:p w14:paraId="6E23BC63" w14:textId="77777777" w:rsidR="00AC5670" w:rsidRPr="00DB4D24" w:rsidRDefault="00AC5670">
        <w:pPr>
          <w:pStyle w:val="Piedepgina"/>
          <w:jc w:val="right"/>
          <w:rPr>
            <w:rFonts w:ascii="Times New Roman" w:hAnsi="Times New Roman" w:cs="Times New Roman"/>
          </w:rPr>
        </w:pPr>
        <w:r w:rsidRPr="00DB4D24">
          <w:rPr>
            <w:rFonts w:ascii="Times New Roman" w:hAnsi="Times New Roman" w:cs="Times New Roman"/>
          </w:rPr>
          <w:fldChar w:fldCharType="begin"/>
        </w:r>
        <w:r w:rsidRPr="00DB4D24">
          <w:rPr>
            <w:rFonts w:ascii="Times New Roman" w:hAnsi="Times New Roman" w:cs="Times New Roman"/>
          </w:rPr>
          <w:instrText xml:space="preserve"> PAGE   \* MERGEFORMAT </w:instrText>
        </w:r>
        <w:r w:rsidRPr="00DB4D24">
          <w:rPr>
            <w:rFonts w:ascii="Times New Roman" w:hAnsi="Times New Roman" w:cs="Times New Roman"/>
          </w:rPr>
          <w:fldChar w:fldCharType="separate"/>
        </w:r>
        <w:r w:rsidR="00F92ED8">
          <w:rPr>
            <w:rFonts w:ascii="Times New Roman" w:hAnsi="Times New Roman" w:cs="Times New Roman"/>
            <w:noProof/>
          </w:rPr>
          <w:t>46</w:t>
        </w:r>
        <w:r w:rsidRPr="00DB4D24">
          <w:rPr>
            <w:rFonts w:ascii="Times New Roman" w:hAnsi="Times New Roman" w:cs="Times New Roman"/>
          </w:rPr>
          <w:fldChar w:fldCharType="end"/>
        </w:r>
      </w:p>
    </w:sdtContent>
  </w:sdt>
  <w:p w14:paraId="6BFF0A6A" w14:textId="77777777" w:rsidR="00AC5670" w:rsidRDefault="00AC5670">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F2DB21" w14:textId="77777777" w:rsidR="00AC5670" w:rsidRDefault="00AC567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491A" w14:textId="77777777" w:rsidR="00372298" w:rsidRDefault="00372298" w:rsidP="001233B8">
      <w:pPr>
        <w:spacing w:after="0" w:line="240" w:lineRule="auto"/>
      </w:pPr>
      <w:r>
        <w:separator/>
      </w:r>
    </w:p>
  </w:footnote>
  <w:footnote w:type="continuationSeparator" w:id="0">
    <w:p w14:paraId="08D1901E" w14:textId="77777777" w:rsidR="00372298" w:rsidRDefault="00372298" w:rsidP="001233B8">
      <w:pPr>
        <w:spacing w:after="0" w:line="240" w:lineRule="auto"/>
      </w:pPr>
      <w:r>
        <w:continuationSeparator/>
      </w:r>
    </w:p>
  </w:footnote>
  <w:footnote w:id="1">
    <w:p w14:paraId="31BE6747" w14:textId="77777777" w:rsidR="00AC5670" w:rsidRPr="00AA23EE" w:rsidRDefault="00AC5670" w:rsidP="00AA23EE">
      <w:pPr>
        <w:pStyle w:val="Textonotapie"/>
        <w:jc w:val="both"/>
        <w:rPr>
          <w:color w:val="0070C0"/>
          <w:sz w:val="16"/>
          <w:szCs w:val="16"/>
        </w:rPr>
      </w:pPr>
      <w:r w:rsidRPr="00AA23EE">
        <w:rPr>
          <w:rStyle w:val="Refdenotaalpie"/>
          <w:color w:val="0070C0"/>
          <w:sz w:val="16"/>
          <w:szCs w:val="16"/>
        </w:rPr>
        <w:footnoteRef/>
      </w:r>
      <w:r w:rsidRPr="00AA23EE">
        <w:rPr>
          <w:color w:val="0070C0"/>
          <w:sz w:val="16"/>
          <w:szCs w:val="16"/>
        </w:rPr>
        <w:t xml:space="preserve"> Artículo 26. La Dirección Nacional de Gobiernos Locales, dependencia del Ministerio de Gobierno y Justicia, pasará a formar parte de la Autoridad Nacional de Descentralización, como Dirección de Desarrollo Local y Asuntos Municipales, y tendrá las siguientes funciones:</w:t>
      </w:r>
    </w:p>
  </w:footnote>
  <w:footnote w:id="2">
    <w:p w14:paraId="708CD17A" w14:textId="77777777" w:rsidR="00AC5670" w:rsidRPr="00066ACF" w:rsidRDefault="00AC5670" w:rsidP="00A95F65">
      <w:pPr>
        <w:pStyle w:val="Textonotapie"/>
        <w:rPr>
          <w:sz w:val="16"/>
          <w:szCs w:val="16"/>
        </w:rPr>
      </w:pPr>
      <w:r w:rsidRPr="00066ACF">
        <w:rPr>
          <w:rStyle w:val="Refdenotaalpie"/>
          <w:sz w:val="16"/>
          <w:szCs w:val="16"/>
        </w:rPr>
        <w:footnoteRef/>
      </w:r>
      <w:r w:rsidRPr="00066ACF">
        <w:rPr>
          <w:sz w:val="16"/>
          <w:szCs w:val="16"/>
        </w:rPr>
        <w:t xml:space="preserve"> Los artículos 37, 38 y 39 se referían al Programa de Inversión de Obras Públicas y de Servicios de la Provincia</w:t>
      </w:r>
    </w:p>
  </w:footnote>
  <w:footnote w:id="3">
    <w:p w14:paraId="654D287C" w14:textId="77777777" w:rsidR="00AC5670" w:rsidRPr="003954F9" w:rsidRDefault="00AC5670">
      <w:pPr>
        <w:pStyle w:val="Textonotapie"/>
        <w:rPr>
          <w:sz w:val="16"/>
          <w:szCs w:val="16"/>
        </w:rPr>
      </w:pPr>
      <w:r w:rsidRPr="003954F9">
        <w:rPr>
          <w:rStyle w:val="Refdenotaalpie"/>
          <w:sz w:val="16"/>
          <w:szCs w:val="16"/>
        </w:rPr>
        <w:footnoteRef/>
      </w:r>
      <w:r w:rsidRPr="003954F9">
        <w:rPr>
          <w:sz w:val="16"/>
          <w:szCs w:val="16"/>
        </w:rPr>
        <w:t xml:space="preserve"> Los artículos 49, 50 y 51 hacían mención del PRODEC</w:t>
      </w:r>
    </w:p>
  </w:footnote>
  <w:footnote w:id="4">
    <w:p w14:paraId="5C16FDEE" w14:textId="77777777" w:rsidR="00AC5670" w:rsidRPr="003954F9" w:rsidRDefault="00AC5670">
      <w:pPr>
        <w:pStyle w:val="Textonotapie"/>
        <w:rPr>
          <w:sz w:val="16"/>
          <w:szCs w:val="16"/>
        </w:rPr>
      </w:pPr>
      <w:r>
        <w:rPr>
          <w:rStyle w:val="Refdenotaalpie"/>
        </w:rPr>
        <w:footnoteRef/>
      </w:r>
      <w:r>
        <w:t xml:space="preserve"> </w:t>
      </w:r>
      <w:r>
        <w:rPr>
          <w:sz w:val="16"/>
          <w:szCs w:val="16"/>
        </w:rPr>
        <w:t>Se refería a la emisión de acuerdos en los Consejos Provinciales. Otro artículo corrigió para que sólo sean resoluciones</w:t>
      </w:r>
    </w:p>
  </w:footnote>
  <w:footnote w:id="5">
    <w:p w14:paraId="791867FA" w14:textId="77777777" w:rsidR="00AC5670" w:rsidRPr="0087668D" w:rsidRDefault="00AC5670" w:rsidP="00B97B68">
      <w:pPr>
        <w:pStyle w:val="Textonotapie"/>
        <w:jc w:val="both"/>
        <w:rPr>
          <w:color w:val="0070C0"/>
          <w:sz w:val="16"/>
          <w:szCs w:val="16"/>
        </w:rPr>
      </w:pPr>
      <w:r w:rsidRPr="0087668D">
        <w:rPr>
          <w:rStyle w:val="Refdenotaalpie"/>
          <w:color w:val="0070C0"/>
          <w:sz w:val="16"/>
          <w:szCs w:val="16"/>
        </w:rPr>
        <w:footnoteRef/>
      </w:r>
      <w:r w:rsidRPr="0087668D">
        <w:rPr>
          <w:color w:val="0070C0"/>
          <w:sz w:val="16"/>
          <w:szCs w:val="16"/>
        </w:rPr>
        <w:t xml:space="preserve"> Artículo 113. </w:t>
      </w:r>
      <w:r w:rsidRPr="0087668D">
        <w:rPr>
          <w:color w:val="0070C0"/>
          <w:sz w:val="16"/>
          <w:szCs w:val="16"/>
        </w:rPr>
        <w:t xml:space="preserve">El Municipio tiene la potestad de fijar y cobrar tasas sobre  la contribución de valorización o revalorización de tierras, </w:t>
      </w:r>
      <w:r w:rsidRPr="0087668D">
        <w:rPr>
          <w:color w:val="0070C0"/>
          <w:sz w:val="16"/>
          <w:szCs w:val="16"/>
        </w:rPr>
        <w:t>ejidos o bienes y inmuebles ubicados en la circunscripción territorial del distrito.</w:t>
      </w:r>
    </w:p>
  </w:footnote>
  <w:footnote w:id="6">
    <w:p w14:paraId="3859DDD4" w14:textId="77777777" w:rsidR="00AC5670" w:rsidRPr="0087668D" w:rsidRDefault="00AC5670">
      <w:pPr>
        <w:pStyle w:val="Textonotapie"/>
        <w:rPr>
          <w:color w:val="0070C0"/>
          <w:sz w:val="16"/>
          <w:szCs w:val="16"/>
        </w:rPr>
      </w:pPr>
      <w:r w:rsidRPr="0087668D">
        <w:rPr>
          <w:rStyle w:val="Refdenotaalpie"/>
          <w:color w:val="0070C0"/>
          <w:sz w:val="16"/>
          <w:szCs w:val="16"/>
        </w:rPr>
        <w:footnoteRef/>
      </w:r>
      <w:r w:rsidRPr="0087668D">
        <w:rPr>
          <w:color w:val="0070C0"/>
          <w:sz w:val="16"/>
          <w:szCs w:val="16"/>
        </w:rPr>
        <w:t xml:space="preserve"> </w:t>
      </w:r>
      <w:r w:rsidRPr="0087668D">
        <w:rPr>
          <w:color w:val="0070C0"/>
          <w:sz w:val="16"/>
          <w:szCs w:val="16"/>
        </w:rPr>
        <w:t>Artículo 114.  El producto de la recaudación de los tributos señalados en los artículos 112 y 113, será utilizado exclusivamente en Programas de Obras de Inversión, conforme al Plan Estratégico Distrital</w:t>
      </w:r>
    </w:p>
  </w:footnote>
  <w:footnote w:id="7">
    <w:p w14:paraId="6A9FD92B" w14:textId="77777777" w:rsidR="00AC5670" w:rsidRPr="00AC483F" w:rsidRDefault="00AC5670">
      <w:pPr>
        <w:pStyle w:val="Textonotapie"/>
        <w:rPr>
          <w:sz w:val="16"/>
          <w:szCs w:val="16"/>
        </w:rPr>
      </w:pPr>
      <w:r w:rsidRPr="00AC483F">
        <w:rPr>
          <w:rStyle w:val="Refdenotaalpie"/>
          <w:sz w:val="16"/>
          <w:szCs w:val="16"/>
        </w:rPr>
        <w:footnoteRef/>
      </w:r>
      <w:r w:rsidRPr="00AC483F">
        <w:rPr>
          <w:sz w:val="16"/>
          <w:szCs w:val="16"/>
        </w:rPr>
        <w:t xml:space="preserve"> </w:t>
      </w:r>
      <w:r w:rsidRPr="00AC483F">
        <w:rPr>
          <w:sz w:val="16"/>
          <w:szCs w:val="16"/>
        </w:rPr>
        <w:t>Se refería a la vigencia de la Ley a partir del 2010</w:t>
      </w:r>
    </w:p>
  </w:footnote>
  <w:footnote w:id="8">
    <w:p w14:paraId="115B2795" w14:textId="77777777" w:rsidR="00AC5670" w:rsidRPr="00AC483F" w:rsidRDefault="00AC5670">
      <w:pPr>
        <w:pStyle w:val="Textonotapie"/>
        <w:rPr>
          <w:color w:val="0070C0"/>
          <w:sz w:val="16"/>
          <w:szCs w:val="16"/>
        </w:rPr>
      </w:pPr>
      <w:r w:rsidRPr="00AC483F">
        <w:rPr>
          <w:rStyle w:val="Refdenotaalpie"/>
          <w:color w:val="0070C0"/>
          <w:sz w:val="16"/>
          <w:szCs w:val="16"/>
        </w:rPr>
        <w:footnoteRef/>
      </w:r>
      <w:r w:rsidRPr="00AC483F">
        <w:rPr>
          <w:color w:val="0070C0"/>
          <w:sz w:val="16"/>
          <w:szCs w:val="16"/>
        </w:rPr>
        <w:t xml:space="preserve"> </w:t>
      </w:r>
      <w:r w:rsidRPr="00AC483F">
        <w:rPr>
          <w:color w:val="0070C0"/>
          <w:sz w:val="16"/>
          <w:szCs w:val="16"/>
        </w:rPr>
        <w:t xml:space="preserve">Artículo 165.  </w:t>
      </w:r>
      <w:r w:rsidRPr="00AC483F">
        <w:rPr>
          <w:color w:val="0070C0"/>
          <w:sz w:val="16"/>
          <w:szCs w:val="16"/>
        </w:rPr>
        <w:t>Los derechos que cobran los Secretarios del Consejo Municipal, por funciones notariales, ingresarán al tesoro municipal, los cuales serán fijados mediante Acuerdo Municipal por el respectivo Concejo.</w:t>
      </w:r>
    </w:p>
  </w:footnote>
  <w:footnote w:id="9">
    <w:p w14:paraId="710A3440" w14:textId="77777777" w:rsidR="00AC5670" w:rsidRPr="00AC483F" w:rsidRDefault="00AC5670">
      <w:pPr>
        <w:pStyle w:val="Textonotapie"/>
        <w:rPr>
          <w:sz w:val="16"/>
          <w:szCs w:val="16"/>
        </w:rPr>
      </w:pPr>
      <w:r w:rsidRPr="00AC483F">
        <w:rPr>
          <w:rStyle w:val="Refdenotaalpie"/>
          <w:color w:val="0070C0"/>
          <w:sz w:val="16"/>
          <w:szCs w:val="16"/>
        </w:rPr>
        <w:footnoteRef/>
      </w:r>
      <w:r w:rsidRPr="00AC483F">
        <w:rPr>
          <w:color w:val="0070C0"/>
          <w:sz w:val="16"/>
          <w:szCs w:val="16"/>
        </w:rPr>
        <w:t xml:space="preserve"> </w:t>
      </w:r>
      <w:r w:rsidRPr="00AC483F">
        <w:rPr>
          <w:color w:val="0070C0"/>
          <w:sz w:val="16"/>
          <w:szCs w:val="16"/>
        </w:rPr>
        <w:t>Artículo  166.  El Órgano Ejecutivo garantizará, a los treinta  días calendario de la promulgación de la presente Ley, un programa intensivo de capacitación, como parte del proceso de descentralización, a todas las instituciones</w:t>
      </w:r>
      <w:r w:rsidRPr="00AC483F">
        <w:rPr>
          <w:sz w:val="16"/>
          <w:szCs w:val="16"/>
        </w:rPr>
        <w:t xml:space="preserve"> </w:t>
      </w:r>
      <w:r w:rsidRPr="00AC483F">
        <w:rPr>
          <w:color w:val="0070C0"/>
          <w:sz w:val="16"/>
          <w:szCs w:val="16"/>
        </w:rPr>
        <w:t>del Estado involucradas en dicho proceso</w:t>
      </w:r>
      <w:r w:rsidRPr="00AC483F">
        <w:rPr>
          <w:sz w:val="16"/>
          <w:szCs w:val="16"/>
        </w:rPr>
        <w:t>.</w:t>
      </w:r>
    </w:p>
  </w:footnote>
  <w:footnote w:id="10">
    <w:p w14:paraId="2F837323" w14:textId="77777777" w:rsidR="00AC5670" w:rsidRPr="00AC483F" w:rsidRDefault="00AC5670">
      <w:pPr>
        <w:pStyle w:val="Textonotapie"/>
        <w:rPr>
          <w:color w:val="0070C0"/>
          <w:sz w:val="16"/>
          <w:szCs w:val="16"/>
        </w:rPr>
      </w:pPr>
      <w:r w:rsidRPr="00AC483F">
        <w:rPr>
          <w:rStyle w:val="Refdenotaalpie"/>
          <w:color w:val="0070C0"/>
          <w:sz w:val="16"/>
          <w:szCs w:val="16"/>
        </w:rPr>
        <w:footnoteRef/>
      </w:r>
      <w:r w:rsidRPr="00AC483F">
        <w:rPr>
          <w:color w:val="0070C0"/>
          <w:sz w:val="16"/>
          <w:szCs w:val="16"/>
        </w:rPr>
        <w:t xml:space="preserve"> </w:t>
      </w:r>
      <w:r w:rsidRPr="00AC483F">
        <w:rPr>
          <w:color w:val="0070C0"/>
          <w:sz w:val="16"/>
          <w:szCs w:val="16"/>
        </w:rPr>
        <w:t>Artículo  167. El Órgano Ejecutivo reglamentará la presente Ley dentro de los ciento ochenta días siguientes a su promulgación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65D5A5" w14:textId="77777777" w:rsidR="00AC5670" w:rsidRDefault="00372298">
    <w:pPr>
      <w:pStyle w:val="Encabezado"/>
    </w:pPr>
    <w:r>
      <w:rPr>
        <w:noProof/>
      </w:rPr>
      <w:pict w14:anchorId="360FE2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DOCUMENTO NO OFIC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3924F3" w14:textId="77777777" w:rsidR="00AC5670" w:rsidRDefault="00372298">
    <w:pPr>
      <w:pStyle w:val="Encabezado"/>
    </w:pPr>
    <w:r>
      <w:rPr>
        <w:noProof/>
      </w:rPr>
      <w:pict w14:anchorId="1A7215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DOCUMENTO NO OFIC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49C01D" w14:textId="77777777" w:rsidR="00AC5670" w:rsidRDefault="00372298">
    <w:pPr>
      <w:pStyle w:val="Encabezado"/>
    </w:pPr>
    <w:r>
      <w:rPr>
        <w:noProof/>
      </w:rPr>
      <w:pict w14:anchorId="25B1D1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DOCUMENTO NO OFIC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00000005"/>
    <w:lvl w:ilvl="0" w:tplc="00000191">
      <w:start w:val="1"/>
      <w:numFmt w:val="bullet"/>
      <w:lvlText w:val=""/>
      <w:lvlJc w:val="left"/>
      <w:pPr>
        <w:ind w:left="0" w:hanging="360"/>
      </w:pPr>
    </w:lvl>
    <w:lvl w:ilvl="1" w:tplc="00000192">
      <w:start w:val="2"/>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C146B4"/>
    <w:multiLevelType w:val="hybridMultilevel"/>
    <w:tmpl w:val="04FEF636"/>
    <w:lvl w:ilvl="0" w:tplc="180A000F">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BB34906"/>
    <w:multiLevelType w:val="hybridMultilevel"/>
    <w:tmpl w:val="7FEE5092"/>
    <w:lvl w:ilvl="0" w:tplc="563801CE">
      <w:start w:val="1"/>
      <w:numFmt w:val="decimal"/>
      <w:lvlText w:val="%1."/>
      <w:lvlJc w:val="left"/>
      <w:pPr>
        <w:ind w:left="1065" w:hanging="360"/>
      </w:pPr>
      <w:rPr>
        <w:rFonts w:hint="default"/>
      </w:rPr>
    </w:lvl>
    <w:lvl w:ilvl="1" w:tplc="180A0019" w:tentative="1">
      <w:start w:val="1"/>
      <w:numFmt w:val="lowerLetter"/>
      <w:lvlText w:val="%2."/>
      <w:lvlJc w:val="left"/>
      <w:pPr>
        <w:ind w:left="1785" w:hanging="360"/>
      </w:pPr>
    </w:lvl>
    <w:lvl w:ilvl="2" w:tplc="180A001B" w:tentative="1">
      <w:start w:val="1"/>
      <w:numFmt w:val="lowerRoman"/>
      <w:lvlText w:val="%3."/>
      <w:lvlJc w:val="right"/>
      <w:pPr>
        <w:ind w:left="2505" w:hanging="180"/>
      </w:pPr>
    </w:lvl>
    <w:lvl w:ilvl="3" w:tplc="180A000F" w:tentative="1">
      <w:start w:val="1"/>
      <w:numFmt w:val="decimal"/>
      <w:lvlText w:val="%4."/>
      <w:lvlJc w:val="left"/>
      <w:pPr>
        <w:ind w:left="3225" w:hanging="360"/>
      </w:pPr>
    </w:lvl>
    <w:lvl w:ilvl="4" w:tplc="180A0019" w:tentative="1">
      <w:start w:val="1"/>
      <w:numFmt w:val="lowerLetter"/>
      <w:lvlText w:val="%5."/>
      <w:lvlJc w:val="left"/>
      <w:pPr>
        <w:ind w:left="3945" w:hanging="360"/>
      </w:pPr>
    </w:lvl>
    <w:lvl w:ilvl="5" w:tplc="180A001B" w:tentative="1">
      <w:start w:val="1"/>
      <w:numFmt w:val="lowerRoman"/>
      <w:lvlText w:val="%6."/>
      <w:lvlJc w:val="right"/>
      <w:pPr>
        <w:ind w:left="4665" w:hanging="180"/>
      </w:pPr>
    </w:lvl>
    <w:lvl w:ilvl="6" w:tplc="180A000F" w:tentative="1">
      <w:start w:val="1"/>
      <w:numFmt w:val="decimal"/>
      <w:lvlText w:val="%7."/>
      <w:lvlJc w:val="left"/>
      <w:pPr>
        <w:ind w:left="5385" w:hanging="360"/>
      </w:pPr>
    </w:lvl>
    <w:lvl w:ilvl="7" w:tplc="180A0019" w:tentative="1">
      <w:start w:val="1"/>
      <w:numFmt w:val="lowerLetter"/>
      <w:lvlText w:val="%8."/>
      <w:lvlJc w:val="left"/>
      <w:pPr>
        <w:ind w:left="6105" w:hanging="360"/>
      </w:pPr>
    </w:lvl>
    <w:lvl w:ilvl="8" w:tplc="180A001B" w:tentative="1">
      <w:start w:val="1"/>
      <w:numFmt w:val="lowerRoman"/>
      <w:lvlText w:val="%9."/>
      <w:lvlJc w:val="right"/>
      <w:pPr>
        <w:ind w:left="6825" w:hanging="180"/>
      </w:pPr>
    </w:lvl>
  </w:abstractNum>
  <w:abstractNum w:abstractNumId="3">
    <w:nsid w:val="1C74395E"/>
    <w:multiLevelType w:val="hybridMultilevel"/>
    <w:tmpl w:val="178CC12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EEA2862"/>
    <w:multiLevelType w:val="hybridMultilevel"/>
    <w:tmpl w:val="A1DE437C"/>
    <w:lvl w:ilvl="0" w:tplc="0360B606">
      <w:start w:val="1"/>
      <w:numFmt w:val="decimal"/>
      <w:lvlText w:val="%1."/>
      <w:lvlJc w:val="left"/>
      <w:pPr>
        <w:ind w:left="1410" w:hanging="69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5">
    <w:nsid w:val="221A699B"/>
    <w:multiLevelType w:val="hybridMultilevel"/>
    <w:tmpl w:val="37B0D92E"/>
    <w:lvl w:ilvl="0" w:tplc="180A000F">
      <w:start w:val="3"/>
      <w:numFmt w:val="decimal"/>
      <w:lvlText w:val="%1."/>
      <w:lvlJc w:val="left"/>
      <w:pPr>
        <w:ind w:left="6" w:hanging="360"/>
      </w:pPr>
      <w:rPr>
        <w:rFonts w:hint="default"/>
      </w:rPr>
    </w:lvl>
    <w:lvl w:ilvl="1" w:tplc="180A0019" w:tentative="1">
      <w:start w:val="1"/>
      <w:numFmt w:val="lowerLetter"/>
      <w:lvlText w:val="%2."/>
      <w:lvlJc w:val="left"/>
      <w:pPr>
        <w:ind w:left="726" w:hanging="360"/>
      </w:pPr>
    </w:lvl>
    <w:lvl w:ilvl="2" w:tplc="180A001B" w:tentative="1">
      <w:start w:val="1"/>
      <w:numFmt w:val="lowerRoman"/>
      <w:lvlText w:val="%3."/>
      <w:lvlJc w:val="right"/>
      <w:pPr>
        <w:ind w:left="1446" w:hanging="180"/>
      </w:pPr>
    </w:lvl>
    <w:lvl w:ilvl="3" w:tplc="180A000F" w:tentative="1">
      <w:start w:val="1"/>
      <w:numFmt w:val="decimal"/>
      <w:lvlText w:val="%4."/>
      <w:lvlJc w:val="left"/>
      <w:pPr>
        <w:ind w:left="2166" w:hanging="360"/>
      </w:pPr>
    </w:lvl>
    <w:lvl w:ilvl="4" w:tplc="180A0019" w:tentative="1">
      <w:start w:val="1"/>
      <w:numFmt w:val="lowerLetter"/>
      <w:lvlText w:val="%5."/>
      <w:lvlJc w:val="left"/>
      <w:pPr>
        <w:ind w:left="2886" w:hanging="360"/>
      </w:pPr>
    </w:lvl>
    <w:lvl w:ilvl="5" w:tplc="180A001B" w:tentative="1">
      <w:start w:val="1"/>
      <w:numFmt w:val="lowerRoman"/>
      <w:lvlText w:val="%6."/>
      <w:lvlJc w:val="right"/>
      <w:pPr>
        <w:ind w:left="3606" w:hanging="180"/>
      </w:pPr>
    </w:lvl>
    <w:lvl w:ilvl="6" w:tplc="180A000F" w:tentative="1">
      <w:start w:val="1"/>
      <w:numFmt w:val="decimal"/>
      <w:lvlText w:val="%7."/>
      <w:lvlJc w:val="left"/>
      <w:pPr>
        <w:ind w:left="4326" w:hanging="360"/>
      </w:pPr>
    </w:lvl>
    <w:lvl w:ilvl="7" w:tplc="180A0019" w:tentative="1">
      <w:start w:val="1"/>
      <w:numFmt w:val="lowerLetter"/>
      <w:lvlText w:val="%8."/>
      <w:lvlJc w:val="left"/>
      <w:pPr>
        <w:ind w:left="5046" w:hanging="360"/>
      </w:pPr>
    </w:lvl>
    <w:lvl w:ilvl="8" w:tplc="180A001B" w:tentative="1">
      <w:start w:val="1"/>
      <w:numFmt w:val="lowerRoman"/>
      <w:lvlText w:val="%9."/>
      <w:lvlJc w:val="right"/>
      <w:pPr>
        <w:ind w:left="5766" w:hanging="180"/>
      </w:pPr>
    </w:lvl>
  </w:abstractNum>
  <w:abstractNum w:abstractNumId="6">
    <w:nsid w:val="292C3AA3"/>
    <w:multiLevelType w:val="hybridMultilevel"/>
    <w:tmpl w:val="9AB23A44"/>
    <w:lvl w:ilvl="0" w:tplc="180A000F">
      <w:start w:val="1"/>
      <w:numFmt w:val="decimal"/>
      <w:lvlText w:val="%1."/>
      <w:lvlJc w:val="left"/>
      <w:pPr>
        <w:ind w:left="1044" w:hanging="360"/>
      </w:pPr>
    </w:lvl>
    <w:lvl w:ilvl="1" w:tplc="180A0019" w:tentative="1">
      <w:start w:val="1"/>
      <w:numFmt w:val="lowerLetter"/>
      <w:lvlText w:val="%2."/>
      <w:lvlJc w:val="left"/>
      <w:pPr>
        <w:ind w:left="1764" w:hanging="360"/>
      </w:pPr>
    </w:lvl>
    <w:lvl w:ilvl="2" w:tplc="180A001B" w:tentative="1">
      <w:start w:val="1"/>
      <w:numFmt w:val="lowerRoman"/>
      <w:lvlText w:val="%3."/>
      <w:lvlJc w:val="right"/>
      <w:pPr>
        <w:ind w:left="2484" w:hanging="180"/>
      </w:pPr>
    </w:lvl>
    <w:lvl w:ilvl="3" w:tplc="180A000F" w:tentative="1">
      <w:start w:val="1"/>
      <w:numFmt w:val="decimal"/>
      <w:lvlText w:val="%4."/>
      <w:lvlJc w:val="left"/>
      <w:pPr>
        <w:ind w:left="3204" w:hanging="360"/>
      </w:pPr>
    </w:lvl>
    <w:lvl w:ilvl="4" w:tplc="180A0019" w:tentative="1">
      <w:start w:val="1"/>
      <w:numFmt w:val="lowerLetter"/>
      <w:lvlText w:val="%5."/>
      <w:lvlJc w:val="left"/>
      <w:pPr>
        <w:ind w:left="3924" w:hanging="360"/>
      </w:pPr>
    </w:lvl>
    <w:lvl w:ilvl="5" w:tplc="180A001B" w:tentative="1">
      <w:start w:val="1"/>
      <w:numFmt w:val="lowerRoman"/>
      <w:lvlText w:val="%6."/>
      <w:lvlJc w:val="right"/>
      <w:pPr>
        <w:ind w:left="4644" w:hanging="180"/>
      </w:pPr>
    </w:lvl>
    <w:lvl w:ilvl="6" w:tplc="180A000F" w:tentative="1">
      <w:start w:val="1"/>
      <w:numFmt w:val="decimal"/>
      <w:lvlText w:val="%7."/>
      <w:lvlJc w:val="left"/>
      <w:pPr>
        <w:ind w:left="5364" w:hanging="360"/>
      </w:pPr>
    </w:lvl>
    <w:lvl w:ilvl="7" w:tplc="180A0019" w:tentative="1">
      <w:start w:val="1"/>
      <w:numFmt w:val="lowerLetter"/>
      <w:lvlText w:val="%8."/>
      <w:lvlJc w:val="left"/>
      <w:pPr>
        <w:ind w:left="6084" w:hanging="360"/>
      </w:pPr>
    </w:lvl>
    <w:lvl w:ilvl="8" w:tplc="180A001B" w:tentative="1">
      <w:start w:val="1"/>
      <w:numFmt w:val="lowerRoman"/>
      <w:lvlText w:val="%9."/>
      <w:lvlJc w:val="right"/>
      <w:pPr>
        <w:ind w:left="6804" w:hanging="180"/>
      </w:pPr>
    </w:lvl>
  </w:abstractNum>
  <w:abstractNum w:abstractNumId="7">
    <w:nsid w:val="2A536EF3"/>
    <w:multiLevelType w:val="hybridMultilevel"/>
    <w:tmpl w:val="7FC072D6"/>
    <w:lvl w:ilvl="0" w:tplc="960494A2">
      <w:start w:val="1"/>
      <w:numFmt w:val="lowerLetter"/>
      <w:lvlText w:val="%1."/>
      <w:lvlJc w:val="left"/>
      <w:pPr>
        <w:ind w:left="1494" w:hanging="360"/>
      </w:pPr>
      <w:rPr>
        <w:rFonts w:hint="default"/>
      </w:r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8">
    <w:nsid w:val="2C5E51A3"/>
    <w:multiLevelType w:val="hybridMultilevel"/>
    <w:tmpl w:val="02AE146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2D5667CF"/>
    <w:multiLevelType w:val="hybridMultilevel"/>
    <w:tmpl w:val="B2C6F5EA"/>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0">
    <w:nsid w:val="34A84778"/>
    <w:multiLevelType w:val="hybridMultilevel"/>
    <w:tmpl w:val="69B0E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610E78"/>
    <w:multiLevelType w:val="hybridMultilevel"/>
    <w:tmpl w:val="8EF600BE"/>
    <w:lvl w:ilvl="0" w:tplc="0C0A000F">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12">
    <w:nsid w:val="3948487C"/>
    <w:multiLevelType w:val="hybridMultilevel"/>
    <w:tmpl w:val="EA24E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A20852"/>
    <w:multiLevelType w:val="hybridMultilevel"/>
    <w:tmpl w:val="CD64F7BA"/>
    <w:lvl w:ilvl="0" w:tplc="61765E3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E30EA2"/>
    <w:multiLevelType w:val="hybridMultilevel"/>
    <w:tmpl w:val="74DA5186"/>
    <w:lvl w:ilvl="0" w:tplc="ED1CF2F6">
      <w:start w:val="1"/>
      <w:numFmt w:val="decimal"/>
      <w:lvlText w:val="%1."/>
      <w:lvlJc w:val="left"/>
      <w:pPr>
        <w:ind w:left="720" w:hanging="360"/>
      </w:pPr>
      <w:rPr>
        <w:rFonts w:eastAsiaTheme="minorEastAsia" w:hint="default"/>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F316AF"/>
    <w:multiLevelType w:val="hybridMultilevel"/>
    <w:tmpl w:val="D3589072"/>
    <w:lvl w:ilvl="0" w:tplc="180A000F">
      <w:start w:val="1"/>
      <w:numFmt w:val="decimal"/>
      <w:lvlText w:val="%1."/>
      <w:lvlJc w:val="left"/>
      <w:pPr>
        <w:ind w:left="927" w:hanging="360"/>
      </w:pPr>
      <w:rPr>
        <w:rFonts w:hint="default"/>
      </w:rPr>
    </w:lvl>
    <w:lvl w:ilvl="1" w:tplc="180A0019" w:tentative="1">
      <w:start w:val="1"/>
      <w:numFmt w:val="lowerLetter"/>
      <w:lvlText w:val="%2."/>
      <w:lvlJc w:val="left"/>
      <w:pPr>
        <w:ind w:left="1647" w:hanging="360"/>
      </w:pPr>
    </w:lvl>
    <w:lvl w:ilvl="2" w:tplc="180A001B" w:tentative="1">
      <w:start w:val="1"/>
      <w:numFmt w:val="lowerRoman"/>
      <w:lvlText w:val="%3."/>
      <w:lvlJc w:val="right"/>
      <w:pPr>
        <w:ind w:left="2367" w:hanging="180"/>
      </w:pPr>
    </w:lvl>
    <w:lvl w:ilvl="3" w:tplc="180A000F" w:tentative="1">
      <w:start w:val="1"/>
      <w:numFmt w:val="decimal"/>
      <w:lvlText w:val="%4."/>
      <w:lvlJc w:val="left"/>
      <w:pPr>
        <w:ind w:left="3087" w:hanging="360"/>
      </w:pPr>
    </w:lvl>
    <w:lvl w:ilvl="4" w:tplc="180A0019" w:tentative="1">
      <w:start w:val="1"/>
      <w:numFmt w:val="lowerLetter"/>
      <w:lvlText w:val="%5."/>
      <w:lvlJc w:val="left"/>
      <w:pPr>
        <w:ind w:left="3807" w:hanging="360"/>
      </w:pPr>
    </w:lvl>
    <w:lvl w:ilvl="5" w:tplc="180A001B" w:tentative="1">
      <w:start w:val="1"/>
      <w:numFmt w:val="lowerRoman"/>
      <w:lvlText w:val="%6."/>
      <w:lvlJc w:val="right"/>
      <w:pPr>
        <w:ind w:left="4527" w:hanging="180"/>
      </w:pPr>
    </w:lvl>
    <w:lvl w:ilvl="6" w:tplc="180A000F" w:tentative="1">
      <w:start w:val="1"/>
      <w:numFmt w:val="decimal"/>
      <w:lvlText w:val="%7."/>
      <w:lvlJc w:val="left"/>
      <w:pPr>
        <w:ind w:left="5247" w:hanging="360"/>
      </w:pPr>
    </w:lvl>
    <w:lvl w:ilvl="7" w:tplc="180A0019" w:tentative="1">
      <w:start w:val="1"/>
      <w:numFmt w:val="lowerLetter"/>
      <w:lvlText w:val="%8."/>
      <w:lvlJc w:val="left"/>
      <w:pPr>
        <w:ind w:left="5967" w:hanging="360"/>
      </w:pPr>
    </w:lvl>
    <w:lvl w:ilvl="8" w:tplc="180A001B" w:tentative="1">
      <w:start w:val="1"/>
      <w:numFmt w:val="lowerRoman"/>
      <w:lvlText w:val="%9."/>
      <w:lvlJc w:val="right"/>
      <w:pPr>
        <w:ind w:left="6687" w:hanging="180"/>
      </w:pPr>
    </w:lvl>
  </w:abstractNum>
  <w:abstractNum w:abstractNumId="16">
    <w:nsid w:val="481230ED"/>
    <w:multiLevelType w:val="hybridMultilevel"/>
    <w:tmpl w:val="85A20D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7">
    <w:nsid w:val="49BD0C41"/>
    <w:multiLevelType w:val="hybridMultilevel"/>
    <w:tmpl w:val="F086F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757AD4"/>
    <w:multiLevelType w:val="hybridMultilevel"/>
    <w:tmpl w:val="E72E92E0"/>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nsid w:val="56137161"/>
    <w:multiLevelType w:val="hybridMultilevel"/>
    <w:tmpl w:val="5A3C0A94"/>
    <w:lvl w:ilvl="0" w:tplc="4BD0C7E0">
      <w:start w:val="1"/>
      <w:numFmt w:val="decimal"/>
      <w:lvlText w:val="%1."/>
      <w:lvlJc w:val="left"/>
      <w:pPr>
        <w:ind w:left="927" w:hanging="360"/>
      </w:pPr>
      <w:rPr>
        <w:rFonts w:hint="default"/>
      </w:rPr>
    </w:lvl>
    <w:lvl w:ilvl="1" w:tplc="180A0019">
      <w:start w:val="1"/>
      <w:numFmt w:val="lowerLetter"/>
      <w:lvlText w:val="%2."/>
      <w:lvlJc w:val="left"/>
      <w:pPr>
        <w:ind w:left="1647" w:hanging="360"/>
      </w:pPr>
    </w:lvl>
    <w:lvl w:ilvl="2" w:tplc="180A001B" w:tentative="1">
      <w:start w:val="1"/>
      <w:numFmt w:val="lowerRoman"/>
      <w:lvlText w:val="%3."/>
      <w:lvlJc w:val="right"/>
      <w:pPr>
        <w:ind w:left="2367" w:hanging="180"/>
      </w:pPr>
    </w:lvl>
    <w:lvl w:ilvl="3" w:tplc="180A000F" w:tentative="1">
      <w:start w:val="1"/>
      <w:numFmt w:val="decimal"/>
      <w:lvlText w:val="%4."/>
      <w:lvlJc w:val="left"/>
      <w:pPr>
        <w:ind w:left="3087" w:hanging="360"/>
      </w:pPr>
    </w:lvl>
    <w:lvl w:ilvl="4" w:tplc="180A0019" w:tentative="1">
      <w:start w:val="1"/>
      <w:numFmt w:val="lowerLetter"/>
      <w:lvlText w:val="%5."/>
      <w:lvlJc w:val="left"/>
      <w:pPr>
        <w:ind w:left="3807" w:hanging="360"/>
      </w:pPr>
    </w:lvl>
    <w:lvl w:ilvl="5" w:tplc="180A001B" w:tentative="1">
      <w:start w:val="1"/>
      <w:numFmt w:val="lowerRoman"/>
      <w:lvlText w:val="%6."/>
      <w:lvlJc w:val="right"/>
      <w:pPr>
        <w:ind w:left="4527" w:hanging="180"/>
      </w:pPr>
    </w:lvl>
    <w:lvl w:ilvl="6" w:tplc="180A000F" w:tentative="1">
      <w:start w:val="1"/>
      <w:numFmt w:val="decimal"/>
      <w:lvlText w:val="%7."/>
      <w:lvlJc w:val="left"/>
      <w:pPr>
        <w:ind w:left="5247" w:hanging="360"/>
      </w:pPr>
    </w:lvl>
    <w:lvl w:ilvl="7" w:tplc="180A0019" w:tentative="1">
      <w:start w:val="1"/>
      <w:numFmt w:val="lowerLetter"/>
      <w:lvlText w:val="%8."/>
      <w:lvlJc w:val="left"/>
      <w:pPr>
        <w:ind w:left="5967" w:hanging="360"/>
      </w:pPr>
    </w:lvl>
    <w:lvl w:ilvl="8" w:tplc="180A001B" w:tentative="1">
      <w:start w:val="1"/>
      <w:numFmt w:val="lowerRoman"/>
      <w:lvlText w:val="%9."/>
      <w:lvlJc w:val="right"/>
      <w:pPr>
        <w:ind w:left="6687" w:hanging="180"/>
      </w:pPr>
    </w:lvl>
  </w:abstractNum>
  <w:abstractNum w:abstractNumId="20">
    <w:nsid w:val="568B4B12"/>
    <w:multiLevelType w:val="hybridMultilevel"/>
    <w:tmpl w:val="B5308B84"/>
    <w:lvl w:ilvl="0" w:tplc="8D2A0A2C">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21">
    <w:nsid w:val="58156788"/>
    <w:multiLevelType w:val="hybridMultilevel"/>
    <w:tmpl w:val="CBF647B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5BFF1639"/>
    <w:multiLevelType w:val="hybridMultilevel"/>
    <w:tmpl w:val="924A939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nsid w:val="5FBF6152"/>
    <w:multiLevelType w:val="hybridMultilevel"/>
    <w:tmpl w:val="477CD928"/>
    <w:lvl w:ilvl="0" w:tplc="4F327F2C">
      <w:start w:val="1"/>
      <w:numFmt w:val="decimal"/>
      <w:lvlText w:val="%1."/>
      <w:lvlJc w:val="left"/>
      <w:pPr>
        <w:ind w:left="903" w:hanging="360"/>
      </w:pPr>
      <w:rPr>
        <w:rFonts w:hint="default"/>
      </w:rPr>
    </w:lvl>
    <w:lvl w:ilvl="1" w:tplc="180A0019" w:tentative="1">
      <w:start w:val="1"/>
      <w:numFmt w:val="lowerLetter"/>
      <w:lvlText w:val="%2."/>
      <w:lvlJc w:val="left"/>
      <w:pPr>
        <w:ind w:left="1623" w:hanging="360"/>
      </w:pPr>
    </w:lvl>
    <w:lvl w:ilvl="2" w:tplc="180A001B" w:tentative="1">
      <w:start w:val="1"/>
      <w:numFmt w:val="lowerRoman"/>
      <w:lvlText w:val="%3."/>
      <w:lvlJc w:val="right"/>
      <w:pPr>
        <w:ind w:left="2343" w:hanging="180"/>
      </w:pPr>
    </w:lvl>
    <w:lvl w:ilvl="3" w:tplc="180A000F" w:tentative="1">
      <w:start w:val="1"/>
      <w:numFmt w:val="decimal"/>
      <w:lvlText w:val="%4."/>
      <w:lvlJc w:val="left"/>
      <w:pPr>
        <w:ind w:left="3063" w:hanging="360"/>
      </w:pPr>
    </w:lvl>
    <w:lvl w:ilvl="4" w:tplc="180A0019" w:tentative="1">
      <w:start w:val="1"/>
      <w:numFmt w:val="lowerLetter"/>
      <w:lvlText w:val="%5."/>
      <w:lvlJc w:val="left"/>
      <w:pPr>
        <w:ind w:left="3783" w:hanging="360"/>
      </w:pPr>
    </w:lvl>
    <w:lvl w:ilvl="5" w:tplc="180A001B" w:tentative="1">
      <w:start w:val="1"/>
      <w:numFmt w:val="lowerRoman"/>
      <w:lvlText w:val="%6."/>
      <w:lvlJc w:val="right"/>
      <w:pPr>
        <w:ind w:left="4503" w:hanging="180"/>
      </w:pPr>
    </w:lvl>
    <w:lvl w:ilvl="6" w:tplc="180A000F" w:tentative="1">
      <w:start w:val="1"/>
      <w:numFmt w:val="decimal"/>
      <w:lvlText w:val="%7."/>
      <w:lvlJc w:val="left"/>
      <w:pPr>
        <w:ind w:left="5223" w:hanging="360"/>
      </w:pPr>
    </w:lvl>
    <w:lvl w:ilvl="7" w:tplc="180A0019" w:tentative="1">
      <w:start w:val="1"/>
      <w:numFmt w:val="lowerLetter"/>
      <w:lvlText w:val="%8."/>
      <w:lvlJc w:val="left"/>
      <w:pPr>
        <w:ind w:left="5943" w:hanging="360"/>
      </w:pPr>
    </w:lvl>
    <w:lvl w:ilvl="8" w:tplc="180A001B" w:tentative="1">
      <w:start w:val="1"/>
      <w:numFmt w:val="lowerRoman"/>
      <w:lvlText w:val="%9."/>
      <w:lvlJc w:val="right"/>
      <w:pPr>
        <w:ind w:left="6663" w:hanging="180"/>
      </w:pPr>
    </w:lvl>
  </w:abstractNum>
  <w:abstractNum w:abstractNumId="24">
    <w:nsid w:val="61FB17D8"/>
    <w:multiLevelType w:val="hybridMultilevel"/>
    <w:tmpl w:val="EE5E20F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64E8539B"/>
    <w:multiLevelType w:val="hybridMultilevel"/>
    <w:tmpl w:val="D4D6B5A0"/>
    <w:lvl w:ilvl="0" w:tplc="1110F042">
      <w:start w:val="1"/>
      <w:numFmt w:val="decimal"/>
      <w:lvlText w:val="%1."/>
      <w:lvlJc w:val="left"/>
      <w:pPr>
        <w:ind w:left="879" w:hanging="360"/>
      </w:pPr>
      <w:rPr>
        <w:rFonts w:hint="default"/>
      </w:rPr>
    </w:lvl>
    <w:lvl w:ilvl="1" w:tplc="180A0019" w:tentative="1">
      <w:start w:val="1"/>
      <w:numFmt w:val="lowerLetter"/>
      <w:lvlText w:val="%2."/>
      <w:lvlJc w:val="left"/>
      <w:pPr>
        <w:ind w:left="1599" w:hanging="360"/>
      </w:pPr>
    </w:lvl>
    <w:lvl w:ilvl="2" w:tplc="180A001B" w:tentative="1">
      <w:start w:val="1"/>
      <w:numFmt w:val="lowerRoman"/>
      <w:lvlText w:val="%3."/>
      <w:lvlJc w:val="right"/>
      <w:pPr>
        <w:ind w:left="2319" w:hanging="180"/>
      </w:pPr>
    </w:lvl>
    <w:lvl w:ilvl="3" w:tplc="180A000F" w:tentative="1">
      <w:start w:val="1"/>
      <w:numFmt w:val="decimal"/>
      <w:lvlText w:val="%4."/>
      <w:lvlJc w:val="left"/>
      <w:pPr>
        <w:ind w:left="3039" w:hanging="360"/>
      </w:pPr>
    </w:lvl>
    <w:lvl w:ilvl="4" w:tplc="180A0019" w:tentative="1">
      <w:start w:val="1"/>
      <w:numFmt w:val="lowerLetter"/>
      <w:lvlText w:val="%5."/>
      <w:lvlJc w:val="left"/>
      <w:pPr>
        <w:ind w:left="3759" w:hanging="360"/>
      </w:pPr>
    </w:lvl>
    <w:lvl w:ilvl="5" w:tplc="180A001B" w:tentative="1">
      <w:start w:val="1"/>
      <w:numFmt w:val="lowerRoman"/>
      <w:lvlText w:val="%6."/>
      <w:lvlJc w:val="right"/>
      <w:pPr>
        <w:ind w:left="4479" w:hanging="180"/>
      </w:pPr>
    </w:lvl>
    <w:lvl w:ilvl="6" w:tplc="180A000F" w:tentative="1">
      <w:start w:val="1"/>
      <w:numFmt w:val="decimal"/>
      <w:lvlText w:val="%7."/>
      <w:lvlJc w:val="left"/>
      <w:pPr>
        <w:ind w:left="5199" w:hanging="360"/>
      </w:pPr>
    </w:lvl>
    <w:lvl w:ilvl="7" w:tplc="180A0019" w:tentative="1">
      <w:start w:val="1"/>
      <w:numFmt w:val="lowerLetter"/>
      <w:lvlText w:val="%8."/>
      <w:lvlJc w:val="left"/>
      <w:pPr>
        <w:ind w:left="5919" w:hanging="360"/>
      </w:pPr>
    </w:lvl>
    <w:lvl w:ilvl="8" w:tplc="180A001B" w:tentative="1">
      <w:start w:val="1"/>
      <w:numFmt w:val="lowerRoman"/>
      <w:lvlText w:val="%9."/>
      <w:lvlJc w:val="right"/>
      <w:pPr>
        <w:ind w:left="6639" w:hanging="180"/>
      </w:pPr>
    </w:lvl>
  </w:abstractNum>
  <w:abstractNum w:abstractNumId="26">
    <w:nsid w:val="709D0DE1"/>
    <w:multiLevelType w:val="hybridMultilevel"/>
    <w:tmpl w:val="DFB23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0"/>
  </w:num>
  <w:num w:numId="3">
    <w:abstractNumId w:val="7"/>
  </w:num>
  <w:num w:numId="4">
    <w:abstractNumId w:val="1"/>
  </w:num>
  <w:num w:numId="5">
    <w:abstractNumId w:val="2"/>
  </w:num>
  <w:num w:numId="6">
    <w:abstractNumId w:val="25"/>
  </w:num>
  <w:num w:numId="7">
    <w:abstractNumId w:val="3"/>
  </w:num>
  <w:num w:numId="8">
    <w:abstractNumId w:val="6"/>
  </w:num>
  <w:num w:numId="9">
    <w:abstractNumId w:val="21"/>
  </w:num>
  <w:num w:numId="10">
    <w:abstractNumId w:val="23"/>
  </w:num>
  <w:num w:numId="11">
    <w:abstractNumId w:val="8"/>
  </w:num>
  <w:num w:numId="12">
    <w:abstractNumId w:val="9"/>
  </w:num>
  <w:num w:numId="13">
    <w:abstractNumId w:val="19"/>
  </w:num>
  <w:num w:numId="14">
    <w:abstractNumId w:val="14"/>
  </w:num>
  <w:num w:numId="15">
    <w:abstractNumId w:val="15"/>
  </w:num>
  <w:num w:numId="16">
    <w:abstractNumId w:val="0"/>
  </w:num>
  <w:num w:numId="17">
    <w:abstractNumId w:val="13"/>
  </w:num>
  <w:num w:numId="18">
    <w:abstractNumId w:val="26"/>
  </w:num>
  <w:num w:numId="19">
    <w:abstractNumId w:val="12"/>
  </w:num>
  <w:num w:numId="20">
    <w:abstractNumId w:val="11"/>
  </w:num>
  <w:num w:numId="21">
    <w:abstractNumId w:val="10"/>
  </w:num>
  <w:num w:numId="22">
    <w:abstractNumId w:val="18"/>
  </w:num>
  <w:num w:numId="23">
    <w:abstractNumId w:val="5"/>
  </w:num>
  <w:num w:numId="24">
    <w:abstractNumId w:val="16"/>
  </w:num>
  <w:num w:numId="25">
    <w:abstractNumId w:val="2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4C"/>
    <w:rsid w:val="00004503"/>
    <w:rsid w:val="00006B54"/>
    <w:rsid w:val="00007086"/>
    <w:rsid w:val="00010DE8"/>
    <w:rsid w:val="00011568"/>
    <w:rsid w:val="0001411F"/>
    <w:rsid w:val="00015875"/>
    <w:rsid w:val="00024118"/>
    <w:rsid w:val="00025058"/>
    <w:rsid w:val="0002688C"/>
    <w:rsid w:val="00027994"/>
    <w:rsid w:val="00035E32"/>
    <w:rsid w:val="00041735"/>
    <w:rsid w:val="00043DBB"/>
    <w:rsid w:val="00046087"/>
    <w:rsid w:val="000538AA"/>
    <w:rsid w:val="00062343"/>
    <w:rsid w:val="00063E7C"/>
    <w:rsid w:val="000640C7"/>
    <w:rsid w:val="000661CC"/>
    <w:rsid w:val="00066ACF"/>
    <w:rsid w:val="00066BE8"/>
    <w:rsid w:val="0006776A"/>
    <w:rsid w:val="00081BAE"/>
    <w:rsid w:val="000820B8"/>
    <w:rsid w:val="00084052"/>
    <w:rsid w:val="00086598"/>
    <w:rsid w:val="00087C07"/>
    <w:rsid w:val="00087DE9"/>
    <w:rsid w:val="000926BC"/>
    <w:rsid w:val="00093F5F"/>
    <w:rsid w:val="00095A7E"/>
    <w:rsid w:val="00097FB2"/>
    <w:rsid w:val="000A0285"/>
    <w:rsid w:val="000A2F0E"/>
    <w:rsid w:val="000B35A7"/>
    <w:rsid w:val="000B45AB"/>
    <w:rsid w:val="000B6394"/>
    <w:rsid w:val="000B780C"/>
    <w:rsid w:val="000B78F3"/>
    <w:rsid w:val="000C5261"/>
    <w:rsid w:val="000C5FC0"/>
    <w:rsid w:val="000D2F40"/>
    <w:rsid w:val="000D517A"/>
    <w:rsid w:val="000E1C23"/>
    <w:rsid w:val="000E3D44"/>
    <w:rsid w:val="000F206E"/>
    <w:rsid w:val="000F2D16"/>
    <w:rsid w:val="00102044"/>
    <w:rsid w:val="0010328A"/>
    <w:rsid w:val="00106755"/>
    <w:rsid w:val="00106A86"/>
    <w:rsid w:val="001126B5"/>
    <w:rsid w:val="001154E4"/>
    <w:rsid w:val="00120B5E"/>
    <w:rsid w:val="00120DC6"/>
    <w:rsid w:val="00122F5E"/>
    <w:rsid w:val="001233B8"/>
    <w:rsid w:val="00124CAB"/>
    <w:rsid w:val="00125313"/>
    <w:rsid w:val="001273F4"/>
    <w:rsid w:val="0013185F"/>
    <w:rsid w:val="001318C4"/>
    <w:rsid w:val="00131A88"/>
    <w:rsid w:val="0013207E"/>
    <w:rsid w:val="001331D8"/>
    <w:rsid w:val="00135CF2"/>
    <w:rsid w:val="00137989"/>
    <w:rsid w:val="00142D0B"/>
    <w:rsid w:val="00152467"/>
    <w:rsid w:val="00153ACA"/>
    <w:rsid w:val="00163D15"/>
    <w:rsid w:val="0017154A"/>
    <w:rsid w:val="00171793"/>
    <w:rsid w:val="001759B2"/>
    <w:rsid w:val="001801A4"/>
    <w:rsid w:val="00182CE1"/>
    <w:rsid w:val="00183ED9"/>
    <w:rsid w:val="00187286"/>
    <w:rsid w:val="001903D4"/>
    <w:rsid w:val="001A038C"/>
    <w:rsid w:val="001A1AF9"/>
    <w:rsid w:val="001A269B"/>
    <w:rsid w:val="001A3173"/>
    <w:rsid w:val="001A7410"/>
    <w:rsid w:val="001A74AF"/>
    <w:rsid w:val="001B0361"/>
    <w:rsid w:val="001B374B"/>
    <w:rsid w:val="001B4AC4"/>
    <w:rsid w:val="001B62B6"/>
    <w:rsid w:val="001B6707"/>
    <w:rsid w:val="001C017F"/>
    <w:rsid w:val="001C2102"/>
    <w:rsid w:val="001D290F"/>
    <w:rsid w:val="001D382E"/>
    <w:rsid w:val="001D6B9C"/>
    <w:rsid w:val="001F2601"/>
    <w:rsid w:val="001F4E7C"/>
    <w:rsid w:val="00202B43"/>
    <w:rsid w:val="00213752"/>
    <w:rsid w:val="00214497"/>
    <w:rsid w:val="00214CB6"/>
    <w:rsid w:val="002167E3"/>
    <w:rsid w:val="00217236"/>
    <w:rsid w:val="002244A8"/>
    <w:rsid w:val="00225F80"/>
    <w:rsid w:val="0022679C"/>
    <w:rsid w:val="0022681E"/>
    <w:rsid w:val="002419CC"/>
    <w:rsid w:val="00244695"/>
    <w:rsid w:val="00247AEC"/>
    <w:rsid w:val="0025148E"/>
    <w:rsid w:val="00251EDD"/>
    <w:rsid w:val="002562DF"/>
    <w:rsid w:val="00260209"/>
    <w:rsid w:val="002610F1"/>
    <w:rsid w:val="002617A2"/>
    <w:rsid w:val="00261F49"/>
    <w:rsid w:val="00262C9C"/>
    <w:rsid w:val="00267DA9"/>
    <w:rsid w:val="00267EF0"/>
    <w:rsid w:val="0027004D"/>
    <w:rsid w:val="002716C2"/>
    <w:rsid w:val="002731ED"/>
    <w:rsid w:val="0027388F"/>
    <w:rsid w:val="002779F4"/>
    <w:rsid w:val="00281923"/>
    <w:rsid w:val="00287E26"/>
    <w:rsid w:val="00291CEE"/>
    <w:rsid w:val="00292B88"/>
    <w:rsid w:val="00293F4A"/>
    <w:rsid w:val="00294021"/>
    <w:rsid w:val="002952D4"/>
    <w:rsid w:val="00296E09"/>
    <w:rsid w:val="002A3894"/>
    <w:rsid w:val="002B128B"/>
    <w:rsid w:val="002B4338"/>
    <w:rsid w:val="002B7D7C"/>
    <w:rsid w:val="002C4201"/>
    <w:rsid w:val="002D2EF1"/>
    <w:rsid w:val="002E088E"/>
    <w:rsid w:val="002E0DAA"/>
    <w:rsid w:val="002E30D6"/>
    <w:rsid w:val="002E396E"/>
    <w:rsid w:val="002F1EDB"/>
    <w:rsid w:val="002F2416"/>
    <w:rsid w:val="002F42D5"/>
    <w:rsid w:val="002F5783"/>
    <w:rsid w:val="00304CDE"/>
    <w:rsid w:val="0030775A"/>
    <w:rsid w:val="00315522"/>
    <w:rsid w:val="0032208F"/>
    <w:rsid w:val="00322929"/>
    <w:rsid w:val="003253C6"/>
    <w:rsid w:val="00330869"/>
    <w:rsid w:val="003317F1"/>
    <w:rsid w:val="00332E7A"/>
    <w:rsid w:val="003343B3"/>
    <w:rsid w:val="0034003F"/>
    <w:rsid w:val="0034141B"/>
    <w:rsid w:val="00342A8D"/>
    <w:rsid w:val="003457CD"/>
    <w:rsid w:val="003468A9"/>
    <w:rsid w:val="00350B38"/>
    <w:rsid w:val="0035168C"/>
    <w:rsid w:val="003551BE"/>
    <w:rsid w:val="0035704C"/>
    <w:rsid w:val="00360D93"/>
    <w:rsid w:val="00361076"/>
    <w:rsid w:val="00361A61"/>
    <w:rsid w:val="00364D2B"/>
    <w:rsid w:val="00365A85"/>
    <w:rsid w:val="00372298"/>
    <w:rsid w:val="00372CA7"/>
    <w:rsid w:val="0037372A"/>
    <w:rsid w:val="00375621"/>
    <w:rsid w:val="00375A1D"/>
    <w:rsid w:val="003773CC"/>
    <w:rsid w:val="0038114B"/>
    <w:rsid w:val="0038216A"/>
    <w:rsid w:val="00382D08"/>
    <w:rsid w:val="00390892"/>
    <w:rsid w:val="00393738"/>
    <w:rsid w:val="003951F6"/>
    <w:rsid w:val="003954F9"/>
    <w:rsid w:val="003A2559"/>
    <w:rsid w:val="003A25E8"/>
    <w:rsid w:val="003A5CB7"/>
    <w:rsid w:val="003B10CE"/>
    <w:rsid w:val="003B14A6"/>
    <w:rsid w:val="003B160B"/>
    <w:rsid w:val="003C2842"/>
    <w:rsid w:val="003C6055"/>
    <w:rsid w:val="003D00C4"/>
    <w:rsid w:val="003D2966"/>
    <w:rsid w:val="003D3A41"/>
    <w:rsid w:val="003D48C5"/>
    <w:rsid w:val="003D49C0"/>
    <w:rsid w:val="003D4B11"/>
    <w:rsid w:val="003D5B96"/>
    <w:rsid w:val="003E0004"/>
    <w:rsid w:val="003E00BF"/>
    <w:rsid w:val="003E011C"/>
    <w:rsid w:val="003E364C"/>
    <w:rsid w:val="003E5A64"/>
    <w:rsid w:val="003F00D3"/>
    <w:rsid w:val="003F178E"/>
    <w:rsid w:val="003F2027"/>
    <w:rsid w:val="00402760"/>
    <w:rsid w:val="0040590C"/>
    <w:rsid w:val="00406C82"/>
    <w:rsid w:val="00411275"/>
    <w:rsid w:val="00412228"/>
    <w:rsid w:val="00417709"/>
    <w:rsid w:val="0042055A"/>
    <w:rsid w:val="00420E89"/>
    <w:rsid w:val="00421516"/>
    <w:rsid w:val="00430005"/>
    <w:rsid w:val="00431ED5"/>
    <w:rsid w:val="00437078"/>
    <w:rsid w:val="0044134E"/>
    <w:rsid w:val="0044656B"/>
    <w:rsid w:val="004502E1"/>
    <w:rsid w:val="00450345"/>
    <w:rsid w:val="004504B2"/>
    <w:rsid w:val="00450BE6"/>
    <w:rsid w:val="0045118A"/>
    <w:rsid w:val="00455403"/>
    <w:rsid w:val="00464285"/>
    <w:rsid w:val="00467453"/>
    <w:rsid w:val="00471D18"/>
    <w:rsid w:val="00476638"/>
    <w:rsid w:val="0047762F"/>
    <w:rsid w:val="00481CAD"/>
    <w:rsid w:val="00482B0D"/>
    <w:rsid w:val="00482D63"/>
    <w:rsid w:val="00491DD6"/>
    <w:rsid w:val="004928B8"/>
    <w:rsid w:val="00493687"/>
    <w:rsid w:val="004940F7"/>
    <w:rsid w:val="00495046"/>
    <w:rsid w:val="004957A1"/>
    <w:rsid w:val="004A02E3"/>
    <w:rsid w:val="004A34B7"/>
    <w:rsid w:val="004A3708"/>
    <w:rsid w:val="004A4D9C"/>
    <w:rsid w:val="004A63E3"/>
    <w:rsid w:val="004B2316"/>
    <w:rsid w:val="004B243D"/>
    <w:rsid w:val="004B378A"/>
    <w:rsid w:val="004C09A3"/>
    <w:rsid w:val="004C169D"/>
    <w:rsid w:val="004C33BB"/>
    <w:rsid w:val="004C3CB8"/>
    <w:rsid w:val="004C6DF4"/>
    <w:rsid w:val="004D10F9"/>
    <w:rsid w:val="004D1F47"/>
    <w:rsid w:val="004D5006"/>
    <w:rsid w:val="004D6AF4"/>
    <w:rsid w:val="004E0B3D"/>
    <w:rsid w:val="004E73E6"/>
    <w:rsid w:val="004F05BE"/>
    <w:rsid w:val="004F0629"/>
    <w:rsid w:val="004F1937"/>
    <w:rsid w:val="004F4887"/>
    <w:rsid w:val="00504882"/>
    <w:rsid w:val="00504FBD"/>
    <w:rsid w:val="005058CB"/>
    <w:rsid w:val="0051549C"/>
    <w:rsid w:val="005210BC"/>
    <w:rsid w:val="005218D8"/>
    <w:rsid w:val="00524070"/>
    <w:rsid w:val="00524C7A"/>
    <w:rsid w:val="00532D7F"/>
    <w:rsid w:val="00534EB3"/>
    <w:rsid w:val="0053500B"/>
    <w:rsid w:val="0053591A"/>
    <w:rsid w:val="0053592B"/>
    <w:rsid w:val="00535A07"/>
    <w:rsid w:val="00536690"/>
    <w:rsid w:val="0053748E"/>
    <w:rsid w:val="00537AC8"/>
    <w:rsid w:val="00560920"/>
    <w:rsid w:val="00560B30"/>
    <w:rsid w:val="005667EA"/>
    <w:rsid w:val="0057187A"/>
    <w:rsid w:val="005719A6"/>
    <w:rsid w:val="00572573"/>
    <w:rsid w:val="00573AE4"/>
    <w:rsid w:val="00573DCE"/>
    <w:rsid w:val="00581347"/>
    <w:rsid w:val="005823B8"/>
    <w:rsid w:val="00597C1C"/>
    <w:rsid w:val="00597EFE"/>
    <w:rsid w:val="00597FAA"/>
    <w:rsid w:val="005A3D18"/>
    <w:rsid w:val="005A3FAC"/>
    <w:rsid w:val="005A40B0"/>
    <w:rsid w:val="005B0E5A"/>
    <w:rsid w:val="005B2275"/>
    <w:rsid w:val="005B76E4"/>
    <w:rsid w:val="005C0216"/>
    <w:rsid w:val="005C2580"/>
    <w:rsid w:val="005C7473"/>
    <w:rsid w:val="005C74AD"/>
    <w:rsid w:val="005D02B5"/>
    <w:rsid w:val="005D23B0"/>
    <w:rsid w:val="005D32C4"/>
    <w:rsid w:val="005D484C"/>
    <w:rsid w:val="005D50E5"/>
    <w:rsid w:val="005D58B6"/>
    <w:rsid w:val="005D58F4"/>
    <w:rsid w:val="005E1998"/>
    <w:rsid w:val="005F3991"/>
    <w:rsid w:val="005F59CF"/>
    <w:rsid w:val="005F6AFC"/>
    <w:rsid w:val="00603309"/>
    <w:rsid w:val="0060511F"/>
    <w:rsid w:val="0060538C"/>
    <w:rsid w:val="00605BD1"/>
    <w:rsid w:val="00606BB4"/>
    <w:rsid w:val="00613C05"/>
    <w:rsid w:val="00614324"/>
    <w:rsid w:val="006147B7"/>
    <w:rsid w:val="006178B4"/>
    <w:rsid w:val="00617EAF"/>
    <w:rsid w:val="00625060"/>
    <w:rsid w:val="00626207"/>
    <w:rsid w:val="006268D7"/>
    <w:rsid w:val="00627337"/>
    <w:rsid w:val="00627590"/>
    <w:rsid w:val="00634DB0"/>
    <w:rsid w:val="0064064D"/>
    <w:rsid w:val="006456B6"/>
    <w:rsid w:val="00647FB6"/>
    <w:rsid w:val="00650170"/>
    <w:rsid w:val="00650A0D"/>
    <w:rsid w:val="00651CA2"/>
    <w:rsid w:val="00654CFB"/>
    <w:rsid w:val="00655150"/>
    <w:rsid w:val="00655996"/>
    <w:rsid w:val="00656562"/>
    <w:rsid w:val="00664DE2"/>
    <w:rsid w:val="00670D56"/>
    <w:rsid w:val="00672D5A"/>
    <w:rsid w:val="006758EF"/>
    <w:rsid w:val="00675CC0"/>
    <w:rsid w:val="00675F24"/>
    <w:rsid w:val="00681D46"/>
    <w:rsid w:val="00687EAD"/>
    <w:rsid w:val="00690072"/>
    <w:rsid w:val="00693515"/>
    <w:rsid w:val="006A71AA"/>
    <w:rsid w:val="006B37C5"/>
    <w:rsid w:val="006B5CC4"/>
    <w:rsid w:val="006B696B"/>
    <w:rsid w:val="006B6992"/>
    <w:rsid w:val="006B7456"/>
    <w:rsid w:val="006C1D88"/>
    <w:rsid w:val="006C2859"/>
    <w:rsid w:val="006C314D"/>
    <w:rsid w:val="006C3193"/>
    <w:rsid w:val="006C5B76"/>
    <w:rsid w:val="006D1BDF"/>
    <w:rsid w:val="006D54C4"/>
    <w:rsid w:val="006E1844"/>
    <w:rsid w:val="006E7DE7"/>
    <w:rsid w:val="006F064B"/>
    <w:rsid w:val="006F269D"/>
    <w:rsid w:val="006F4C80"/>
    <w:rsid w:val="006F6061"/>
    <w:rsid w:val="0070369D"/>
    <w:rsid w:val="00706C96"/>
    <w:rsid w:val="00706F1D"/>
    <w:rsid w:val="007104FB"/>
    <w:rsid w:val="00712812"/>
    <w:rsid w:val="00713F47"/>
    <w:rsid w:val="00716D05"/>
    <w:rsid w:val="00717C4D"/>
    <w:rsid w:val="007214CB"/>
    <w:rsid w:val="00721910"/>
    <w:rsid w:val="007226E2"/>
    <w:rsid w:val="00724082"/>
    <w:rsid w:val="007256F8"/>
    <w:rsid w:val="0072597C"/>
    <w:rsid w:val="00732AB3"/>
    <w:rsid w:val="00732B96"/>
    <w:rsid w:val="00733E6A"/>
    <w:rsid w:val="007348F9"/>
    <w:rsid w:val="00735DF5"/>
    <w:rsid w:val="00737478"/>
    <w:rsid w:val="007379B3"/>
    <w:rsid w:val="0074458E"/>
    <w:rsid w:val="00744E02"/>
    <w:rsid w:val="0074581C"/>
    <w:rsid w:val="00746FCA"/>
    <w:rsid w:val="00750720"/>
    <w:rsid w:val="00750FB1"/>
    <w:rsid w:val="007524DE"/>
    <w:rsid w:val="007536C0"/>
    <w:rsid w:val="007565D7"/>
    <w:rsid w:val="00760C12"/>
    <w:rsid w:val="007705F6"/>
    <w:rsid w:val="007712C9"/>
    <w:rsid w:val="00771F9B"/>
    <w:rsid w:val="00773BFE"/>
    <w:rsid w:val="007752EA"/>
    <w:rsid w:val="00777F9E"/>
    <w:rsid w:val="00780206"/>
    <w:rsid w:val="00786D28"/>
    <w:rsid w:val="00796AEF"/>
    <w:rsid w:val="007A5E08"/>
    <w:rsid w:val="007A703F"/>
    <w:rsid w:val="007A7385"/>
    <w:rsid w:val="007B1E3C"/>
    <w:rsid w:val="007B252B"/>
    <w:rsid w:val="007B4B5F"/>
    <w:rsid w:val="007B79C0"/>
    <w:rsid w:val="007C0217"/>
    <w:rsid w:val="007C0899"/>
    <w:rsid w:val="007C3378"/>
    <w:rsid w:val="007C4286"/>
    <w:rsid w:val="007C562B"/>
    <w:rsid w:val="007D0669"/>
    <w:rsid w:val="007D1C0C"/>
    <w:rsid w:val="007D4B01"/>
    <w:rsid w:val="007D7CCD"/>
    <w:rsid w:val="007E05BB"/>
    <w:rsid w:val="007E25A6"/>
    <w:rsid w:val="007E56FD"/>
    <w:rsid w:val="007E6282"/>
    <w:rsid w:val="007E7508"/>
    <w:rsid w:val="007E762F"/>
    <w:rsid w:val="007F6526"/>
    <w:rsid w:val="00801C25"/>
    <w:rsid w:val="00805F4B"/>
    <w:rsid w:val="0081087B"/>
    <w:rsid w:val="00811B8E"/>
    <w:rsid w:val="008123CA"/>
    <w:rsid w:val="00812E52"/>
    <w:rsid w:val="0081375D"/>
    <w:rsid w:val="008209CA"/>
    <w:rsid w:val="00822A71"/>
    <w:rsid w:val="00825C6B"/>
    <w:rsid w:val="00833B21"/>
    <w:rsid w:val="00844C6C"/>
    <w:rsid w:val="00845021"/>
    <w:rsid w:val="00847A9D"/>
    <w:rsid w:val="00851C68"/>
    <w:rsid w:val="00853356"/>
    <w:rsid w:val="00853C3F"/>
    <w:rsid w:val="00853DC9"/>
    <w:rsid w:val="00861CAD"/>
    <w:rsid w:val="00864908"/>
    <w:rsid w:val="00866D83"/>
    <w:rsid w:val="00871FC1"/>
    <w:rsid w:val="008757B9"/>
    <w:rsid w:val="00876662"/>
    <w:rsid w:val="0087668D"/>
    <w:rsid w:val="0087752E"/>
    <w:rsid w:val="00881E41"/>
    <w:rsid w:val="008841E2"/>
    <w:rsid w:val="00884965"/>
    <w:rsid w:val="00885D47"/>
    <w:rsid w:val="00890697"/>
    <w:rsid w:val="00891019"/>
    <w:rsid w:val="00892AAF"/>
    <w:rsid w:val="008961A5"/>
    <w:rsid w:val="00896481"/>
    <w:rsid w:val="00897865"/>
    <w:rsid w:val="00897BA6"/>
    <w:rsid w:val="008A2874"/>
    <w:rsid w:val="008A2B27"/>
    <w:rsid w:val="008A36F6"/>
    <w:rsid w:val="008A6A72"/>
    <w:rsid w:val="008A7713"/>
    <w:rsid w:val="008B0F0F"/>
    <w:rsid w:val="008B2006"/>
    <w:rsid w:val="008B567F"/>
    <w:rsid w:val="008B56F0"/>
    <w:rsid w:val="008C0AC0"/>
    <w:rsid w:val="008C6D5A"/>
    <w:rsid w:val="008D1FD0"/>
    <w:rsid w:val="008D3D6C"/>
    <w:rsid w:val="008D3FBD"/>
    <w:rsid w:val="008D562F"/>
    <w:rsid w:val="008F076F"/>
    <w:rsid w:val="008F14AC"/>
    <w:rsid w:val="008F26BE"/>
    <w:rsid w:val="008F5C56"/>
    <w:rsid w:val="008F5FEC"/>
    <w:rsid w:val="008F61BE"/>
    <w:rsid w:val="008F7E27"/>
    <w:rsid w:val="009019A5"/>
    <w:rsid w:val="00903608"/>
    <w:rsid w:val="00903E32"/>
    <w:rsid w:val="009043B9"/>
    <w:rsid w:val="009120FA"/>
    <w:rsid w:val="009129E2"/>
    <w:rsid w:val="00914414"/>
    <w:rsid w:val="009178CE"/>
    <w:rsid w:val="00921C05"/>
    <w:rsid w:val="00932DC5"/>
    <w:rsid w:val="009345D6"/>
    <w:rsid w:val="00934C7D"/>
    <w:rsid w:val="00935276"/>
    <w:rsid w:val="00936AA7"/>
    <w:rsid w:val="00941934"/>
    <w:rsid w:val="00945A44"/>
    <w:rsid w:val="009529A0"/>
    <w:rsid w:val="00957559"/>
    <w:rsid w:val="00962485"/>
    <w:rsid w:val="009624BD"/>
    <w:rsid w:val="00963159"/>
    <w:rsid w:val="0096353A"/>
    <w:rsid w:val="00964EF4"/>
    <w:rsid w:val="0096592B"/>
    <w:rsid w:val="009670C8"/>
    <w:rsid w:val="00971282"/>
    <w:rsid w:val="00972B46"/>
    <w:rsid w:val="009754AD"/>
    <w:rsid w:val="00976D09"/>
    <w:rsid w:val="00980D35"/>
    <w:rsid w:val="00982C2F"/>
    <w:rsid w:val="0098452A"/>
    <w:rsid w:val="00985D01"/>
    <w:rsid w:val="00986991"/>
    <w:rsid w:val="00987D70"/>
    <w:rsid w:val="009931CE"/>
    <w:rsid w:val="00995CFE"/>
    <w:rsid w:val="00996221"/>
    <w:rsid w:val="009979C9"/>
    <w:rsid w:val="009A2A74"/>
    <w:rsid w:val="009A35D6"/>
    <w:rsid w:val="009A39BA"/>
    <w:rsid w:val="009A4CE9"/>
    <w:rsid w:val="009A6D8C"/>
    <w:rsid w:val="009B0612"/>
    <w:rsid w:val="009B0860"/>
    <w:rsid w:val="009B0880"/>
    <w:rsid w:val="009B16C7"/>
    <w:rsid w:val="009B2415"/>
    <w:rsid w:val="009B6081"/>
    <w:rsid w:val="009B60B1"/>
    <w:rsid w:val="009B71C1"/>
    <w:rsid w:val="009C48BE"/>
    <w:rsid w:val="009C50B3"/>
    <w:rsid w:val="009C6F36"/>
    <w:rsid w:val="009D08A3"/>
    <w:rsid w:val="009D1644"/>
    <w:rsid w:val="009D19C7"/>
    <w:rsid w:val="009D4C36"/>
    <w:rsid w:val="009E093C"/>
    <w:rsid w:val="009E1F4E"/>
    <w:rsid w:val="009E2E1B"/>
    <w:rsid w:val="009E32EF"/>
    <w:rsid w:val="009E35CE"/>
    <w:rsid w:val="009E79F6"/>
    <w:rsid w:val="009F10F1"/>
    <w:rsid w:val="009F3468"/>
    <w:rsid w:val="009F67F3"/>
    <w:rsid w:val="009F7635"/>
    <w:rsid w:val="00A0193E"/>
    <w:rsid w:val="00A0318B"/>
    <w:rsid w:val="00A0368A"/>
    <w:rsid w:val="00A036C6"/>
    <w:rsid w:val="00A03FE7"/>
    <w:rsid w:val="00A04E7A"/>
    <w:rsid w:val="00A06404"/>
    <w:rsid w:val="00A1091E"/>
    <w:rsid w:val="00A109EB"/>
    <w:rsid w:val="00A14F86"/>
    <w:rsid w:val="00A163F0"/>
    <w:rsid w:val="00A22B6E"/>
    <w:rsid w:val="00A24BEA"/>
    <w:rsid w:val="00A24F61"/>
    <w:rsid w:val="00A25148"/>
    <w:rsid w:val="00A25308"/>
    <w:rsid w:val="00A27C31"/>
    <w:rsid w:val="00A35BB8"/>
    <w:rsid w:val="00A35C2D"/>
    <w:rsid w:val="00A40634"/>
    <w:rsid w:val="00A42AD0"/>
    <w:rsid w:val="00A46F5B"/>
    <w:rsid w:val="00A54BE6"/>
    <w:rsid w:val="00A54FC6"/>
    <w:rsid w:val="00A5635D"/>
    <w:rsid w:val="00A62669"/>
    <w:rsid w:val="00A62892"/>
    <w:rsid w:val="00A638FD"/>
    <w:rsid w:val="00A72B7A"/>
    <w:rsid w:val="00A732E8"/>
    <w:rsid w:val="00A747D5"/>
    <w:rsid w:val="00A76073"/>
    <w:rsid w:val="00A80FCE"/>
    <w:rsid w:val="00A811AD"/>
    <w:rsid w:val="00A85365"/>
    <w:rsid w:val="00A87E1F"/>
    <w:rsid w:val="00A94342"/>
    <w:rsid w:val="00A9507E"/>
    <w:rsid w:val="00A95F65"/>
    <w:rsid w:val="00AA06FE"/>
    <w:rsid w:val="00AA174A"/>
    <w:rsid w:val="00AA23EE"/>
    <w:rsid w:val="00AA3DD5"/>
    <w:rsid w:val="00AA5636"/>
    <w:rsid w:val="00AA5971"/>
    <w:rsid w:val="00AA5BDF"/>
    <w:rsid w:val="00AB0253"/>
    <w:rsid w:val="00AB28EF"/>
    <w:rsid w:val="00AB4576"/>
    <w:rsid w:val="00AB4D16"/>
    <w:rsid w:val="00AB6521"/>
    <w:rsid w:val="00AB6A7F"/>
    <w:rsid w:val="00AB6EAF"/>
    <w:rsid w:val="00AB769D"/>
    <w:rsid w:val="00AC1915"/>
    <w:rsid w:val="00AC44E6"/>
    <w:rsid w:val="00AC483F"/>
    <w:rsid w:val="00AC5670"/>
    <w:rsid w:val="00AC7153"/>
    <w:rsid w:val="00AC7790"/>
    <w:rsid w:val="00AD03BD"/>
    <w:rsid w:val="00AD1689"/>
    <w:rsid w:val="00AD2CDD"/>
    <w:rsid w:val="00AF1464"/>
    <w:rsid w:val="00AF5D2A"/>
    <w:rsid w:val="00AF697A"/>
    <w:rsid w:val="00AF6C44"/>
    <w:rsid w:val="00B00330"/>
    <w:rsid w:val="00B01BCE"/>
    <w:rsid w:val="00B04A12"/>
    <w:rsid w:val="00B06376"/>
    <w:rsid w:val="00B06E7B"/>
    <w:rsid w:val="00B1018D"/>
    <w:rsid w:val="00B10333"/>
    <w:rsid w:val="00B1327A"/>
    <w:rsid w:val="00B17F80"/>
    <w:rsid w:val="00B21A2F"/>
    <w:rsid w:val="00B2597F"/>
    <w:rsid w:val="00B357A6"/>
    <w:rsid w:val="00B36B43"/>
    <w:rsid w:val="00B42C74"/>
    <w:rsid w:val="00B433D5"/>
    <w:rsid w:val="00B46139"/>
    <w:rsid w:val="00B552B6"/>
    <w:rsid w:val="00B55CDD"/>
    <w:rsid w:val="00B56ED2"/>
    <w:rsid w:val="00B6696A"/>
    <w:rsid w:val="00B70FF6"/>
    <w:rsid w:val="00B72120"/>
    <w:rsid w:val="00B72604"/>
    <w:rsid w:val="00B7436F"/>
    <w:rsid w:val="00B74A36"/>
    <w:rsid w:val="00B7548D"/>
    <w:rsid w:val="00B82850"/>
    <w:rsid w:val="00B847DF"/>
    <w:rsid w:val="00B92885"/>
    <w:rsid w:val="00B94FA9"/>
    <w:rsid w:val="00B96875"/>
    <w:rsid w:val="00B969B7"/>
    <w:rsid w:val="00B97B68"/>
    <w:rsid w:val="00BA459B"/>
    <w:rsid w:val="00BA6B54"/>
    <w:rsid w:val="00BA779C"/>
    <w:rsid w:val="00BB4BF0"/>
    <w:rsid w:val="00BB67A4"/>
    <w:rsid w:val="00BB6D61"/>
    <w:rsid w:val="00BC0F42"/>
    <w:rsid w:val="00BC3E34"/>
    <w:rsid w:val="00BC646E"/>
    <w:rsid w:val="00BD3427"/>
    <w:rsid w:val="00BD4848"/>
    <w:rsid w:val="00BE1796"/>
    <w:rsid w:val="00BE2905"/>
    <w:rsid w:val="00BE2950"/>
    <w:rsid w:val="00BE54F3"/>
    <w:rsid w:val="00BE5B23"/>
    <w:rsid w:val="00BF048B"/>
    <w:rsid w:val="00BF22B1"/>
    <w:rsid w:val="00BF707C"/>
    <w:rsid w:val="00BF7E0C"/>
    <w:rsid w:val="00C016B7"/>
    <w:rsid w:val="00C04AD7"/>
    <w:rsid w:val="00C0580D"/>
    <w:rsid w:val="00C129BB"/>
    <w:rsid w:val="00C2124C"/>
    <w:rsid w:val="00C253E7"/>
    <w:rsid w:val="00C30DD2"/>
    <w:rsid w:val="00C31848"/>
    <w:rsid w:val="00C37D58"/>
    <w:rsid w:val="00C409EB"/>
    <w:rsid w:val="00C41275"/>
    <w:rsid w:val="00C42990"/>
    <w:rsid w:val="00C46B09"/>
    <w:rsid w:val="00C51179"/>
    <w:rsid w:val="00C5304E"/>
    <w:rsid w:val="00C534DB"/>
    <w:rsid w:val="00C63118"/>
    <w:rsid w:val="00C64AFC"/>
    <w:rsid w:val="00C713D1"/>
    <w:rsid w:val="00C74B26"/>
    <w:rsid w:val="00C803D8"/>
    <w:rsid w:val="00C84075"/>
    <w:rsid w:val="00C95C6E"/>
    <w:rsid w:val="00C97D52"/>
    <w:rsid w:val="00C97E5D"/>
    <w:rsid w:val="00CA2032"/>
    <w:rsid w:val="00CA6007"/>
    <w:rsid w:val="00CB2123"/>
    <w:rsid w:val="00CB55DB"/>
    <w:rsid w:val="00CB57B5"/>
    <w:rsid w:val="00CB59D9"/>
    <w:rsid w:val="00CB70C0"/>
    <w:rsid w:val="00CB7188"/>
    <w:rsid w:val="00CB7415"/>
    <w:rsid w:val="00CC4B46"/>
    <w:rsid w:val="00CC60DF"/>
    <w:rsid w:val="00CD08C3"/>
    <w:rsid w:val="00CD225B"/>
    <w:rsid w:val="00CD5A92"/>
    <w:rsid w:val="00CE139C"/>
    <w:rsid w:val="00CE59F6"/>
    <w:rsid w:val="00CE6A1F"/>
    <w:rsid w:val="00CF3ED9"/>
    <w:rsid w:val="00CF56E2"/>
    <w:rsid w:val="00CF6243"/>
    <w:rsid w:val="00CF6EAF"/>
    <w:rsid w:val="00D004BB"/>
    <w:rsid w:val="00D00BB7"/>
    <w:rsid w:val="00D02B8D"/>
    <w:rsid w:val="00D12A48"/>
    <w:rsid w:val="00D16AD3"/>
    <w:rsid w:val="00D17920"/>
    <w:rsid w:val="00D305BC"/>
    <w:rsid w:val="00D3211D"/>
    <w:rsid w:val="00D32F8A"/>
    <w:rsid w:val="00D34CA1"/>
    <w:rsid w:val="00D40BC6"/>
    <w:rsid w:val="00D42BE7"/>
    <w:rsid w:val="00D44680"/>
    <w:rsid w:val="00D522AD"/>
    <w:rsid w:val="00D565DF"/>
    <w:rsid w:val="00D568E0"/>
    <w:rsid w:val="00D57159"/>
    <w:rsid w:val="00D57507"/>
    <w:rsid w:val="00D577DB"/>
    <w:rsid w:val="00D57D53"/>
    <w:rsid w:val="00D57F00"/>
    <w:rsid w:val="00D60BA4"/>
    <w:rsid w:val="00D64B6B"/>
    <w:rsid w:val="00D64FE1"/>
    <w:rsid w:val="00D75C26"/>
    <w:rsid w:val="00D76228"/>
    <w:rsid w:val="00D8000F"/>
    <w:rsid w:val="00D81A8A"/>
    <w:rsid w:val="00D83EAE"/>
    <w:rsid w:val="00D86DFC"/>
    <w:rsid w:val="00D87345"/>
    <w:rsid w:val="00D909C9"/>
    <w:rsid w:val="00D91DD6"/>
    <w:rsid w:val="00D9351F"/>
    <w:rsid w:val="00D94E2C"/>
    <w:rsid w:val="00D950C7"/>
    <w:rsid w:val="00D964B1"/>
    <w:rsid w:val="00DA545C"/>
    <w:rsid w:val="00DA7826"/>
    <w:rsid w:val="00DB10F1"/>
    <w:rsid w:val="00DB1A97"/>
    <w:rsid w:val="00DB2876"/>
    <w:rsid w:val="00DB35DC"/>
    <w:rsid w:val="00DB4D24"/>
    <w:rsid w:val="00DB72C7"/>
    <w:rsid w:val="00DC0ABE"/>
    <w:rsid w:val="00DC538F"/>
    <w:rsid w:val="00DC77D4"/>
    <w:rsid w:val="00DD1EB0"/>
    <w:rsid w:val="00DD3BEA"/>
    <w:rsid w:val="00DE5578"/>
    <w:rsid w:val="00DF317C"/>
    <w:rsid w:val="00E038F6"/>
    <w:rsid w:val="00E07991"/>
    <w:rsid w:val="00E15472"/>
    <w:rsid w:val="00E23CEC"/>
    <w:rsid w:val="00E27239"/>
    <w:rsid w:val="00E27525"/>
    <w:rsid w:val="00E27A1A"/>
    <w:rsid w:val="00E31721"/>
    <w:rsid w:val="00E31F6C"/>
    <w:rsid w:val="00E367F3"/>
    <w:rsid w:val="00E43479"/>
    <w:rsid w:val="00E43E6E"/>
    <w:rsid w:val="00E44127"/>
    <w:rsid w:val="00E54009"/>
    <w:rsid w:val="00E56016"/>
    <w:rsid w:val="00E561EB"/>
    <w:rsid w:val="00E5736B"/>
    <w:rsid w:val="00E57B5D"/>
    <w:rsid w:val="00E60E13"/>
    <w:rsid w:val="00E655A6"/>
    <w:rsid w:val="00E67800"/>
    <w:rsid w:val="00E67F4F"/>
    <w:rsid w:val="00E72840"/>
    <w:rsid w:val="00E7361F"/>
    <w:rsid w:val="00E737B0"/>
    <w:rsid w:val="00E80051"/>
    <w:rsid w:val="00E830EE"/>
    <w:rsid w:val="00E8332D"/>
    <w:rsid w:val="00E83F35"/>
    <w:rsid w:val="00E863D4"/>
    <w:rsid w:val="00E9175A"/>
    <w:rsid w:val="00E9276D"/>
    <w:rsid w:val="00E97597"/>
    <w:rsid w:val="00EA06CB"/>
    <w:rsid w:val="00EA39D6"/>
    <w:rsid w:val="00EA68FF"/>
    <w:rsid w:val="00EB45BD"/>
    <w:rsid w:val="00EB4FF8"/>
    <w:rsid w:val="00EC3E7E"/>
    <w:rsid w:val="00EC47BA"/>
    <w:rsid w:val="00EC51FD"/>
    <w:rsid w:val="00ED0AC7"/>
    <w:rsid w:val="00ED1DC3"/>
    <w:rsid w:val="00ED42CD"/>
    <w:rsid w:val="00ED6489"/>
    <w:rsid w:val="00EE08C3"/>
    <w:rsid w:val="00EE0D46"/>
    <w:rsid w:val="00EE4BF3"/>
    <w:rsid w:val="00EE6EBF"/>
    <w:rsid w:val="00EF4435"/>
    <w:rsid w:val="00EF471A"/>
    <w:rsid w:val="00F00A85"/>
    <w:rsid w:val="00F03546"/>
    <w:rsid w:val="00F036F0"/>
    <w:rsid w:val="00F068AA"/>
    <w:rsid w:val="00F1210C"/>
    <w:rsid w:val="00F137D2"/>
    <w:rsid w:val="00F1490B"/>
    <w:rsid w:val="00F16D33"/>
    <w:rsid w:val="00F17F81"/>
    <w:rsid w:val="00F20A02"/>
    <w:rsid w:val="00F27C6E"/>
    <w:rsid w:val="00F27D33"/>
    <w:rsid w:val="00F32804"/>
    <w:rsid w:val="00F33BDE"/>
    <w:rsid w:val="00F41727"/>
    <w:rsid w:val="00F54BA8"/>
    <w:rsid w:val="00F565D1"/>
    <w:rsid w:val="00F56D40"/>
    <w:rsid w:val="00F578E6"/>
    <w:rsid w:val="00F57C63"/>
    <w:rsid w:val="00F600D4"/>
    <w:rsid w:val="00F6100B"/>
    <w:rsid w:val="00F65441"/>
    <w:rsid w:val="00F67B27"/>
    <w:rsid w:val="00F725D2"/>
    <w:rsid w:val="00F7466D"/>
    <w:rsid w:val="00F74A36"/>
    <w:rsid w:val="00F7503A"/>
    <w:rsid w:val="00F7667D"/>
    <w:rsid w:val="00F77B73"/>
    <w:rsid w:val="00F800DD"/>
    <w:rsid w:val="00F8386E"/>
    <w:rsid w:val="00F83F1E"/>
    <w:rsid w:val="00F861F7"/>
    <w:rsid w:val="00F864DB"/>
    <w:rsid w:val="00F86DBA"/>
    <w:rsid w:val="00F92ED8"/>
    <w:rsid w:val="00F969B2"/>
    <w:rsid w:val="00F976B4"/>
    <w:rsid w:val="00FA3ED0"/>
    <w:rsid w:val="00FA3F4F"/>
    <w:rsid w:val="00FA53FB"/>
    <w:rsid w:val="00FB2783"/>
    <w:rsid w:val="00FB2993"/>
    <w:rsid w:val="00FB355B"/>
    <w:rsid w:val="00FB4B06"/>
    <w:rsid w:val="00FB5744"/>
    <w:rsid w:val="00FC0606"/>
    <w:rsid w:val="00FC23AE"/>
    <w:rsid w:val="00FC36DD"/>
    <w:rsid w:val="00FC572F"/>
    <w:rsid w:val="00FD1186"/>
    <w:rsid w:val="00FD2527"/>
    <w:rsid w:val="00FD5448"/>
    <w:rsid w:val="00FD5BC9"/>
    <w:rsid w:val="00FD5C59"/>
    <w:rsid w:val="00FD62E5"/>
    <w:rsid w:val="00FE16CA"/>
    <w:rsid w:val="00FF5757"/>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B67E5C"/>
  <w15:docId w15:val="{2D5BBF93-E986-4B22-8FE3-4ACA1066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64C"/>
    <w:pPr>
      <w:ind w:left="720"/>
      <w:contextualSpacing/>
    </w:pPr>
  </w:style>
  <w:style w:type="paragraph" w:styleId="Sinespaciado">
    <w:name w:val="No Spacing"/>
    <w:uiPriority w:val="1"/>
    <w:qFormat/>
    <w:rsid w:val="003E364C"/>
    <w:pPr>
      <w:spacing w:after="0" w:line="240" w:lineRule="auto"/>
    </w:pPr>
    <w:rPr>
      <w:lang w:val="es-ES"/>
    </w:rPr>
  </w:style>
  <w:style w:type="paragraph" w:styleId="Textoindependiente">
    <w:name w:val="Body Text"/>
    <w:basedOn w:val="Normal"/>
    <w:link w:val="TextoindependienteCar"/>
    <w:uiPriority w:val="99"/>
    <w:semiHidden/>
    <w:unhideWhenUsed/>
    <w:rsid w:val="003E364C"/>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semiHidden/>
    <w:rsid w:val="003E364C"/>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3E364C"/>
    <w:pPr>
      <w:spacing w:after="120"/>
      <w:ind w:left="283"/>
    </w:pPr>
  </w:style>
  <w:style w:type="character" w:customStyle="1" w:styleId="SangradetextonormalCar">
    <w:name w:val="Sangría de texto normal Car"/>
    <w:basedOn w:val="Fuentedeprrafopredeter"/>
    <w:link w:val="Sangradetextonormal"/>
    <w:uiPriority w:val="99"/>
    <w:semiHidden/>
    <w:rsid w:val="003E364C"/>
  </w:style>
  <w:style w:type="paragraph" w:styleId="NormalWeb">
    <w:name w:val="Normal (Web)"/>
    <w:basedOn w:val="Normal"/>
    <w:uiPriority w:val="99"/>
    <w:semiHidden/>
    <w:unhideWhenUsed/>
    <w:rsid w:val="005048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1127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3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3B8"/>
  </w:style>
  <w:style w:type="paragraph" w:styleId="Piedepgina">
    <w:name w:val="footer"/>
    <w:basedOn w:val="Normal"/>
    <w:link w:val="PiedepginaCar"/>
    <w:uiPriority w:val="99"/>
    <w:unhideWhenUsed/>
    <w:rsid w:val="00123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3B8"/>
  </w:style>
  <w:style w:type="paragraph" w:styleId="Textonotapie">
    <w:name w:val="footnote text"/>
    <w:basedOn w:val="Normal"/>
    <w:link w:val="TextonotapieCar"/>
    <w:uiPriority w:val="99"/>
    <w:semiHidden/>
    <w:unhideWhenUsed/>
    <w:rsid w:val="00F54B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BA8"/>
    <w:rPr>
      <w:sz w:val="20"/>
      <w:szCs w:val="20"/>
    </w:rPr>
  </w:style>
  <w:style w:type="character" w:styleId="Refdenotaalpie">
    <w:name w:val="footnote reference"/>
    <w:basedOn w:val="Fuentedeprrafopredeter"/>
    <w:uiPriority w:val="99"/>
    <w:semiHidden/>
    <w:unhideWhenUsed/>
    <w:rsid w:val="00F54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0F18-6E81-824C-9056-7E892ED0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46</Pages>
  <Words>22440</Words>
  <Characters>123425</Characters>
  <Application>Microsoft Macintosh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Marinelda Varela Quirós</dc:creator>
  <cp:lastModifiedBy>Usuario de Microsoft Office</cp:lastModifiedBy>
  <cp:revision>8</cp:revision>
  <cp:lastPrinted>2015-10-21T01:09:00Z</cp:lastPrinted>
  <dcterms:created xsi:type="dcterms:W3CDTF">2017-02-22T19:49:00Z</dcterms:created>
  <dcterms:modified xsi:type="dcterms:W3CDTF">2018-02-23T20:52:00Z</dcterms:modified>
</cp:coreProperties>
</file>